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7CBB60">
      <w:pPr>
        <w:jc w:val="center"/>
        <w:outlineLvl w:val="0"/>
        <w:rPr>
          <w:rFonts w:hint="eastAsia" w:ascii="宋体" w:hAnsi="宋体" w:eastAsia="宋体" w:cs="宋体"/>
          <w:b/>
          <w:bCs/>
          <w:color w:val="000000"/>
          <w:sz w:val="52"/>
          <w:szCs w:val="52"/>
        </w:rPr>
      </w:pPr>
    </w:p>
    <w:p w14:paraId="3E4DAEAF">
      <w:pPr>
        <w:spacing w:line="360" w:lineRule="auto"/>
        <w:jc w:val="both"/>
        <w:outlineLvl w:val="0"/>
        <w:rPr>
          <w:rFonts w:hint="eastAsia" w:ascii="宋体" w:hAnsi="宋体" w:eastAsia="宋体" w:cs="宋体"/>
          <w:b w:val="0"/>
          <w:bCs w:val="0"/>
          <w:color w:val="000000"/>
          <w:sz w:val="52"/>
          <w:szCs w:val="52"/>
        </w:rPr>
      </w:pPr>
    </w:p>
    <w:p w14:paraId="470D3A4D">
      <w:pPr>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jc w:val="center"/>
        <w:textAlignment w:val="baseline"/>
        <w:rPr>
          <w:rFonts w:hint="eastAsia" w:ascii="宋体" w:hAnsi="宋体" w:eastAsia="宋体" w:cs="宋体"/>
          <w:b w:val="0"/>
          <w:bCs w:val="0"/>
          <w:color w:val="000000"/>
          <w:sz w:val="24"/>
          <w:szCs w:val="72"/>
          <w:lang w:val="en-US" w:eastAsia="zh-CN"/>
        </w:rPr>
      </w:pPr>
      <w:r>
        <w:rPr>
          <w:rFonts w:hint="eastAsia" w:ascii="宋体" w:hAnsi="宋体" w:eastAsia="宋体" w:cs="宋体"/>
          <w:b w:val="0"/>
          <w:bCs w:val="0"/>
          <w:color w:val="000000"/>
          <w:sz w:val="72"/>
          <w:szCs w:val="72"/>
          <w:lang w:val="en-US" w:eastAsia="zh-CN"/>
        </w:rPr>
        <w:t>婴幼儿托育服务与管理</w:t>
      </w:r>
      <w:r>
        <w:rPr>
          <w:rFonts w:hint="eastAsia" w:ascii="宋体" w:hAnsi="宋体" w:eastAsia="宋体" w:cs="宋体"/>
          <w:b w:val="0"/>
          <w:bCs w:val="0"/>
          <w:color w:val="000000"/>
          <w:sz w:val="72"/>
          <w:szCs w:val="72"/>
        </w:rPr>
        <w:t>专</w:t>
      </w:r>
      <w:r>
        <w:rPr>
          <w:rFonts w:hint="eastAsia" w:ascii="宋体" w:hAnsi="宋体" w:eastAsia="宋体" w:cs="宋体"/>
          <w:b w:val="0"/>
          <w:bCs w:val="0"/>
          <w:color w:val="000000"/>
          <w:sz w:val="72"/>
          <w:szCs w:val="72"/>
          <w:lang w:val="en-US" w:eastAsia="zh-CN"/>
        </w:rPr>
        <w:t>业</w:t>
      </w:r>
    </w:p>
    <w:p w14:paraId="0C7526C7">
      <w:pPr>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jc w:val="center"/>
        <w:textAlignment w:val="baseline"/>
        <w:rPr>
          <w:rFonts w:hint="eastAsia" w:ascii="宋体" w:hAnsi="宋体" w:eastAsia="宋体" w:cs="宋体"/>
          <w:b w:val="0"/>
          <w:bCs w:val="0"/>
          <w:color w:val="000000"/>
          <w:sz w:val="72"/>
          <w:szCs w:val="72"/>
          <w:lang w:val="en-US" w:eastAsia="zh-CN"/>
        </w:rPr>
      </w:pPr>
      <w:r>
        <w:rPr>
          <w:rFonts w:hint="eastAsia" w:ascii="宋体" w:hAnsi="宋体" w:eastAsia="宋体" w:cs="宋体"/>
          <w:b w:val="0"/>
          <w:bCs w:val="0"/>
          <w:color w:val="000000"/>
          <w:sz w:val="72"/>
          <w:szCs w:val="72"/>
          <w:lang w:val="en-US" w:eastAsia="zh-CN"/>
        </w:rPr>
        <w:t>人才培养方案</w:t>
      </w:r>
    </w:p>
    <w:p w14:paraId="76B164B9">
      <w:pPr>
        <w:jc w:val="both"/>
        <w:rPr>
          <w:rFonts w:hint="eastAsia" w:ascii="宋体" w:hAnsi="宋体" w:eastAsia="宋体" w:cs="宋体"/>
          <w:color w:val="000000"/>
          <w:sz w:val="52"/>
          <w:szCs w:val="52"/>
        </w:rPr>
      </w:pPr>
    </w:p>
    <w:p w14:paraId="63BE6E66">
      <w:pPr>
        <w:rPr>
          <w:rFonts w:hint="eastAsia" w:ascii="宋体" w:hAnsi="宋体" w:eastAsia="宋体" w:cs="宋体"/>
        </w:rPr>
      </w:pPr>
    </w:p>
    <w:p w14:paraId="470FF452">
      <w:pPr>
        <w:rPr>
          <w:rFonts w:hint="eastAsia" w:ascii="宋体" w:hAnsi="宋体" w:eastAsia="宋体" w:cs="宋体"/>
        </w:rPr>
      </w:pPr>
    </w:p>
    <w:tbl>
      <w:tblPr>
        <w:tblStyle w:val="9"/>
        <w:tblW w:w="6441" w:type="dxa"/>
        <w:jc w:val="center"/>
        <w:tblLayout w:type="fixed"/>
        <w:tblCellMar>
          <w:top w:w="0" w:type="dxa"/>
          <w:left w:w="108" w:type="dxa"/>
          <w:bottom w:w="0" w:type="dxa"/>
          <w:right w:w="108" w:type="dxa"/>
        </w:tblCellMar>
      </w:tblPr>
      <w:tblGrid>
        <w:gridCol w:w="2842"/>
        <w:gridCol w:w="3599"/>
      </w:tblGrid>
      <w:tr w14:paraId="1A16DB5A">
        <w:tblPrEx>
          <w:tblCellMar>
            <w:top w:w="0" w:type="dxa"/>
            <w:left w:w="108" w:type="dxa"/>
            <w:bottom w:w="0" w:type="dxa"/>
            <w:right w:w="108" w:type="dxa"/>
          </w:tblCellMar>
        </w:tblPrEx>
        <w:trPr>
          <w:trHeight w:val="660" w:hRule="atLeast"/>
          <w:jc w:val="center"/>
        </w:trPr>
        <w:tc>
          <w:tcPr>
            <w:tcW w:w="2842" w:type="dxa"/>
            <w:noWrap w:val="0"/>
            <w:vAlign w:val="center"/>
          </w:tcPr>
          <w:p w14:paraId="14E47641">
            <w:pPr>
              <w:tabs>
                <w:tab w:val="left" w:pos="2316"/>
              </w:tabs>
              <w:spacing w:line="360" w:lineRule="auto"/>
              <w:ind w:firstLine="643"/>
              <w:rPr>
                <w:rFonts w:ascii="黑体" w:hAnsi="Times New Roman" w:eastAsia="黑体"/>
                <w:color w:val="000000"/>
                <w:kern w:val="0"/>
                <w:sz w:val="52"/>
                <w:szCs w:val="52"/>
              </w:rPr>
            </w:pPr>
            <w:r>
              <w:rPr>
                <w:rFonts w:hint="eastAsia" w:ascii="宋体" w:hAnsi="宋体" w:eastAsia="宋体" w:cs="宋体"/>
                <w:color w:val="000000"/>
                <w:kern w:val="0"/>
                <w:sz w:val="32"/>
                <w:szCs w:val="32"/>
              </w:rPr>
              <w:t>专业名称：</w:t>
            </w:r>
          </w:p>
        </w:tc>
        <w:tc>
          <w:tcPr>
            <w:tcW w:w="3599" w:type="dxa"/>
            <w:noWrap w:val="0"/>
            <w:vAlign w:val="center"/>
          </w:tcPr>
          <w:p w14:paraId="6165054A">
            <w:pPr>
              <w:jc w:val="center"/>
              <w:rPr>
                <w:rFonts w:hint="default" w:ascii="黑体" w:hAnsi="Times New Roman" w:eastAsia="黑体"/>
                <w:color w:val="000000"/>
                <w:kern w:val="0"/>
                <w:sz w:val="28"/>
                <w:szCs w:val="28"/>
                <w:u w:val="single"/>
                <w:lang w:val="en-US" w:eastAsia="zh-CN"/>
              </w:rPr>
            </w:pPr>
            <w:r>
              <w:rPr>
                <w:rFonts w:hint="eastAsia" w:ascii="宋体" w:hAnsi="宋体" w:eastAsia="宋体" w:cs="宋体"/>
                <w:color w:val="000000"/>
                <w:kern w:val="0"/>
                <w:sz w:val="28"/>
                <w:szCs w:val="28"/>
                <w:u w:val="single"/>
                <w:lang w:val="en-US" w:eastAsia="zh-CN"/>
              </w:rPr>
              <w:t>婴幼儿托育服务与管理</w:t>
            </w:r>
          </w:p>
        </w:tc>
      </w:tr>
      <w:tr w14:paraId="5DDAE20C">
        <w:tblPrEx>
          <w:tblCellMar>
            <w:top w:w="0" w:type="dxa"/>
            <w:left w:w="108" w:type="dxa"/>
            <w:bottom w:w="0" w:type="dxa"/>
            <w:right w:w="108" w:type="dxa"/>
          </w:tblCellMar>
        </w:tblPrEx>
        <w:trPr>
          <w:trHeight w:val="660" w:hRule="atLeast"/>
          <w:jc w:val="center"/>
        </w:trPr>
        <w:tc>
          <w:tcPr>
            <w:tcW w:w="2842" w:type="dxa"/>
            <w:noWrap w:val="0"/>
            <w:vAlign w:val="center"/>
          </w:tcPr>
          <w:p w14:paraId="5DB2DFFF">
            <w:pPr>
              <w:tabs>
                <w:tab w:val="left" w:pos="2316"/>
              </w:tabs>
              <w:spacing w:line="360" w:lineRule="auto"/>
              <w:ind w:firstLine="643"/>
              <w:rPr>
                <w:rFonts w:ascii="仿宋_GB2312" w:hAnsi="Times New Roman" w:eastAsia="仿宋_GB2312"/>
                <w:color w:val="000000"/>
                <w:kern w:val="0"/>
                <w:sz w:val="32"/>
                <w:szCs w:val="32"/>
              </w:rPr>
            </w:pPr>
            <w:r>
              <w:rPr>
                <w:rFonts w:hint="eastAsia" w:ascii="宋体" w:hAnsi="宋体" w:eastAsia="宋体" w:cs="宋体"/>
                <w:color w:val="000000"/>
                <w:kern w:val="0"/>
                <w:sz w:val="32"/>
                <w:szCs w:val="32"/>
              </w:rPr>
              <w:t>专业代码：</w:t>
            </w:r>
          </w:p>
        </w:tc>
        <w:tc>
          <w:tcPr>
            <w:tcW w:w="3599" w:type="dxa"/>
            <w:noWrap w:val="0"/>
            <w:vAlign w:val="center"/>
          </w:tcPr>
          <w:p w14:paraId="63668A8E">
            <w:pPr>
              <w:jc w:val="center"/>
              <w:rPr>
                <w:rFonts w:hint="default" w:ascii="黑体" w:hAnsi="Times New Roman" w:eastAsia="黑体"/>
                <w:color w:val="000000"/>
                <w:kern w:val="0"/>
                <w:sz w:val="28"/>
                <w:szCs w:val="28"/>
                <w:u w:val="single"/>
                <w:lang w:val="en-US"/>
              </w:rPr>
            </w:pPr>
            <w:r>
              <w:rPr>
                <w:rFonts w:hint="eastAsia" w:ascii="宋体" w:hAnsi="宋体" w:eastAsia="宋体" w:cs="宋体"/>
                <w:color w:val="000000"/>
                <w:kern w:val="0"/>
                <w:sz w:val="28"/>
                <w:szCs w:val="28"/>
                <w:u w:val="single"/>
                <w:lang w:val="en-US" w:eastAsia="zh-CN"/>
              </w:rPr>
              <w:t>520802</w:t>
            </w:r>
          </w:p>
        </w:tc>
      </w:tr>
      <w:tr w14:paraId="4A72DE24">
        <w:tblPrEx>
          <w:tblCellMar>
            <w:top w:w="0" w:type="dxa"/>
            <w:left w:w="108" w:type="dxa"/>
            <w:bottom w:w="0" w:type="dxa"/>
            <w:right w:w="108" w:type="dxa"/>
          </w:tblCellMar>
        </w:tblPrEx>
        <w:trPr>
          <w:trHeight w:val="660" w:hRule="atLeast"/>
          <w:jc w:val="center"/>
        </w:trPr>
        <w:tc>
          <w:tcPr>
            <w:tcW w:w="2842" w:type="dxa"/>
            <w:noWrap w:val="0"/>
            <w:vAlign w:val="center"/>
          </w:tcPr>
          <w:p w14:paraId="1E76EFB2">
            <w:pPr>
              <w:tabs>
                <w:tab w:val="left" w:pos="2316"/>
              </w:tabs>
              <w:spacing w:line="360" w:lineRule="auto"/>
              <w:ind w:firstLine="640" w:firstLineChars="200"/>
              <w:rPr>
                <w:rFonts w:ascii="黑体" w:hAnsi="Times New Roman" w:eastAsia="黑体"/>
                <w:color w:val="000000"/>
                <w:kern w:val="0"/>
                <w:sz w:val="32"/>
                <w:szCs w:val="32"/>
              </w:rPr>
            </w:pPr>
            <w:r>
              <w:rPr>
                <w:rFonts w:hint="eastAsia" w:ascii="宋体" w:hAnsi="宋体" w:eastAsia="宋体" w:cs="宋体"/>
                <w:color w:val="000000"/>
                <w:kern w:val="0"/>
                <w:sz w:val="32"/>
                <w:szCs w:val="32"/>
              </w:rPr>
              <w:t>制订时间：</w:t>
            </w:r>
          </w:p>
        </w:tc>
        <w:tc>
          <w:tcPr>
            <w:tcW w:w="3599" w:type="dxa"/>
            <w:noWrap w:val="0"/>
            <w:vAlign w:val="center"/>
          </w:tcPr>
          <w:p w14:paraId="4B05A632">
            <w:pPr>
              <w:jc w:val="center"/>
              <w:rPr>
                <w:rFonts w:ascii="黑体" w:hAnsi="Times New Roman" w:eastAsia="黑体"/>
                <w:color w:val="000000"/>
                <w:kern w:val="0"/>
                <w:sz w:val="28"/>
                <w:szCs w:val="28"/>
                <w:u w:val="single"/>
              </w:rPr>
            </w:pPr>
            <w:r>
              <w:rPr>
                <w:rFonts w:hint="eastAsia" w:ascii="宋体" w:hAnsi="宋体" w:eastAsia="宋体" w:cs="宋体"/>
                <w:color w:val="000000"/>
                <w:kern w:val="0"/>
                <w:sz w:val="28"/>
                <w:szCs w:val="28"/>
                <w:u w:val="single"/>
                <w:lang w:val="en-US" w:eastAsia="zh-CN"/>
              </w:rPr>
              <w:t>2023年7月31日</w:t>
            </w:r>
          </w:p>
        </w:tc>
      </w:tr>
      <w:tr w14:paraId="365C41B1">
        <w:tblPrEx>
          <w:tblCellMar>
            <w:top w:w="0" w:type="dxa"/>
            <w:left w:w="108" w:type="dxa"/>
            <w:bottom w:w="0" w:type="dxa"/>
            <w:right w:w="108" w:type="dxa"/>
          </w:tblCellMar>
        </w:tblPrEx>
        <w:trPr>
          <w:trHeight w:val="660" w:hRule="atLeast"/>
          <w:jc w:val="center"/>
        </w:trPr>
        <w:tc>
          <w:tcPr>
            <w:tcW w:w="2842" w:type="dxa"/>
            <w:noWrap w:val="0"/>
            <w:vAlign w:val="center"/>
          </w:tcPr>
          <w:p w14:paraId="245D7850">
            <w:pPr>
              <w:tabs>
                <w:tab w:val="left" w:pos="2316"/>
              </w:tabs>
              <w:spacing w:line="360" w:lineRule="auto"/>
              <w:ind w:firstLine="640" w:firstLineChars="200"/>
              <w:rPr>
                <w:rFonts w:hint="default" w:ascii="仿宋_GB2312" w:hAnsi="Times New Roman" w:eastAsia="仿宋_GB2312"/>
                <w:color w:val="000000"/>
                <w:kern w:val="0"/>
                <w:sz w:val="32"/>
                <w:szCs w:val="32"/>
                <w:lang w:val="en-US" w:eastAsia="zh-CN"/>
              </w:rPr>
            </w:pPr>
            <w:r>
              <w:rPr>
                <w:rFonts w:hint="eastAsia" w:ascii="宋体" w:hAnsi="宋体" w:eastAsia="宋体" w:cs="宋体"/>
                <w:color w:val="000000"/>
                <w:kern w:val="0"/>
                <w:sz w:val="32"/>
                <w:szCs w:val="32"/>
                <w:lang w:val="en-US" w:eastAsia="zh-CN"/>
              </w:rPr>
              <w:t>修订时间：</w:t>
            </w:r>
          </w:p>
        </w:tc>
        <w:tc>
          <w:tcPr>
            <w:tcW w:w="3599" w:type="dxa"/>
            <w:noWrap w:val="0"/>
            <w:vAlign w:val="center"/>
          </w:tcPr>
          <w:p w14:paraId="04EC9DE7">
            <w:pPr>
              <w:jc w:val="center"/>
              <w:rPr>
                <w:rFonts w:hint="default" w:ascii="黑体" w:hAnsi="Times New Roman" w:eastAsia="黑体"/>
                <w:color w:val="000000"/>
                <w:kern w:val="0"/>
                <w:sz w:val="28"/>
                <w:szCs w:val="28"/>
                <w:u w:val="single"/>
                <w:lang w:val="en-US" w:eastAsia="zh-CN"/>
              </w:rPr>
            </w:pPr>
            <w:r>
              <w:rPr>
                <w:rFonts w:hint="eastAsia" w:ascii="宋体" w:hAnsi="宋体" w:eastAsia="宋体" w:cs="宋体"/>
                <w:color w:val="000000"/>
                <w:kern w:val="0"/>
                <w:sz w:val="28"/>
                <w:szCs w:val="28"/>
                <w:u w:val="single"/>
                <w:lang w:val="en-US" w:eastAsia="zh-CN"/>
              </w:rPr>
              <w:t>2025年7月30日</w:t>
            </w:r>
          </w:p>
        </w:tc>
      </w:tr>
    </w:tbl>
    <w:p w14:paraId="2403C08B">
      <w:pPr>
        <w:rPr>
          <w:rFonts w:hint="eastAsia" w:ascii="宋体" w:hAnsi="宋体" w:eastAsia="宋体" w:cs="宋体"/>
        </w:rPr>
      </w:pPr>
    </w:p>
    <w:p w14:paraId="25D7ABB5">
      <w:pPr>
        <w:rPr>
          <w:rFonts w:hint="eastAsia" w:ascii="宋体" w:hAnsi="宋体" w:eastAsia="宋体" w:cs="宋体"/>
        </w:rPr>
      </w:pPr>
    </w:p>
    <w:p w14:paraId="06D68B21">
      <w:pPr>
        <w:rPr>
          <w:rFonts w:hint="eastAsia" w:ascii="宋体" w:hAnsi="宋体" w:eastAsia="宋体" w:cs="宋体"/>
        </w:rPr>
      </w:pPr>
    </w:p>
    <w:p w14:paraId="7EDD1941">
      <w:pPr>
        <w:rPr>
          <w:rFonts w:hint="eastAsia" w:ascii="宋体" w:hAnsi="宋体" w:eastAsia="宋体" w:cs="宋体"/>
        </w:rPr>
      </w:pPr>
    </w:p>
    <w:p w14:paraId="0D6A1AC5">
      <w:pPr>
        <w:rPr>
          <w:rFonts w:hint="eastAsia" w:ascii="宋体" w:hAnsi="宋体" w:eastAsia="宋体" w:cs="宋体"/>
        </w:rPr>
      </w:pPr>
    </w:p>
    <w:p w14:paraId="18155B1B">
      <w:pPr>
        <w:rPr>
          <w:rFonts w:hint="eastAsia" w:ascii="宋体" w:hAnsi="宋体" w:eastAsia="宋体" w:cs="宋体"/>
        </w:rPr>
      </w:pPr>
    </w:p>
    <w:p w14:paraId="35A950F6">
      <w:pPr>
        <w:rPr>
          <w:rFonts w:hint="eastAsia" w:ascii="宋体" w:hAnsi="宋体" w:eastAsia="宋体" w:cs="宋体"/>
        </w:rPr>
      </w:pPr>
    </w:p>
    <w:p w14:paraId="077FBD81">
      <w:pPr>
        <w:rPr>
          <w:rFonts w:hint="eastAsia" w:ascii="宋体" w:hAnsi="宋体" w:eastAsia="宋体" w:cs="宋体"/>
        </w:rPr>
      </w:pPr>
    </w:p>
    <w:p w14:paraId="2032EDC0">
      <w:pPr>
        <w:pStyle w:val="5"/>
        <w:spacing w:before="234" w:line="221" w:lineRule="auto"/>
        <w:jc w:val="center"/>
        <w:outlineLvl w:val="1"/>
        <w:rPr>
          <w:b/>
          <w:bCs/>
          <w:spacing w:val="-4"/>
          <w:sz w:val="36"/>
          <w:szCs w:val="36"/>
        </w:rPr>
      </w:pPr>
    </w:p>
    <w:p w14:paraId="21383726">
      <w:pPr>
        <w:pStyle w:val="5"/>
        <w:spacing w:before="234" w:line="221" w:lineRule="auto"/>
        <w:jc w:val="both"/>
        <w:outlineLvl w:val="1"/>
        <w:rPr>
          <w:b/>
          <w:bCs/>
          <w:spacing w:val="-4"/>
          <w:sz w:val="36"/>
          <w:szCs w:val="36"/>
        </w:rPr>
      </w:pPr>
    </w:p>
    <w:p w14:paraId="79C422B9">
      <w:pPr>
        <w:pStyle w:val="5"/>
        <w:spacing w:before="234" w:line="221" w:lineRule="auto"/>
        <w:jc w:val="both"/>
        <w:outlineLvl w:val="1"/>
        <w:rPr>
          <w:b/>
          <w:bCs/>
          <w:spacing w:val="-4"/>
          <w:sz w:val="36"/>
          <w:szCs w:val="36"/>
        </w:rPr>
      </w:pPr>
    </w:p>
    <w:p w14:paraId="138AA896">
      <w:pPr>
        <w:pStyle w:val="5"/>
        <w:spacing w:before="234" w:line="221" w:lineRule="auto"/>
        <w:jc w:val="both"/>
        <w:outlineLvl w:val="1"/>
        <w:rPr>
          <w:b/>
          <w:bCs/>
          <w:spacing w:val="-4"/>
          <w:sz w:val="36"/>
          <w:szCs w:val="36"/>
        </w:rPr>
      </w:pPr>
    </w:p>
    <w:p w14:paraId="7C0F36A9">
      <w:pPr>
        <w:pStyle w:val="5"/>
        <w:spacing w:before="234" w:line="221" w:lineRule="auto"/>
        <w:jc w:val="both"/>
        <w:outlineLvl w:val="1"/>
        <w:rPr>
          <w:b/>
          <w:bCs/>
          <w:spacing w:val="-4"/>
          <w:sz w:val="36"/>
          <w:szCs w:val="36"/>
        </w:rPr>
      </w:pPr>
    </w:p>
    <w:p w14:paraId="066CBCAE">
      <w:pPr>
        <w:pStyle w:val="5"/>
        <w:spacing w:before="234" w:line="221" w:lineRule="auto"/>
        <w:jc w:val="both"/>
        <w:outlineLvl w:val="1"/>
        <w:rPr>
          <w:b/>
          <w:bCs/>
          <w:spacing w:val="-4"/>
          <w:sz w:val="36"/>
          <w:szCs w:val="36"/>
        </w:rPr>
      </w:pPr>
    </w:p>
    <w:p w14:paraId="17039755">
      <w:pPr>
        <w:shd w:val="clear" w:color="auto" w:fill="FFFFFF"/>
        <w:adjustRightInd w:val="0"/>
        <w:snapToGrid w:val="0"/>
        <w:spacing w:line="360" w:lineRule="auto"/>
        <w:jc w:val="center"/>
        <w:outlineLvl w:val="0"/>
        <w:rPr>
          <w:rFonts w:hint="eastAsia" w:ascii="宋体" w:hAnsi="宋体" w:eastAsia="宋体" w:cs="宋体"/>
          <w:b/>
          <w:bCs/>
          <w:sz w:val="36"/>
          <w:szCs w:val="36"/>
        </w:rPr>
      </w:pPr>
    </w:p>
    <w:sdt>
      <w:sdtPr>
        <w:rPr>
          <w:rFonts w:hint="eastAsia" w:ascii="宋体" w:hAnsi="宋体" w:eastAsia="宋体" w:cs="宋体"/>
          <w:b/>
          <w:bCs/>
          <w:snapToGrid w:val="0"/>
          <w:color w:val="000000"/>
          <w:kern w:val="0"/>
          <w:sz w:val="28"/>
          <w:szCs w:val="28"/>
          <w:lang w:val="en-US" w:eastAsia="en-US" w:bidi="ar-SA"/>
        </w:rPr>
        <w:id w:val="147459694"/>
        <w15:color w:val="DBDBDB"/>
        <w:docPartObj>
          <w:docPartGallery w:val="Table of Contents"/>
          <w:docPartUnique/>
        </w:docPartObj>
      </w:sdtPr>
      <w:sdtEndPr>
        <w:rPr>
          <w:rFonts w:hint="eastAsia" w:ascii="宋体" w:hAnsi="宋体" w:eastAsia="宋体" w:cs="宋体"/>
          <w:b/>
          <w:bCs/>
          <w:snapToGrid w:val="0"/>
          <w:color w:val="000000"/>
          <w:kern w:val="0"/>
          <w:sz w:val="28"/>
          <w:szCs w:val="28"/>
          <w:lang w:val="en-US" w:eastAsia="en-US" w:bidi="ar-SA"/>
        </w:rPr>
      </w:sdtEndPr>
      <w:sdtContent>
        <w:p w14:paraId="1B2C5B0B">
          <w:pPr>
            <w:spacing w:before="0" w:beforeLines="0" w:after="0" w:afterLines="0" w:line="480" w:lineRule="auto"/>
            <w:ind w:left="0" w:leftChars="0" w:right="0" w:rightChars="0" w:firstLine="0" w:firstLineChars="0"/>
            <w:jc w:val="center"/>
            <w:rPr>
              <w:rFonts w:hint="eastAsia" w:ascii="宋体" w:hAnsi="宋体" w:eastAsia="宋体" w:cs="宋体"/>
              <w:b/>
              <w:bCs/>
              <w:sz w:val="44"/>
              <w:szCs w:val="44"/>
            </w:rPr>
          </w:pPr>
          <w:r>
            <w:rPr>
              <w:rFonts w:hint="eastAsia" w:ascii="宋体" w:hAnsi="宋体" w:eastAsia="宋体" w:cs="宋体"/>
              <w:b/>
              <w:bCs/>
              <w:sz w:val="44"/>
              <w:szCs w:val="44"/>
            </w:rPr>
            <w:t>目录</w:t>
          </w:r>
        </w:p>
        <w:p w14:paraId="36EC663F">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TOC \o "1-1" \h \u </w:instrText>
          </w:r>
          <w:r>
            <w:rPr>
              <w:rFonts w:hint="eastAsia" w:ascii="宋体" w:hAnsi="宋体" w:eastAsia="宋体" w:cs="宋体"/>
              <w:sz w:val="32"/>
              <w:szCs w:val="32"/>
            </w:rPr>
            <w:fldChar w:fldCharType="separate"/>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_Toc7831 </w:instrText>
          </w:r>
          <w:r>
            <w:rPr>
              <w:rFonts w:hint="eastAsia" w:ascii="宋体" w:hAnsi="宋体" w:eastAsia="宋体" w:cs="宋体"/>
              <w:sz w:val="32"/>
              <w:szCs w:val="32"/>
            </w:rPr>
            <w:fldChar w:fldCharType="separate"/>
          </w:r>
          <w:r>
            <w:rPr>
              <w:rFonts w:hint="eastAsia" w:ascii="宋体" w:hAnsi="宋体" w:eastAsia="宋体" w:cs="宋体"/>
              <w:sz w:val="32"/>
              <w:szCs w:val="32"/>
            </w:rPr>
            <w:t>一、专业名称</w:t>
          </w:r>
          <w:r>
            <w:rPr>
              <w:rFonts w:hint="eastAsia" w:ascii="宋体" w:hAnsi="宋体" w:eastAsia="宋体" w:cs="宋体"/>
              <w:sz w:val="32"/>
              <w:szCs w:val="32"/>
              <w:lang w:val="en-US" w:eastAsia="zh-CN"/>
            </w:rPr>
            <w:t>及</w:t>
          </w:r>
          <w:r>
            <w:rPr>
              <w:rFonts w:hint="eastAsia" w:ascii="宋体" w:hAnsi="宋体" w:eastAsia="宋体" w:cs="宋体"/>
              <w:sz w:val="32"/>
              <w:szCs w:val="32"/>
            </w:rPr>
            <w:t>代码</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_Toc7831 \h </w:instrText>
          </w:r>
          <w:r>
            <w:rPr>
              <w:rFonts w:hint="eastAsia" w:ascii="宋体" w:hAnsi="宋体" w:eastAsia="宋体" w:cs="宋体"/>
              <w:sz w:val="32"/>
              <w:szCs w:val="32"/>
            </w:rPr>
            <w:fldChar w:fldCharType="separate"/>
          </w:r>
          <w:r>
            <w:rPr>
              <w:rFonts w:hint="eastAsia" w:ascii="宋体" w:hAnsi="宋体" w:eastAsia="宋体" w:cs="宋体"/>
              <w:sz w:val="32"/>
              <w:szCs w:val="32"/>
            </w:rPr>
            <w:t>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205AB8F4">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_Toc6168 </w:instrText>
          </w:r>
          <w:r>
            <w:rPr>
              <w:rFonts w:hint="eastAsia" w:ascii="宋体" w:hAnsi="宋体" w:eastAsia="宋体" w:cs="宋体"/>
              <w:sz w:val="32"/>
              <w:szCs w:val="32"/>
            </w:rPr>
            <w:fldChar w:fldCharType="separate"/>
          </w:r>
          <w:r>
            <w:rPr>
              <w:rFonts w:hint="eastAsia" w:ascii="宋体" w:hAnsi="宋体" w:eastAsia="宋体" w:cs="宋体"/>
              <w:sz w:val="32"/>
              <w:szCs w:val="32"/>
            </w:rPr>
            <w:t>二、</w:t>
          </w:r>
          <w:r>
            <w:rPr>
              <w:rFonts w:hint="eastAsia" w:ascii="宋体" w:hAnsi="宋体" w:eastAsia="宋体" w:cs="宋体"/>
              <w:sz w:val="32"/>
              <w:szCs w:val="32"/>
              <w:lang w:val="en-US" w:eastAsia="zh-CN"/>
            </w:rPr>
            <w:t>入学要求</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_Toc6168 \h </w:instrText>
          </w:r>
          <w:r>
            <w:rPr>
              <w:rFonts w:hint="eastAsia" w:ascii="宋体" w:hAnsi="宋体" w:eastAsia="宋体" w:cs="宋体"/>
              <w:sz w:val="32"/>
              <w:szCs w:val="32"/>
            </w:rPr>
            <w:fldChar w:fldCharType="separate"/>
          </w:r>
          <w:r>
            <w:rPr>
              <w:rFonts w:hint="eastAsia" w:ascii="宋体" w:hAnsi="宋体" w:eastAsia="宋体" w:cs="宋体"/>
              <w:sz w:val="32"/>
              <w:szCs w:val="32"/>
            </w:rPr>
            <w:t>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6C38285E">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_Toc22694 </w:instrText>
          </w:r>
          <w:r>
            <w:rPr>
              <w:rFonts w:hint="eastAsia" w:ascii="宋体" w:hAnsi="宋体" w:eastAsia="宋体" w:cs="宋体"/>
              <w:sz w:val="32"/>
              <w:szCs w:val="32"/>
            </w:rPr>
            <w:fldChar w:fldCharType="separate"/>
          </w:r>
          <w:r>
            <w:rPr>
              <w:rFonts w:hint="eastAsia" w:ascii="宋体" w:hAnsi="宋体" w:eastAsia="宋体" w:cs="宋体"/>
              <w:sz w:val="32"/>
              <w:szCs w:val="32"/>
            </w:rPr>
            <w:t>三、</w:t>
          </w:r>
          <w:r>
            <w:rPr>
              <w:rFonts w:hint="eastAsia" w:ascii="宋体" w:hAnsi="宋体" w:eastAsia="宋体" w:cs="宋体"/>
              <w:sz w:val="32"/>
              <w:szCs w:val="32"/>
              <w:lang w:val="en-US" w:eastAsia="zh-CN"/>
            </w:rPr>
            <w:t>修业年限</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_Toc22694 \h </w:instrText>
          </w:r>
          <w:r>
            <w:rPr>
              <w:rFonts w:hint="eastAsia" w:ascii="宋体" w:hAnsi="宋体" w:eastAsia="宋体" w:cs="宋体"/>
              <w:sz w:val="32"/>
              <w:szCs w:val="32"/>
            </w:rPr>
            <w:fldChar w:fldCharType="separate"/>
          </w:r>
          <w:r>
            <w:rPr>
              <w:rFonts w:hint="eastAsia" w:ascii="宋体" w:hAnsi="宋体" w:eastAsia="宋体" w:cs="宋体"/>
              <w:sz w:val="32"/>
              <w:szCs w:val="32"/>
            </w:rPr>
            <w:t>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65CAAD46">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_Toc1022 </w:instrText>
          </w:r>
          <w:r>
            <w:rPr>
              <w:rFonts w:hint="eastAsia" w:ascii="宋体" w:hAnsi="宋体" w:eastAsia="宋体" w:cs="宋体"/>
              <w:sz w:val="32"/>
              <w:szCs w:val="32"/>
            </w:rPr>
            <w:fldChar w:fldCharType="separate"/>
          </w:r>
          <w:r>
            <w:rPr>
              <w:rFonts w:hint="eastAsia" w:ascii="宋体" w:hAnsi="宋体" w:eastAsia="宋体" w:cs="宋体"/>
              <w:sz w:val="32"/>
              <w:szCs w:val="32"/>
            </w:rPr>
            <w:t>四、职业面向</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_Toc1022 \h </w:instrText>
          </w:r>
          <w:r>
            <w:rPr>
              <w:rFonts w:hint="eastAsia" w:ascii="宋体" w:hAnsi="宋体" w:eastAsia="宋体" w:cs="宋体"/>
              <w:sz w:val="32"/>
              <w:szCs w:val="32"/>
            </w:rPr>
            <w:fldChar w:fldCharType="separate"/>
          </w:r>
          <w:r>
            <w:rPr>
              <w:rFonts w:hint="eastAsia" w:ascii="宋体" w:hAnsi="宋体" w:eastAsia="宋体" w:cs="宋体"/>
              <w:sz w:val="32"/>
              <w:szCs w:val="32"/>
            </w:rPr>
            <w:t>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35F59E8F">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_Toc7774 </w:instrText>
          </w:r>
          <w:r>
            <w:rPr>
              <w:rFonts w:hint="eastAsia" w:ascii="宋体" w:hAnsi="宋体" w:eastAsia="宋体" w:cs="宋体"/>
              <w:sz w:val="32"/>
              <w:szCs w:val="32"/>
            </w:rPr>
            <w:fldChar w:fldCharType="separate"/>
          </w:r>
          <w:r>
            <w:rPr>
              <w:rFonts w:hint="eastAsia" w:ascii="宋体" w:hAnsi="宋体" w:eastAsia="宋体" w:cs="宋体"/>
              <w:sz w:val="32"/>
              <w:szCs w:val="32"/>
              <w:lang w:val="en-US" w:eastAsia="zh-CN"/>
            </w:rPr>
            <w:t xml:space="preserve">五、 </w:t>
          </w:r>
          <w:r>
            <w:rPr>
              <w:rFonts w:hint="eastAsia" w:ascii="宋体" w:hAnsi="宋体" w:eastAsia="宋体" w:cs="宋体"/>
              <w:sz w:val="32"/>
              <w:szCs w:val="32"/>
            </w:rPr>
            <w:t>培养目标</w:t>
          </w:r>
          <w:r>
            <w:rPr>
              <w:rFonts w:hint="eastAsia" w:ascii="宋体" w:hAnsi="宋体" w:eastAsia="宋体" w:cs="宋体"/>
              <w:sz w:val="32"/>
              <w:szCs w:val="32"/>
              <w:lang w:val="en-US" w:eastAsia="zh-CN"/>
            </w:rPr>
            <w:t>与</w:t>
          </w:r>
          <w:r>
            <w:rPr>
              <w:rFonts w:hint="eastAsia" w:ascii="宋体" w:hAnsi="宋体" w:eastAsia="宋体" w:cs="宋体"/>
              <w:sz w:val="32"/>
              <w:szCs w:val="32"/>
              <w:lang w:eastAsia="zh-CN"/>
            </w:rPr>
            <w:t>培养</w:t>
          </w:r>
          <w:r>
            <w:rPr>
              <w:rFonts w:hint="eastAsia" w:ascii="宋体" w:hAnsi="宋体" w:eastAsia="宋体" w:cs="宋体"/>
              <w:sz w:val="32"/>
              <w:szCs w:val="32"/>
              <w:lang w:val="en-US" w:eastAsia="zh-CN"/>
            </w:rPr>
            <w:t>规格</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_Toc7774 \h </w:instrText>
          </w:r>
          <w:r>
            <w:rPr>
              <w:rFonts w:hint="eastAsia" w:ascii="宋体" w:hAnsi="宋体" w:eastAsia="宋体" w:cs="宋体"/>
              <w:sz w:val="32"/>
              <w:szCs w:val="32"/>
            </w:rPr>
            <w:fldChar w:fldCharType="separate"/>
          </w:r>
          <w:r>
            <w:rPr>
              <w:rFonts w:hint="eastAsia" w:ascii="宋体" w:hAnsi="宋体" w:eastAsia="宋体" w:cs="宋体"/>
              <w:sz w:val="32"/>
              <w:szCs w:val="32"/>
            </w:rPr>
            <w:t>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708D2E59">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_Toc4019 </w:instrText>
          </w:r>
          <w:r>
            <w:rPr>
              <w:rFonts w:hint="eastAsia" w:ascii="宋体" w:hAnsi="宋体" w:eastAsia="宋体" w:cs="宋体"/>
              <w:sz w:val="32"/>
              <w:szCs w:val="32"/>
            </w:rPr>
            <w:fldChar w:fldCharType="separate"/>
          </w:r>
          <w:r>
            <w:rPr>
              <w:rFonts w:hint="eastAsia" w:ascii="宋体" w:hAnsi="宋体" w:eastAsia="宋体" w:cs="宋体"/>
              <w:sz w:val="32"/>
              <w:szCs w:val="32"/>
              <w:lang w:val="en-US" w:eastAsia="zh-CN"/>
            </w:rPr>
            <w:t>六、课程设置及要求</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_Toc4019 \h </w:instrText>
          </w:r>
          <w:r>
            <w:rPr>
              <w:rFonts w:hint="eastAsia" w:ascii="宋体" w:hAnsi="宋体" w:eastAsia="宋体" w:cs="宋体"/>
              <w:sz w:val="32"/>
              <w:szCs w:val="32"/>
            </w:rPr>
            <w:fldChar w:fldCharType="separate"/>
          </w:r>
          <w:r>
            <w:rPr>
              <w:rFonts w:hint="eastAsia" w:ascii="宋体" w:hAnsi="宋体" w:eastAsia="宋体" w:cs="宋体"/>
              <w:sz w:val="32"/>
              <w:szCs w:val="32"/>
            </w:rPr>
            <w:t>6</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5E5518DA">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_Toc31050 </w:instrText>
          </w:r>
          <w:r>
            <w:rPr>
              <w:rFonts w:hint="eastAsia" w:ascii="宋体" w:hAnsi="宋体" w:eastAsia="宋体" w:cs="宋体"/>
              <w:sz w:val="32"/>
              <w:szCs w:val="32"/>
            </w:rPr>
            <w:fldChar w:fldCharType="separate"/>
          </w:r>
          <w:r>
            <w:rPr>
              <w:rFonts w:hint="eastAsia" w:ascii="宋体" w:hAnsi="宋体" w:eastAsia="宋体" w:cs="宋体"/>
              <w:sz w:val="32"/>
              <w:szCs w:val="32"/>
              <w:lang w:val="en-US" w:eastAsia="zh-CN"/>
            </w:rPr>
            <w:t>七</w:t>
          </w:r>
          <w:r>
            <w:rPr>
              <w:rFonts w:hint="eastAsia" w:ascii="宋体" w:hAnsi="宋体" w:eastAsia="宋体" w:cs="宋体"/>
              <w:sz w:val="32"/>
              <w:szCs w:val="32"/>
            </w:rPr>
            <w:t>、</w:t>
          </w:r>
          <w:r>
            <w:rPr>
              <w:rFonts w:hint="eastAsia" w:ascii="宋体" w:hAnsi="宋体" w:eastAsia="宋体" w:cs="宋体"/>
              <w:sz w:val="32"/>
              <w:szCs w:val="32"/>
              <w:lang w:val="en-US" w:eastAsia="zh-CN"/>
            </w:rPr>
            <w:t>实施保障</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_Toc31050 \h </w:instrText>
          </w:r>
          <w:r>
            <w:rPr>
              <w:rFonts w:hint="eastAsia" w:ascii="宋体" w:hAnsi="宋体" w:eastAsia="宋体" w:cs="宋体"/>
              <w:sz w:val="32"/>
              <w:szCs w:val="32"/>
            </w:rPr>
            <w:fldChar w:fldCharType="separate"/>
          </w:r>
          <w:r>
            <w:rPr>
              <w:rFonts w:hint="eastAsia" w:ascii="宋体" w:hAnsi="宋体" w:eastAsia="宋体" w:cs="宋体"/>
              <w:sz w:val="32"/>
              <w:szCs w:val="32"/>
            </w:rPr>
            <w:t>43</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54953DAC">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_Toc18161 </w:instrText>
          </w:r>
          <w:r>
            <w:rPr>
              <w:rFonts w:hint="eastAsia" w:ascii="宋体" w:hAnsi="宋体" w:eastAsia="宋体" w:cs="宋体"/>
              <w:sz w:val="32"/>
              <w:szCs w:val="32"/>
            </w:rPr>
            <w:fldChar w:fldCharType="separate"/>
          </w:r>
          <w:r>
            <w:rPr>
              <w:rFonts w:hint="eastAsia" w:ascii="宋体" w:hAnsi="宋体" w:eastAsia="宋体" w:cs="宋体"/>
              <w:sz w:val="32"/>
              <w:szCs w:val="32"/>
              <w:lang w:val="en-US" w:eastAsia="zh-CN"/>
            </w:rPr>
            <w:t>八、毕业要求</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_Toc18161 \h </w:instrText>
          </w:r>
          <w:r>
            <w:rPr>
              <w:rFonts w:hint="eastAsia" w:ascii="宋体" w:hAnsi="宋体" w:eastAsia="宋体" w:cs="宋体"/>
              <w:sz w:val="32"/>
              <w:szCs w:val="32"/>
            </w:rPr>
            <w:fldChar w:fldCharType="separate"/>
          </w:r>
          <w:r>
            <w:rPr>
              <w:rFonts w:hint="eastAsia" w:ascii="宋体" w:hAnsi="宋体" w:eastAsia="宋体" w:cs="宋体"/>
              <w:sz w:val="32"/>
              <w:szCs w:val="32"/>
            </w:rPr>
            <w:t>49</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4F4DF44C">
          <w:pPr>
            <w:pStyle w:val="7"/>
            <w:tabs>
              <w:tab w:val="right" w:leader="dot" w:pos="9298"/>
            </w:tabs>
            <w:spacing w:line="480" w:lineRule="auto"/>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_Toc13610 </w:instrText>
          </w:r>
          <w:r>
            <w:rPr>
              <w:rFonts w:hint="eastAsia" w:ascii="宋体" w:hAnsi="宋体" w:eastAsia="宋体" w:cs="宋体"/>
              <w:sz w:val="32"/>
              <w:szCs w:val="32"/>
            </w:rPr>
            <w:fldChar w:fldCharType="separate"/>
          </w:r>
          <w:r>
            <w:rPr>
              <w:rFonts w:hint="eastAsia" w:ascii="宋体" w:hAnsi="宋体" w:eastAsia="宋体" w:cs="宋体"/>
              <w:sz w:val="32"/>
              <w:szCs w:val="32"/>
              <w:lang w:val="en-US" w:eastAsia="zh-CN"/>
            </w:rPr>
            <w:t>九、附录</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_Toc13610 \h </w:instrText>
          </w:r>
          <w:r>
            <w:rPr>
              <w:rFonts w:hint="eastAsia" w:ascii="宋体" w:hAnsi="宋体" w:eastAsia="宋体" w:cs="宋体"/>
              <w:sz w:val="32"/>
              <w:szCs w:val="32"/>
            </w:rPr>
            <w:fldChar w:fldCharType="separate"/>
          </w:r>
          <w:r>
            <w:rPr>
              <w:rFonts w:hint="eastAsia" w:ascii="宋体" w:hAnsi="宋体" w:eastAsia="宋体" w:cs="宋体"/>
              <w:sz w:val="32"/>
              <w:szCs w:val="32"/>
            </w:rPr>
            <w:t>56</w:t>
          </w:r>
          <w:r>
            <w:rPr>
              <w:rFonts w:hint="eastAsia" w:ascii="宋体" w:hAnsi="宋体" w:eastAsia="宋体" w:cs="宋体"/>
              <w:sz w:val="32"/>
              <w:szCs w:val="32"/>
            </w:rPr>
            <w:fldChar w:fldCharType="end"/>
          </w:r>
          <w:r>
            <w:rPr>
              <w:rFonts w:hint="eastAsia" w:ascii="宋体" w:hAnsi="宋体" w:eastAsia="宋体" w:cs="宋体"/>
              <w:sz w:val="32"/>
              <w:szCs w:val="32"/>
            </w:rPr>
            <w:fldChar w:fldCharType="end"/>
          </w:r>
        </w:p>
        <w:p w14:paraId="2574A087">
          <w:pPr>
            <w:spacing w:line="480" w:lineRule="auto"/>
            <w:rPr>
              <w:rFonts w:hint="eastAsia" w:ascii="宋体" w:hAnsi="宋体" w:eastAsia="宋体" w:cs="宋体"/>
            </w:rPr>
          </w:pPr>
          <w:r>
            <w:rPr>
              <w:rFonts w:hint="eastAsia" w:ascii="宋体" w:hAnsi="宋体" w:eastAsia="宋体" w:cs="宋体"/>
              <w:sz w:val="32"/>
              <w:szCs w:val="32"/>
            </w:rPr>
            <w:fldChar w:fldCharType="end"/>
          </w:r>
        </w:p>
      </w:sdtContent>
    </w:sdt>
    <w:p w14:paraId="62506D09">
      <w:pPr>
        <w:rPr>
          <w:rFonts w:hint="eastAsia" w:ascii="宋体" w:hAnsi="宋体" w:eastAsia="宋体" w:cs="宋体"/>
        </w:rPr>
      </w:pPr>
      <w:r>
        <w:rPr>
          <w:rFonts w:hint="eastAsia" w:ascii="宋体" w:hAnsi="宋体" w:eastAsia="宋体" w:cs="宋体"/>
        </w:rPr>
        <w:br w:type="page"/>
      </w:r>
    </w:p>
    <w:p w14:paraId="3EEB4707">
      <w:pPr>
        <w:rPr>
          <w:rFonts w:hint="eastAsia" w:ascii="宋体" w:hAnsi="宋体" w:eastAsia="宋体" w:cs="宋体"/>
        </w:rPr>
      </w:pPr>
    </w:p>
    <w:p w14:paraId="2A120256">
      <w:pPr>
        <w:bidi w:val="0"/>
        <w:spacing w:line="360" w:lineRule="auto"/>
        <w:jc w:val="center"/>
        <w:rPr>
          <w:rFonts w:hint="eastAsia" w:ascii="宋体" w:hAnsi="宋体" w:eastAsia="宋体" w:cs="宋体"/>
          <w:b/>
          <w:bCs/>
          <w:sz w:val="36"/>
          <w:szCs w:val="36"/>
        </w:rPr>
      </w:pPr>
      <w:r>
        <w:rPr>
          <w:rFonts w:hint="eastAsia" w:ascii="宋体" w:hAnsi="宋体" w:eastAsia="宋体" w:cs="宋体"/>
          <w:b/>
          <w:bCs/>
          <w:sz w:val="36"/>
          <w:szCs w:val="36"/>
        </w:rPr>
        <w:t>202</w:t>
      </w:r>
      <w:r>
        <w:rPr>
          <w:rFonts w:hint="eastAsia" w:ascii="宋体" w:hAnsi="宋体" w:eastAsia="宋体" w:cs="宋体"/>
          <w:b/>
          <w:bCs/>
          <w:sz w:val="36"/>
          <w:szCs w:val="36"/>
          <w:lang w:val="en-US" w:eastAsia="zh-CN"/>
        </w:rPr>
        <w:t>4</w:t>
      </w:r>
      <w:r>
        <w:rPr>
          <w:rFonts w:hint="eastAsia" w:ascii="宋体" w:hAnsi="宋体" w:eastAsia="宋体" w:cs="宋体"/>
          <w:b/>
          <w:bCs/>
          <w:sz w:val="36"/>
          <w:szCs w:val="36"/>
        </w:rPr>
        <w:t>级</w:t>
      </w:r>
      <w:r>
        <w:rPr>
          <w:rFonts w:hint="eastAsia" w:ascii="宋体" w:hAnsi="宋体" w:eastAsia="宋体" w:cs="宋体"/>
          <w:b/>
          <w:bCs/>
          <w:sz w:val="36"/>
          <w:szCs w:val="36"/>
          <w:lang w:val="en-US" w:eastAsia="zh-CN"/>
        </w:rPr>
        <w:t>婴幼儿托育服务与管理</w:t>
      </w:r>
      <w:r>
        <w:rPr>
          <w:rFonts w:hint="eastAsia" w:ascii="宋体" w:hAnsi="宋体" w:eastAsia="宋体" w:cs="宋体"/>
          <w:b/>
          <w:bCs/>
          <w:sz w:val="36"/>
          <w:szCs w:val="36"/>
        </w:rPr>
        <w:t>人才培养方案</w:t>
      </w:r>
    </w:p>
    <w:p w14:paraId="22874BD7">
      <w:pPr>
        <w:pStyle w:val="2"/>
        <w:bidi w:val="0"/>
        <w:spacing w:line="360" w:lineRule="auto"/>
        <w:rPr>
          <w:sz w:val="24"/>
          <w:szCs w:val="24"/>
        </w:rPr>
      </w:pPr>
      <w:bookmarkStart w:id="0" w:name="_Toc7831"/>
      <w:r>
        <w:rPr>
          <w:sz w:val="24"/>
          <w:szCs w:val="24"/>
        </w:rPr>
        <w:t>一、专业名称</w:t>
      </w:r>
      <w:r>
        <w:rPr>
          <w:rFonts w:hint="eastAsia"/>
          <w:sz w:val="24"/>
          <w:szCs w:val="24"/>
          <w:lang w:val="en-US" w:eastAsia="zh-CN"/>
        </w:rPr>
        <w:t>及</w:t>
      </w:r>
      <w:r>
        <w:rPr>
          <w:sz w:val="24"/>
          <w:szCs w:val="24"/>
        </w:rPr>
        <w:t>代码</w:t>
      </w:r>
      <w:bookmarkEnd w:id="0"/>
    </w:p>
    <w:p w14:paraId="731123BA">
      <w:pPr>
        <w:pStyle w:val="5"/>
        <w:bidi w:val="0"/>
        <w:spacing w:line="360" w:lineRule="auto"/>
        <w:rPr>
          <w:b w:val="0"/>
          <w:bCs w:val="0"/>
          <w:sz w:val="24"/>
          <w:szCs w:val="24"/>
        </w:rPr>
      </w:pPr>
      <w:r>
        <w:rPr>
          <w:sz w:val="24"/>
          <w:szCs w:val="24"/>
        </w:rPr>
        <w:t>专业名称：</w:t>
      </w:r>
      <w:r>
        <w:rPr>
          <w:rFonts w:hint="eastAsia" w:ascii="宋体" w:hAnsi="宋体" w:eastAsia="宋体" w:cs="宋体"/>
          <w:b w:val="0"/>
          <w:bCs w:val="0"/>
          <w:sz w:val="24"/>
          <w:szCs w:val="24"/>
          <w:lang w:val="en-US" w:eastAsia="zh-CN"/>
        </w:rPr>
        <w:t>婴幼儿托育服务与管理</w:t>
      </w:r>
    </w:p>
    <w:p w14:paraId="43D6C689">
      <w:pPr>
        <w:pStyle w:val="5"/>
        <w:bidi w:val="0"/>
        <w:spacing w:line="360" w:lineRule="auto"/>
        <w:rPr>
          <w:rFonts w:hint="default" w:eastAsia="宋体"/>
          <w:sz w:val="24"/>
          <w:szCs w:val="24"/>
          <w:lang w:val="en-US" w:eastAsia="zh-CN"/>
        </w:rPr>
      </w:pPr>
      <w:r>
        <w:rPr>
          <w:sz w:val="24"/>
          <w:szCs w:val="24"/>
        </w:rPr>
        <w:t>专业代码：</w:t>
      </w:r>
      <w:r>
        <w:rPr>
          <w:rFonts w:hint="eastAsia"/>
          <w:sz w:val="24"/>
          <w:szCs w:val="24"/>
          <w:lang w:val="en-US" w:eastAsia="zh-CN"/>
        </w:rPr>
        <w:t>520802</w:t>
      </w:r>
    </w:p>
    <w:p w14:paraId="07687665">
      <w:pPr>
        <w:pStyle w:val="2"/>
        <w:bidi w:val="0"/>
        <w:spacing w:line="360" w:lineRule="auto"/>
        <w:rPr>
          <w:rFonts w:hint="eastAsia"/>
          <w:sz w:val="24"/>
          <w:szCs w:val="24"/>
          <w:lang w:eastAsia="zh-CN"/>
        </w:rPr>
      </w:pPr>
      <w:bookmarkStart w:id="1" w:name="_Toc6168"/>
      <w:r>
        <w:rPr>
          <w:sz w:val="24"/>
          <w:szCs w:val="24"/>
        </w:rPr>
        <w:t>二、</w:t>
      </w:r>
      <w:r>
        <w:rPr>
          <w:rFonts w:hint="eastAsia"/>
          <w:sz w:val="24"/>
          <w:szCs w:val="24"/>
          <w:lang w:val="en-US" w:eastAsia="zh-CN"/>
        </w:rPr>
        <w:t>入学要求</w:t>
      </w:r>
      <w:bookmarkEnd w:id="1"/>
    </w:p>
    <w:p w14:paraId="4165B79C">
      <w:pPr>
        <w:pStyle w:val="5"/>
        <w:bidi w:val="0"/>
        <w:spacing w:line="360" w:lineRule="auto"/>
        <w:rPr>
          <w:rFonts w:hint="default"/>
          <w:sz w:val="24"/>
          <w:szCs w:val="24"/>
          <w:lang w:val="en-US" w:eastAsia="zh-CN"/>
        </w:rPr>
      </w:pPr>
      <w:r>
        <w:rPr>
          <w:rFonts w:hint="eastAsia"/>
          <w:sz w:val="24"/>
          <w:szCs w:val="24"/>
          <w:lang w:val="en-US" w:eastAsia="zh-CN"/>
        </w:rPr>
        <w:t>普通高中毕业生、三校生</w:t>
      </w:r>
    </w:p>
    <w:p w14:paraId="13B3C196">
      <w:pPr>
        <w:pStyle w:val="2"/>
        <w:bidi w:val="0"/>
        <w:spacing w:line="360" w:lineRule="auto"/>
        <w:rPr>
          <w:rFonts w:hint="eastAsia"/>
          <w:sz w:val="24"/>
          <w:szCs w:val="24"/>
          <w:lang w:eastAsia="zh-CN"/>
        </w:rPr>
      </w:pPr>
      <w:bookmarkStart w:id="2" w:name="_Toc22694"/>
      <w:r>
        <w:rPr>
          <w:sz w:val="24"/>
          <w:szCs w:val="24"/>
        </w:rPr>
        <w:t>三、</w:t>
      </w:r>
      <w:r>
        <w:rPr>
          <w:rFonts w:hint="eastAsia"/>
          <w:sz w:val="24"/>
          <w:szCs w:val="24"/>
          <w:lang w:val="en-US" w:eastAsia="zh-CN"/>
        </w:rPr>
        <w:t>修业年限</w:t>
      </w:r>
      <w:bookmarkEnd w:id="2"/>
    </w:p>
    <w:p w14:paraId="1D36BCA5">
      <w:pPr>
        <w:pStyle w:val="5"/>
        <w:bidi w:val="0"/>
        <w:spacing w:line="360" w:lineRule="auto"/>
        <w:rPr>
          <w:rFonts w:hint="default"/>
          <w:sz w:val="24"/>
          <w:szCs w:val="24"/>
          <w:lang w:val="en-US"/>
        </w:rPr>
      </w:pPr>
      <w:r>
        <w:rPr>
          <w:rFonts w:hint="eastAsia"/>
          <w:sz w:val="24"/>
          <w:szCs w:val="24"/>
          <w:lang w:val="en-US" w:eastAsia="zh-CN"/>
        </w:rPr>
        <w:t>全日制三年</w:t>
      </w:r>
    </w:p>
    <w:p w14:paraId="7AD16452">
      <w:pPr>
        <w:pStyle w:val="2"/>
        <w:numPr>
          <w:ilvl w:val="0"/>
          <w:numId w:val="1"/>
        </w:numPr>
        <w:bidi w:val="0"/>
        <w:spacing w:line="360" w:lineRule="auto"/>
        <w:rPr>
          <w:rFonts w:hint="eastAsia" w:ascii="宋体" w:hAnsi="宋体" w:eastAsia="宋体" w:cs="宋体"/>
          <w:snapToGrid w:val="0"/>
          <w:color w:val="000000"/>
          <w:kern w:val="0"/>
          <w:sz w:val="24"/>
          <w:szCs w:val="24"/>
          <w:lang w:val="en-US" w:eastAsia="zh-CN" w:bidi="ar"/>
        </w:rPr>
      </w:pPr>
      <w:bookmarkStart w:id="3" w:name="_Toc1022"/>
      <w:r>
        <w:rPr>
          <w:sz w:val="24"/>
          <w:szCs w:val="24"/>
        </w:rPr>
        <w:t>职业面向</w:t>
      </w:r>
      <w:bookmarkEnd w:id="3"/>
    </w:p>
    <w:p w14:paraId="2077C8FB">
      <w:pPr>
        <w:keepNext w:val="0"/>
        <w:keepLines w:val="0"/>
        <w:widowControl/>
        <w:suppressLineNumbers w:val="0"/>
        <w:spacing w:line="360" w:lineRule="auto"/>
        <w:ind w:firstLine="480" w:firstLineChars="200"/>
        <w:jc w:val="left"/>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主要面向托育机构和托幼一体幼儿园，在以下工作岗位（群）开展婴幼儿保育、卫生保健、养育指导、机构日常管理和幼儿保教等工作：</w:t>
      </w:r>
    </w:p>
    <w:p w14:paraId="37ECD35B">
      <w:pPr>
        <w:bidi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表 职业面向一览表</w:t>
      </w:r>
    </w:p>
    <w:tbl>
      <w:tblPr>
        <w:tblStyle w:val="13"/>
        <w:tblpPr w:leftFromText="180" w:rightFromText="180" w:vertAnchor="text" w:horzAnchor="page" w:tblpX="1360" w:tblpY="13"/>
        <w:tblOverlap w:val="never"/>
        <w:tblW w:w="9217" w:type="dxa"/>
        <w:tblInd w:w="0" w:type="dxa"/>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Layout w:type="fixed"/>
        <w:tblCellMar>
          <w:top w:w="0" w:type="dxa"/>
          <w:left w:w="0" w:type="dxa"/>
          <w:bottom w:w="0" w:type="dxa"/>
          <w:right w:w="0" w:type="dxa"/>
        </w:tblCellMar>
      </w:tblPr>
      <w:tblGrid>
        <w:gridCol w:w="4115"/>
        <w:gridCol w:w="5102"/>
      </w:tblGrid>
      <w:tr w14:paraId="39273CE7">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328" w:hRule="atLeast"/>
        </w:trPr>
        <w:tc>
          <w:tcPr>
            <w:tcW w:w="4115" w:type="dxa"/>
            <w:noWrap w:val="0"/>
            <w:vAlign w:val="top"/>
          </w:tcPr>
          <w:p w14:paraId="09FDBA86">
            <w:pPr>
              <w:pStyle w:val="14"/>
              <w:spacing w:before="117" w:line="360" w:lineRule="auto"/>
              <w:ind w:left="246"/>
              <w:jc w:val="center"/>
              <w:rPr>
                <w:rFonts w:hint="eastAsia" w:ascii="宋体" w:hAnsi="宋体" w:eastAsia="宋体" w:cs="宋体"/>
                <w:sz w:val="24"/>
                <w:szCs w:val="24"/>
              </w:rPr>
            </w:pPr>
            <w:r>
              <w:rPr>
                <w:rFonts w:hint="eastAsia" w:ascii="宋体" w:hAnsi="宋体" w:eastAsia="宋体" w:cs="宋体"/>
                <w:b/>
                <w:bCs/>
                <w:spacing w:val="-5"/>
                <w:sz w:val="24"/>
                <w:szCs w:val="24"/>
              </w:rPr>
              <w:t>所属专业大类（代码）</w:t>
            </w:r>
          </w:p>
        </w:tc>
        <w:tc>
          <w:tcPr>
            <w:tcW w:w="5102" w:type="dxa"/>
            <w:noWrap w:val="0"/>
            <w:vAlign w:val="top"/>
          </w:tcPr>
          <w:p w14:paraId="632D4656">
            <w:pPr>
              <w:pStyle w:val="14"/>
              <w:keepNext w:val="0"/>
              <w:keepLines w:val="0"/>
              <w:pageBreakBefore w:val="0"/>
              <w:widowControl w:val="0"/>
              <w:kinsoku/>
              <w:wordWrap/>
              <w:overflowPunct/>
              <w:topLinePunct w:val="0"/>
              <w:autoSpaceDE/>
              <w:autoSpaceDN/>
              <w:bidi w:val="0"/>
              <w:adjustRightInd/>
              <w:snapToGrid/>
              <w:spacing w:before="106"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医药卫生大类（52）</w:t>
            </w:r>
          </w:p>
        </w:tc>
      </w:tr>
      <w:tr w14:paraId="0F544AE6">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4115" w:type="dxa"/>
            <w:noWrap w:val="0"/>
            <w:vAlign w:val="top"/>
          </w:tcPr>
          <w:p w14:paraId="4E22E2BE">
            <w:pPr>
              <w:pStyle w:val="14"/>
              <w:spacing w:before="117" w:line="360" w:lineRule="auto"/>
              <w:ind w:left="246"/>
              <w:jc w:val="center"/>
              <w:rPr>
                <w:rFonts w:hint="eastAsia" w:ascii="宋体" w:hAnsi="宋体" w:eastAsia="宋体" w:cs="宋体"/>
                <w:b/>
                <w:bCs/>
                <w:spacing w:val="-5"/>
                <w:sz w:val="24"/>
                <w:szCs w:val="24"/>
              </w:rPr>
            </w:pPr>
            <w:r>
              <w:rPr>
                <w:rFonts w:hint="eastAsia" w:ascii="宋体" w:hAnsi="宋体" w:eastAsia="宋体" w:cs="宋体"/>
                <w:b/>
                <w:bCs/>
                <w:spacing w:val="-5"/>
                <w:sz w:val="24"/>
                <w:szCs w:val="24"/>
              </w:rPr>
              <w:t>所属专业类（代码）</w:t>
            </w:r>
          </w:p>
        </w:tc>
        <w:tc>
          <w:tcPr>
            <w:tcW w:w="5102" w:type="dxa"/>
            <w:noWrap w:val="0"/>
            <w:vAlign w:val="top"/>
          </w:tcPr>
          <w:p w14:paraId="38726D86">
            <w:pPr>
              <w:pStyle w:val="14"/>
              <w:keepNext w:val="0"/>
              <w:keepLines w:val="0"/>
              <w:pageBreakBefore w:val="0"/>
              <w:widowControl w:val="0"/>
              <w:kinsoku/>
              <w:wordWrap/>
              <w:overflowPunct/>
              <w:topLinePunct w:val="0"/>
              <w:autoSpaceDE/>
              <w:autoSpaceDN/>
              <w:bidi w:val="0"/>
              <w:adjustRightInd/>
              <w:snapToGrid/>
              <w:spacing w:before="106"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健康管理与促进类（5208）</w:t>
            </w:r>
          </w:p>
        </w:tc>
      </w:tr>
      <w:tr w14:paraId="3F3D988F">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4115" w:type="dxa"/>
            <w:noWrap w:val="0"/>
            <w:vAlign w:val="top"/>
          </w:tcPr>
          <w:p w14:paraId="3A4CFEE7">
            <w:pPr>
              <w:pStyle w:val="14"/>
              <w:spacing w:before="117" w:line="360" w:lineRule="auto"/>
              <w:ind w:left="246"/>
              <w:jc w:val="center"/>
              <w:rPr>
                <w:rFonts w:hint="eastAsia" w:ascii="宋体" w:hAnsi="宋体" w:eastAsia="宋体" w:cs="宋体"/>
                <w:b/>
                <w:bCs/>
                <w:spacing w:val="-5"/>
                <w:sz w:val="24"/>
                <w:szCs w:val="24"/>
              </w:rPr>
            </w:pPr>
            <w:r>
              <w:rPr>
                <w:rFonts w:hint="eastAsia" w:ascii="宋体" w:hAnsi="宋体" w:eastAsia="宋体" w:cs="宋体"/>
                <w:b/>
                <w:bCs/>
                <w:spacing w:val="-5"/>
                <w:sz w:val="24"/>
                <w:szCs w:val="24"/>
              </w:rPr>
              <w:t>对应行业（代码）</w:t>
            </w:r>
          </w:p>
        </w:tc>
        <w:tc>
          <w:tcPr>
            <w:tcW w:w="5102" w:type="dxa"/>
            <w:noWrap w:val="0"/>
            <w:vAlign w:val="top"/>
          </w:tcPr>
          <w:p w14:paraId="3797829B">
            <w:pPr>
              <w:pStyle w:val="14"/>
              <w:keepNext w:val="0"/>
              <w:keepLines w:val="0"/>
              <w:pageBreakBefore w:val="0"/>
              <w:widowControl w:val="0"/>
              <w:kinsoku/>
              <w:wordWrap/>
              <w:overflowPunct/>
              <w:topLinePunct w:val="0"/>
              <w:autoSpaceDE/>
              <w:autoSpaceDN/>
              <w:bidi w:val="0"/>
              <w:adjustRightInd/>
              <w:snapToGrid/>
              <w:spacing w:before="106" w:line="360" w:lineRule="auto"/>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托儿所服务（8020）妇幼保健院（所、站）（8433）</w:t>
            </w:r>
          </w:p>
        </w:tc>
      </w:tr>
      <w:tr w14:paraId="213F4195">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642" w:hRule="atLeast"/>
        </w:trPr>
        <w:tc>
          <w:tcPr>
            <w:tcW w:w="4115" w:type="dxa"/>
            <w:noWrap w:val="0"/>
            <w:vAlign w:val="center"/>
          </w:tcPr>
          <w:p w14:paraId="6E48C1AF">
            <w:pPr>
              <w:pStyle w:val="14"/>
              <w:spacing w:before="117" w:line="360" w:lineRule="auto"/>
              <w:ind w:left="246"/>
              <w:jc w:val="center"/>
              <w:rPr>
                <w:rFonts w:hint="eastAsia" w:ascii="宋体" w:hAnsi="宋体" w:eastAsia="宋体" w:cs="宋体"/>
                <w:b/>
                <w:bCs/>
                <w:spacing w:val="-5"/>
                <w:sz w:val="24"/>
                <w:szCs w:val="24"/>
              </w:rPr>
            </w:pPr>
            <w:r>
              <w:rPr>
                <w:rFonts w:hint="eastAsia" w:ascii="宋体" w:hAnsi="宋体" w:eastAsia="宋体" w:cs="宋体"/>
                <w:b/>
                <w:bCs/>
                <w:spacing w:val="-5"/>
                <w:sz w:val="24"/>
                <w:szCs w:val="24"/>
              </w:rPr>
              <w:t>主要职业类别（代码）</w:t>
            </w:r>
          </w:p>
        </w:tc>
        <w:tc>
          <w:tcPr>
            <w:tcW w:w="5102" w:type="dxa"/>
            <w:noWrap w:val="0"/>
            <w:vAlign w:val="top"/>
          </w:tcPr>
          <w:p w14:paraId="70185D0C">
            <w:pPr>
              <w:pStyle w:val="14"/>
              <w:keepNext w:val="0"/>
              <w:keepLines w:val="0"/>
              <w:pageBreakBefore w:val="0"/>
              <w:widowControl w:val="0"/>
              <w:kinsoku/>
              <w:wordWrap/>
              <w:overflowPunct/>
              <w:topLinePunct w:val="0"/>
              <w:autoSpaceDE/>
              <w:autoSpaceDN/>
              <w:bidi w:val="0"/>
              <w:adjustRightInd/>
              <w:snapToGrid/>
              <w:spacing w:before="106"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保育师（4-10-01-03）婴幼儿发展引导员（4-10-01-01）健康照护师（4-14-01-03）</w:t>
            </w:r>
          </w:p>
        </w:tc>
      </w:tr>
      <w:tr w14:paraId="0528CE8A">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4115" w:type="dxa"/>
            <w:noWrap w:val="0"/>
            <w:vAlign w:val="center"/>
          </w:tcPr>
          <w:p w14:paraId="3707F25B">
            <w:pPr>
              <w:pStyle w:val="14"/>
              <w:spacing w:before="117" w:line="360" w:lineRule="auto"/>
              <w:ind w:left="246"/>
              <w:jc w:val="center"/>
              <w:rPr>
                <w:rFonts w:hint="eastAsia" w:ascii="宋体" w:hAnsi="宋体" w:eastAsia="宋体" w:cs="宋体"/>
                <w:b/>
                <w:bCs/>
                <w:spacing w:val="-5"/>
                <w:sz w:val="24"/>
                <w:szCs w:val="24"/>
              </w:rPr>
            </w:pPr>
            <w:r>
              <w:rPr>
                <w:rFonts w:hint="eastAsia" w:ascii="宋体" w:hAnsi="宋体" w:eastAsia="宋体" w:cs="宋体"/>
                <w:b/>
                <w:bCs/>
                <w:spacing w:val="-5"/>
                <w:sz w:val="24"/>
                <w:szCs w:val="24"/>
              </w:rPr>
              <w:t>主要岗位（群）或技术领域</w:t>
            </w:r>
          </w:p>
        </w:tc>
        <w:tc>
          <w:tcPr>
            <w:tcW w:w="5102" w:type="dxa"/>
            <w:noWrap w:val="0"/>
            <w:vAlign w:val="top"/>
          </w:tcPr>
          <w:p w14:paraId="4F29E22D">
            <w:pPr>
              <w:pStyle w:val="14"/>
              <w:keepNext w:val="0"/>
              <w:keepLines w:val="0"/>
              <w:pageBreakBefore w:val="0"/>
              <w:widowControl w:val="0"/>
              <w:kinsoku/>
              <w:wordWrap/>
              <w:overflowPunct/>
              <w:topLinePunct w:val="0"/>
              <w:autoSpaceDE/>
              <w:autoSpaceDN/>
              <w:bidi w:val="0"/>
              <w:adjustRightInd/>
              <w:snapToGrid/>
              <w:spacing w:before="106"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托育机构保育老师、社区卫生服务中心婴幼儿保健与照顾人员等。</w:t>
            </w:r>
          </w:p>
        </w:tc>
      </w:tr>
      <w:tr w14:paraId="4948FA00">
        <w:tblPrEx>
          <w:tblBorders>
            <w:top w:val="single" w:color="auto" w:sz="4" w:space="0"/>
            <w:left w:val="single" w:color="auto" w:sz="4" w:space="0"/>
            <w:bottom w:val="single" w:color="auto" w:sz="4" w:space="0"/>
            <w:right w:val="single" w:color="auto" w:sz="4" w:space="0"/>
            <w:insideH w:val="single" w:color="000000" w:sz="2" w:space="0"/>
            <w:insideV w:val="single" w:color="000000" w:sz="2" w:space="0"/>
          </w:tblBorders>
          <w:tblCellMar>
            <w:top w:w="0" w:type="dxa"/>
            <w:left w:w="0" w:type="dxa"/>
            <w:bottom w:w="0" w:type="dxa"/>
            <w:right w:w="0" w:type="dxa"/>
          </w:tblCellMar>
        </w:tblPrEx>
        <w:trPr>
          <w:trHeight w:val="447" w:hRule="atLeast"/>
        </w:trPr>
        <w:tc>
          <w:tcPr>
            <w:tcW w:w="4115" w:type="dxa"/>
            <w:noWrap w:val="0"/>
            <w:vAlign w:val="center"/>
          </w:tcPr>
          <w:p w14:paraId="0072B9E9">
            <w:pPr>
              <w:pStyle w:val="14"/>
              <w:spacing w:before="117" w:line="360" w:lineRule="auto"/>
              <w:ind w:left="246"/>
              <w:jc w:val="center"/>
              <w:rPr>
                <w:rFonts w:hint="eastAsia" w:ascii="宋体" w:hAnsi="宋体" w:eastAsia="宋体" w:cs="宋体"/>
                <w:b/>
                <w:bCs/>
                <w:spacing w:val="-5"/>
                <w:sz w:val="24"/>
                <w:szCs w:val="24"/>
              </w:rPr>
            </w:pPr>
            <w:r>
              <w:rPr>
                <w:rFonts w:hint="eastAsia" w:ascii="宋体" w:hAnsi="宋体" w:eastAsia="宋体" w:cs="宋体"/>
                <w:b/>
                <w:bCs/>
                <w:spacing w:val="-5"/>
                <w:sz w:val="24"/>
                <w:szCs w:val="24"/>
              </w:rPr>
              <w:t>职业类证书</w:t>
            </w:r>
          </w:p>
        </w:tc>
        <w:tc>
          <w:tcPr>
            <w:tcW w:w="5102" w:type="dxa"/>
            <w:noWrap w:val="0"/>
            <w:vAlign w:val="top"/>
          </w:tcPr>
          <w:p w14:paraId="123D78D3">
            <w:pPr>
              <w:pStyle w:val="14"/>
              <w:keepNext w:val="0"/>
              <w:keepLines w:val="0"/>
              <w:pageBreakBefore w:val="0"/>
              <w:widowControl w:val="0"/>
              <w:kinsoku/>
              <w:wordWrap/>
              <w:overflowPunct/>
              <w:topLinePunct w:val="0"/>
              <w:autoSpaceDE/>
              <w:autoSpaceDN/>
              <w:bidi w:val="0"/>
              <w:adjustRightInd/>
              <w:snapToGrid/>
              <w:spacing w:before="105"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highlight w:val="yellow"/>
                <w:lang w:val="en-US" w:eastAsia="zh-CN"/>
              </w:rPr>
              <w:t>1+X幼儿照护职业技能等级证书</w:t>
            </w:r>
            <w:r>
              <w:rPr>
                <w:rFonts w:hint="eastAsia" w:ascii="宋体" w:hAnsi="宋体" w:eastAsia="宋体" w:cs="宋体"/>
                <w:b/>
                <w:bCs/>
                <w:sz w:val="24"/>
                <w:szCs w:val="24"/>
                <w:lang w:val="en-US" w:eastAsia="zh-CN"/>
              </w:rPr>
              <w:t>、</w:t>
            </w:r>
            <w:r>
              <w:rPr>
                <w:rFonts w:hint="eastAsia" w:ascii="宋体" w:hAnsi="宋体" w:eastAsia="宋体" w:cs="宋体"/>
                <w:sz w:val="24"/>
                <w:szCs w:val="24"/>
                <w:lang w:val="en-US" w:eastAsia="zh-CN"/>
              </w:rPr>
              <w:t>育婴员职业技能等级证书、</w:t>
            </w:r>
            <w:r>
              <w:rPr>
                <w:rFonts w:hint="eastAsia" w:ascii="宋体" w:hAnsi="宋体" w:eastAsia="宋体" w:cs="宋体"/>
                <w:b/>
                <w:bCs/>
                <w:sz w:val="24"/>
                <w:szCs w:val="24"/>
                <w:highlight w:val="yellow"/>
                <w:lang w:val="en-US" w:eastAsia="zh-CN"/>
              </w:rPr>
              <w:t>保育师职业技能等级证书、</w:t>
            </w:r>
            <w:r>
              <w:rPr>
                <w:rFonts w:hint="eastAsia" w:ascii="宋体" w:hAnsi="宋体" w:eastAsia="宋体" w:cs="宋体"/>
                <w:sz w:val="24"/>
                <w:szCs w:val="24"/>
                <w:lang w:val="en-US" w:eastAsia="zh-CN"/>
              </w:rPr>
              <w:t>健康照护师职业技能等级证书、</w:t>
            </w:r>
            <w:r>
              <w:rPr>
                <w:rFonts w:hint="eastAsia" w:ascii="宋体" w:hAnsi="宋体" w:eastAsia="宋体" w:cs="宋体"/>
                <w:b/>
                <w:bCs/>
                <w:sz w:val="24"/>
                <w:szCs w:val="24"/>
                <w:highlight w:val="yellow"/>
                <w:lang w:val="en-US" w:eastAsia="zh-CN"/>
              </w:rPr>
              <w:t>婴幼儿发展引导员证</w:t>
            </w:r>
            <w:r>
              <w:rPr>
                <w:rFonts w:hint="eastAsia" w:ascii="宋体" w:hAnsi="宋体" w:eastAsia="宋体" w:cs="宋体"/>
                <w:sz w:val="24"/>
                <w:szCs w:val="24"/>
                <w:lang w:val="en-US" w:eastAsia="zh-CN"/>
              </w:rPr>
              <w:t>等。</w:t>
            </w:r>
          </w:p>
        </w:tc>
      </w:tr>
    </w:tbl>
    <w:p w14:paraId="4C3196FD">
      <w:pPr>
        <w:spacing w:line="360" w:lineRule="auto"/>
        <w:rPr>
          <w:rFonts w:hint="eastAsia" w:ascii="宋体" w:hAnsi="宋体" w:eastAsia="宋体" w:cs="宋体"/>
        </w:rPr>
      </w:pPr>
    </w:p>
    <w:p w14:paraId="28E080A3">
      <w:pPr>
        <w:pStyle w:val="2"/>
        <w:numPr>
          <w:ilvl w:val="0"/>
          <w:numId w:val="2"/>
        </w:numPr>
        <w:bidi w:val="0"/>
        <w:spacing w:line="360" w:lineRule="auto"/>
        <w:rPr>
          <w:rFonts w:hint="eastAsia"/>
          <w:sz w:val="24"/>
          <w:szCs w:val="24"/>
          <w:lang w:val="en-US" w:eastAsia="zh-CN"/>
        </w:rPr>
      </w:pPr>
      <w:bookmarkStart w:id="4" w:name="_Toc7774"/>
      <w:r>
        <w:rPr>
          <w:sz w:val="24"/>
          <w:szCs w:val="24"/>
        </w:rPr>
        <w:t>培养目标</w:t>
      </w:r>
      <w:r>
        <w:rPr>
          <w:rFonts w:hint="eastAsia"/>
          <w:sz w:val="24"/>
          <w:szCs w:val="24"/>
          <w:lang w:val="en-US" w:eastAsia="zh-CN"/>
        </w:rPr>
        <w:t>与</w:t>
      </w:r>
      <w:r>
        <w:rPr>
          <w:rFonts w:hint="eastAsia"/>
          <w:sz w:val="24"/>
          <w:szCs w:val="24"/>
          <w:lang w:eastAsia="zh-CN"/>
        </w:rPr>
        <w:t>培养</w:t>
      </w:r>
      <w:r>
        <w:rPr>
          <w:rFonts w:hint="eastAsia"/>
          <w:sz w:val="24"/>
          <w:szCs w:val="24"/>
          <w:lang w:val="en-US" w:eastAsia="zh-CN"/>
        </w:rPr>
        <w:t>规格</w:t>
      </w:r>
      <w:bookmarkEnd w:id="4"/>
    </w:p>
    <w:p w14:paraId="2B1DA563">
      <w:pPr>
        <w:widowControl/>
        <w:numPr>
          <w:ilvl w:val="0"/>
          <w:numId w:val="3"/>
        </w:numPr>
        <w:kinsoku/>
        <w:adjustRightInd/>
        <w:snapToGrid/>
        <w:spacing w:before="0" w:after="0" w:line="360" w:lineRule="auto"/>
        <w:ind w:leftChars="200" w:right="0" w:rightChars="0"/>
        <w:jc w:val="left"/>
        <w:textAlignment w:val="auto"/>
        <w:rPr>
          <w:rFonts w:hint="eastAsia" w:ascii="宋体" w:hAnsi="宋体" w:eastAsia="宋体" w:cs="宋体"/>
          <w:b/>
          <w:bCs/>
          <w:snapToGrid/>
          <w:kern w:val="0"/>
          <w:sz w:val="24"/>
          <w:szCs w:val="24"/>
          <w:lang w:val="en-US" w:eastAsia="zh-CN"/>
        </w:rPr>
      </w:pPr>
      <w:r>
        <w:rPr>
          <w:rFonts w:hint="eastAsia" w:ascii="宋体" w:hAnsi="宋体" w:eastAsia="宋体" w:cs="宋体"/>
          <w:b/>
          <w:bCs/>
          <w:snapToGrid/>
          <w:kern w:val="0"/>
          <w:sz w:val="24"/>
          <w:szCs w:val="24"/>
          <w:lang w:val="en-US" w:eastAsia="zh-CN"/>
        </w:rPr>
        <w:t>培养目标</w:t>
      </w:r>
    </w:p>
    <w:p w14:paraId="286E31A1">
      <w:pPr>
        <w:keepNext w:val="0"/>
        <w:keepLines w:val="0"/>
        <w:widowControl/>
        <w:suppressLineNumbers w:val="0"/>
        <w:spacing w:line="360" w:lineRule="auto"/>
        <w:ind w:firstLine="480" w:firstLineChars="200"/>
        <w:jc w:val="left"/>
        <w:rPr>
          <w:rFonts w:hint="eastAsia" w:ascii="宋体" w:hAnsi="宋体" w:eastAsia="宋体" w:cs="宋体"/>
          <w:b/>
          <w:bCs/>
          <w:snapToGrid/>
          <w:kern w:val="0"/>
          <w:sz w:val="24"/>
          <w:szCs w:val="24"/>
          <w:lang w:val="en-US" w:eastAsia="zh-CN"/>
        </w:rPr>
      </w:pPr>
      <w:r>
        <w:rPr>
          <w:rFonts w:hint="eastAsia" w:ascii="宋体" w:hAnsi="宋体" w:eastAsia="宋体" w:cs="宋体"/>
          <w:snapToGrid w:val="0"/>
          <w:color w:val="000000"/>
          <w:kern w:val="0"/>
          <w:sz w:val="24"/>
          <w:szCs w:val="24"/>
          <w:lang w:val="en-US" w:eastAsia="zh-CN" w:bidi="ar"/>
        </w:rPr>
        <w:t>本专业培养能够践行社会主义核心价值观，传承技能文明，德智体美劳全面发展，具有一定的科学文化水平，良好的人文素养、科学素养、数字素养、职业道德、</w:t>
      </w:r>
      <w:r>
        <w:rPr>
          <w:rFonts w:hint="eastAsia" w:ascii="宋体" w:hAnsi="宋体" w:eastAsia="宋体" w:cs="宋体"/>
          <w:b/>
          <w:bCs/>
          <w:snapToGrid w:val="0"/>
          <w:color w:val="000000"/>
          <w:kern w:val="0"/>
          <w:sz w:val="24"/>
          <w:szCs w:val="24"/>
          <w:highlight w:val="yellow"/>
          <w:lang w:val="en-US" w:eastAsia="zh-CN" w:bidi="ar"/>
        </w:rPr>
        <w:t>创新意识，敬佑生命、甘于奉献、大爱无疆</w:t>
      </w:r>
      <w:r>
        <w:rPr>
          <w:rFonts w:hint="eastAsia" w:ascii="宋体" w:hAnsi="宋体" w:eastAsia="宋体" w:cs="宋体"/>
          <w:snapToGrid w:val="0"/>
          <w:color w:val="000000"/>
          <w:kern w:val="0"/>
          <w:sz w:val="24"/>
          <w:szCs w:val="24"/>
          <w:lang w:val="en-US" w:eastAsia="zh-CN" w:bidi="ar"/>
        </w:rPr>
        <w:t>的职业精神，较强的就业创业能力和可持续发展的能力，掌握本专业知识和技术技能，具备职业综合素质和行动能力，面向居民服务业、卫生等行业的保育师、婴幼儿发展引导员、健康照护师等职业，能够从事婴幼儿的生活照料、安全保障、健康看护、学习支持、家园共育及托育机构日常管理等工作的高技能人才。</w:t>
      </w:r>
    </w:p>
    <w:p w14:paraId="3EBF543C">
      <w:pPr>
        <w:widowControl/>
        <w:numPr>
          <w:ilvl w:val="0"/>
          <w:numId w:val="3"/>
        </w:numPr>
        <w:kinsoku/>
        <w:adjustRightInd/>
        <w:snapToGrid/>
        <w:spacing w:before="0" w:after="0" w:line="360" w:lineRule="auto"/>
        <w:ind w:left="420" w:leftChars="200" w:right="0" w:firstLine="0" w:firstLineChars="0"/>
        <w:jc w:val="left"/>
        <w:textAlignment w:val="auto"/>
        <w:rPr>
          <w:rFonts w:hint="eastAsia" w:ascii="宋体" w:hAnsi="宋体" w:eastAsia="宋体" w:cs="宋体"/>
          <w:b/>
          <w:bCs/>
          <w:snapToGrid/>
          <w:kern w:val="0"/>
          <w:sz w:val="24"/>
          <w:szCs w:val="24"/>
          <w:lang w:val="en-US" w:eastAsia="zh-CN"/>
        </w:rPr>
      </w:pPr>
      <w:r>
        <w:rPr>
          <w:rFonts w:hint="eastAsia" w:ascii="宋体" w:hAnsi="宋体" w:eastAsia="宋体" w:cs="宋体"/>
          <w:b/>
          <w:bCs/>
          <w:snapToGrid/>
          <w:kern w:val="0"/>
          <w:sz w:val="24"/>
          <w:szCs w:val="24"/>
          <w:lang w:val="en-US" w:eastAsia="zh-CN"/>
        </w:rPr>
        <w:t>培养规格</w:t>
      </w:r>
    </w:p>
    <w:p w14:paraId="1352E2E8">
      <w:pPr>
        <w:spacing w:before="203" w:line="360" w:lineRule="auto"/>
        <w:ind w:left="564"/>
        <w:outlineLvl w:val="2"/>
        <w:rPr>
          <w:rFonts w:hint="eastAsia" w:ascii="宋体" w:hAnsi="宋体" w:eastAsia="宋体" w:cs="宋体"/>
          <w:sz w:val="24"/>
          <w:szCs w:val="24"/>
          <w:lang w:val="en-US" w:eastAsia="zh-CN"/>
        </w:rPr>
      </w:pPr>
      <w:r>
        <w:rPr>
          <w:rFonts w:hint="eastAsia" w:ascii="宋体" w:hAnsi="宋体" w:eastAsia="宋体" w:cs="宋体"/>
          <w:b/>
          <w:bCs/>
          <w:spacing w:val="-15"/>
          <w:sz w:val="24"/>
          <w:szCs w:val="24"/>
        </w:rPr>
        <w:t>1.素质</w:t>
      </w:r>
    </w:p>
    <w:p w14:paraId="052EC160">
      <w:pPr>
        <w:spacing w:before="202" w:line="360" w:lineRule="auto"/>
        <w:ind w:left="542"/>
        <w:outlineLvl w:val="2"/>
        <w:rPr>
          <w:rFonts w:hint="eastAsia" w:ascii="宋体" w:hAnsi="宋体" w:eastAsia="宋体" w:cs="宋体"/>
          <w:sz w:val="24"/>
          <w:szCs w:val="24"/>
        </w:rPr>
      </w:pPr>
      <w:r>
        <w:rPr>
          <w:rFonts w:hint="eastAsia" w:ascii="宋体" w:hAnsi="宋体" w:eastAsia="宋体" w:cs="宋体"/>
          <w:b/>
          <w:bCs/>
          <w:spacing w:val="-2"/>
          <w:sz w:val="24"/>
          <w:szCs w:val="24"/>
        </w:rPr>
        <w:t>【思想政治素质】</w:t>
      </w:r>
    </w:p>
    <w:p w14:paraId="17791C0B">
      <w:pPr>
        <w:spacing w:line="360" w:lineRule="auto"/>
        <w:ind w:firstLine="476" w:firstLineChars="200"/>
        <w:jc w:val="both"/>
        <w:rPr>
          <w:rFonts w:hint="eastAsia" w:ascii="宋体" w:hAnsi="宋体" w:eastAsia="宋体" w:cs="宋体"/>
          <w:sz w:val="24"/>
          <w:szCs w:val="24"/>
        </w:rPr>
      </w:pPr>
      <w:r>
        <w:rPr>
          <w:rFonts w:hint="eastAsia" w:ascii="宋体" w:hAnsi="宋体" w:eastAsia="宋体" w:cs="宋体"/>
          <w:spacing w:val="-1"/>
          <w:sz w:val="24"/>
          <w:szCs w:val="24"/>
          <w:lang w:val="en-US" w:eastAsia="zh-CN"/>
        </w:rPr>
        <w:t>(1)</w:t>
      </w:r>
      <w:r>
        <w:rPr>
          <w:rFonts w:hint="eastAsia" w:ascii="宋体" w:hAnsi="宋体" w:eastAsia="宋体" w:cs="宋体"/>
          <w:spacing w:val="-1"/>
          <w:sz w:val="24"/>
          <w:szCs w:val="24"/>
        </w:rPr>
        <w:t>.坚定拥护中国共产党领导和我国社会主义制度，在习近平</w:t>
      </w:r>
      <w:r>
        <w:rPr>
          <w:rFonts w:hint="eastAsia" w:ascii="宋体" w:hAnsi="宋体" w:eastAsia="宋体" w:cs="宋体"/>
          <w:spacing w:val="-2"/>
          <w:sz w:val="24"/>
          <w:szCs w:val="24"/>
        </w:rPr>
        <w:t>新时代中</w:t>
      </w:r>
      <w:r>
        <w:rPr>
          <w:rFonts w:hint="eastAsia" w:ascii="宋体" w:hAnsi="宋体" w:eastAsia="宋体" w:cs="宋体"/>
          <w:spacing w:val="3"/>
          <w:sz w:val="24"/>
          <w:szCs w:val="24"/>
        </w:rPr>
        <w:t>国特色社会主义思想指引下，遵法守纪，崇德向善，履行道德准则</w:t>
      </w:r>
      <w:r>
        <w:rPr>
          <w:rFonts w:hint="eastAsia" w:ascii="宋体" w:hAnsi="宋体" w:eastAsia="宋体" w:cs="宋体"/>
          <w:spacing w:val="2"/>
          <w:sz w:val="24"/>
          <w:szCs w:val="24"/>
        </w:rPr>
        <w:t>和行为</w:t>
      </w:r>
      <w:r>
        <w:rPr>
          <w:rFonts w:hint="eastAsia" w:ascii="宋体" w:hAnsi="宋体" w:eastAsia="宋体" w:cs="宋体"/>
          <w:spacing w:val="-3"/>
          <w:sz w:val="24"/>
          <w:szCs w:val="24"/>
        </w:rPr>
        <w:t>规范，践行社会主义核心价值观，具有深厚的爱国情感和民族文化自豪感。</w:t>
      </w:r>
    </w:p>
    <w:p w14:paraId="62EBAEFA">
      <w:pPr>
        <w:spacing w:line="360" w:lineRule="auto"/>
        <w:ind w:right="0" w:firstLine="476" w:firstLineChars="200"/>
        <w:rPr>
          <w:rFonts w:hint="eastAsia" w:ascii="宋体" w:hAnsi="宋体" w:eastAsia="宋体" w:cs="宋体"/>
          <w:sz w:val="24"/>
          <w:szCs w:val="24"/>
        </w:rPr>
      </w:pPr>
      <w:r>
        <w:rPr>
          <w:rFonts w:hint="eastAsia" w:ascii="宋体" w:hAnsi="宋体" w:eastAsia="宋体" w:cs="宋体"/>
          <w:spacing w:val="-1"/>
          <w:sz w:val="24"/>
          <w:szCs w:val="24"/>
          <w:lang w:val="en-US" w:eastAsia="zh-CN"/>
        </w:rPr>
        <w:t>(2).</w:t>
      </w:r>
      <w:r>
        <w:rPr>
          <w:rFonts w:hint="eastAsia" w:ascii="宋体" w:hAnsi="宋体" w:eastAsia="宋体" w:cs="宋体"/>
          <w:spacing w:val="-1"/>
          <w:sz w:val="24"/>
          <w:szCs w:val="24"/>
        </w:rPr>
        <w:t>具有良好的综合国防素质，树立国防观念、国家安全意识</w:t>
      </w:r>
      <w:r>
        <w:rPr>
          <w:rFonts w:hint="eastAsia" w:ascii="宋体" w:hAnsi="宋体" w:eastAsia="宋体" w:cs="宋体"/>
          <w:spacing w:val="-2"/>
          <w:sz w:val="24"/>
          <w:szCs w:val="24"/>
        </w:rPr>
        <w:t>和忧患危</w:t>
      </w:r>
      <w:r>
        <w:rPr>
          <w:rFonts w:hint="eastAsia" w:ascii="宋体" w:hAnsi="宋体" w:eastAsia="宋体" w:cs="宋体"/>
          <w:spacing w:val="-1"/>
          <w:sz w:val="24"/>
          <w:szCs w:val="24"/>
        </w:rPr>
        <w:t>机意识，具备良好的组织纪律观念和集体主义精神。</w:t>
      </w:r>
    </w:p>
    <w:p w14:paraId="4048563D">
      <w:pPr>
        <w:spacing w:line="360" w:lineRule="auto"/>
        <w:ind w:right="0" w:firstLine="238" w:firstLineChars="100"/>
        <w:jc w:val="both"/>
        <w:rPr>
          <w:rFonts w:hint="eastAsia" w:ascii="宋体" w:hAnsi="宋体" w:eastAsia="宋体" w:cs="宋体"/>
          <w:sz w:val="24"/>
          <w:szCs w:val="24"/>
        </w:rPr>
      </w:pPr>
      <w:r>
        <w:rPr>
          <w:rFonts w:hint="eastAsia" w:ascii="宋体" w:hAnsi="宋体" w:eastAsia="宋体" w:cs="宋体"/>
          <w:spacing w:val="-1"/>
          <w:sz w:val="24"/>
          <w:szCs w:val="24"/>
          <w:lang w:eastAsia="zh-CN"/>
        </w:rPr>
        <w:t>（</w:t>
      </w:r>
      <w:r>
        <w:rPr>
          <w:rFonts w:hint="eastAsia" w:ascii="宋体" w:hAnsi="宋体" w:eastAsia="宋体" w:cs="宋体"/>
          <w:spacing w:val="-1"/>
          <w:sz w:val="24"/>
          <w:szCs w:val="24"/>
          <w:lang w:val="en-US" w:eastAsia="zh-CN"/>
        </w:rPr>
        <w:t>3）.</w:t>
      </w:r>
      <w:r>
        <w:rPr>
          <w:rFonts w:hint="eastAsia" w:ascii="宋体" w:hAnsi="宋体" w:eastAsia="宋体" w:cs="宋体"/>
          <w:spacing w:val="-1"/>
          <w:sz w:val="24"/>
          <w:szCs w:val="24"/>
        </w:rPr>
        <w:t>树立正确劳动观。体会劳动创造美好生活，认同劳动不分</w:t>
      </w:r>
      <w:r>
        <w:rPr>
          <w:rFonts w:hint="eastAsia" w:ascii="宋体" w:hAnsi="宋体" w:eastAsia="宋体" w:cs="宋体"/>
          <w:spacing w:val="-2"/>
          <w:sz w:val="24"/>
          <w:szCs w:val="24"/>
        </w:rPr>
        <w:t>贵贱，尊</w:t>
      </w:r>
      <w:r>
        <w:rPr>
          <w:rFonts w:hint="eastAsia" w:ascii="宋体" w:hAnsi="宋体" w:eastAsia="宋体" w:cs="宋体"/>
          <w:spacing w:val="1"/>
          <w:sz w:val="24"/>
          <w:szCs w:val="24"/>
        </w:rPr>
        <w:t>重普通劳动者，形成“</w:t>
      </w:r>
      <w:r>
        <w:rPr>
          <w:rFonts w:hint="eastAsia" w:ascii="宋体" w:hAnsi="宋体" w:eastAsia="宋体" w:cs="宋体"/>
          <w:spacing w:val="-109"/>
          <w:sz w:val="24"/>
          <w:szCs w:val="24"/>
        </w:rPr>
        <w:t xml:space="preserve"> </w:t>
      </w:r>
      <w:r>
        <w:rPr>
          <w:rFonts w:hint="eastAsia" w:ascii="宋体" w:hAnsi="宋体" w:eastAsia="宋体" w:cs="宋体"/>
          <w:spacing w:val="1"/>
          <w:sz w:val="24"/>
          <w:szCs w:val="24"/>
        </w:rPr>
        <w:t>崇尚劳动、热爱劳动、</w:t>
      </w:r>
      <w:r>
        <w:rPr>
          <w:rFonts w:hint="eastAsia" w:ascii="宋体" w:hAnsi="宋体" w:eastAsia="宋体" w:cs="宋体"/>
          <w:sz w:val="24"/>
          <w:szCs w:val="24"/>
        </w:rPr>
        <w:t>辛勤劳动、诚实劳动</w:t>
      </w:r>
      <w:r>
        <w:rPr>
          <w:rFonts w:hint="eastAsia" w:ascii="宋体" w:hAnsi="宋体" w:eastAsia="宋体" w:cs="宋体"/>
          <w:spacing w:val="-100"/>
          <w:sz w:val="24"/>
          <w:szCs w:val="24"/>
        </w:rPr>
        <w:t xml:space="preserve"> </w:t>
      </w:r>
      <w:r>
        <w:rPr>
          <w:rFonts w:hint="eastAsia" w:ascii="宋体" w:hAnsi="宋体" w:eastAsia="宋体" w:cs="宋体"/>
          <w:sz w:val="24"/>
          <w:szCs w:val="24"/>
        </w:rPr>
        <w:t>”的劳</w:t>
      </w:r>
      <w:r>
        <w:rPr>
          <w:rFonts w:hint="eastAsia" w:ascii="宋体" w:hAnsi="宋体" w:eastAsia="宋体" w:cs="宋体"/>
          <w:spacing w:val="3"/>
          <w:sz w:val="24"/>
          <w:szCs w:val="24"/>
        </w:rPr>
        <w:t>动精神和“爱岗敬业、争创一流、艰苦奋斗、</w:t>
      </w:r>
      <w:r>
        <w:rPr>
          <w:rFonts w:hint="eastAsia" w:ascii="宋体" w:hAnsi="宋体" w:eastAsia="宋体" w:cs="宋体"/>
          <w:b/>
          <w:bCs/>
          <w:spacing w:val="3"/>
          <w:sz w:val="24"/>
          <w:szCs w:val="24"/>
        </w:rPr>
        <w:t>勇于创新</w:t>
      </w:r>
      <w:r>
        <w:rPr>
          <w:rFonts w:hint="eastAsia" w:ascii="宋体" w:hAnsi="宋体" w:eastAsia="宋体" w:cs="宋体"/>
          <w:spacing w:val="3"/>
          <w:sz w:val="24"/>
          <w:szCs w:val="24"/>
        </w:rPr>
        <w:t>、淡泊</w:t>
      </w:r>
      <w:r>
        <w:rPr>
          <w:rFonts w:hint="eastAsia" w:ascii="宋体" w:hAnsi="宋体" w:eastAsia="宋体" w:cs="宋体"/>
          <w:spacing w:val="2"/>
          <w:sz w:val="24"/>
          <w:szCs w:val="24"/>
        </w:rPr>
        <w:t>名利、</w:t>
      </w:r>
      <w:r>
        <w:rPr>
          <w:rFonts w:hint="eastAsia" w:ascii="宋体" w:hAnsi="宋体" w:eastAsia="宋体" w:cs="宋体"/>
          <w:b/>
          <w:bCs/>
          <w:spacing w:val="2"/>
          <w:sz w:val="24"/>
          <w:szCs w:val="24"/>
        </w:rPr>
        <w:t>甘于</w:t>
      </w:r>
      <w:r>
        <w:rPr>
          <w:rFonts w:hint="eastAsia" w:ascii="宋体" w:hAnsi="宋体" w:eastAsia="宋体" w:cs="宋体"/>
          <w:b/>
          <w:bCs/>
          <w:spacing w:val="-7"/>
          <w:sz w:val="24"/>
          <w:szCs w:val="24"/>
        </w:rPr>
        <w:t>奉献</w:t>
      </w:r>
      <w:r>
        <w:rPr>
          <w:rFonts w:hint="eastAsia" w:ascii="宋体" w:hAnsi="宋体" w:eastAsia="宋体" w:cs="宋体"/>
          <w:b/>
          <w:bCs/>
          <w:spacing w:val="-96"/>
          <w:sz w:val="24"/>
          <w:szCs w:val="24"/>
        </w:rPr>
        <w:t xml:space="preserve"> </w:t>
      </w:r>
      <w:r>
        <w:rPr>
          <w:rFonts w:hint="eastAsia" w:ascii="宋体" w:hAnsi="宋体" w:eastAsia="宋体" w:cs="宋体"/>
          <w:spacing w:val="-7"/>
          <w:sz w:val="24"/>
          <w:szCs w:val="24"/>
        </w:rPr>
        <w:t>”的劳模精神。</w:t>
      </w:r>
    </w:p>
    <w:p w14:paraId="7488216E">
      <w:pPr>
        <w:spacing w:line="360" w:lineRule="auto"/>
        <w:ind w:right="0" w:firstLine="478" w:firstLineChars="200"/>
        <w:jc w:val="both"/>
        <w:rPr>
          <w:rFonts w:hint="eastAsia" w:ascii="宋体" w:hAnsi="宋体" w:eastAsia="宋体" w:cs="宋体"/>
          <w:b/>
          <w:bCs/>
          <w:spacing w:val="-1"/>
          <w:sz w:val="24"/>
          <w:szCs w:val="24"/>
        </w:rPr>
      </w:pPr>
      <w:r>
        <w:rPr>
          <w:rFonts w:hint="eastAsia" w:ascii="宋体" w:hAnsi="宋体" w:eastAsia="宋体" w:cs="宋体"/>
          <w:b/>
          <w:bCs/>
          <w:spacing w:val="-1"/>
          <w:sz w:val="24"/>
          <w:szCs w:val="24"/>
        </w:rPr>
        <w:t>【身心健康素质】</w:t>
      </w:r>
    </w:p>
    <w:p w14:paraId="58CBF3CA">
      <w:pPr>
        <w:numPr>
          <w:ilvl w:val="0"/>
          <w:numId w:val="4"/>
        </w:numPr>
        <w:spacing w:line="360" w:lineRule="auto"/>
        <w:ind w:right="0" w:firstLine="476" w:firstLineChars="200"/>
        <w:jc w:val="both"/>
        <w:rPr>
          <w:rFonts w:hint="eastAsia" w:ascii="宋体" w:hAnsi="宋体" w:eastAsia="宋体" w:cs="宋体"/>
          <w:spacing w:val="-1"/>
          <w:sz w:val="24"/>
          <w:szCs w:val="24"/>
        </w:rPr>
      </w:pPr>
      <w:r>
        <w:rPr>
          <w:rFonts w:hint="eastAsia" w:ascii="宋体" w:hAnsi="宋体" w:eastAsia="宋体" w:cs="宋体"/>
          <w:spacing w:val="-1"/>
          <w:sz w:val="24"/>
          <w:szCs w:val="24"/>
        </w:rPr>
        <w:t>.具有良好的身体素质。拥有健康的体魄，达到国家大学生体质测试合格标准，养成良好的运动习惯、卫生习惯与行为习惯。</w:t>
      </w:r>
    </w:p>
    <w:p w14:paraId="48656A1E">
      <w:pPr>
        <w:numPr>
          <w:ilvl w:val="0"/>
          <w:numId w:val="5"/>
        </w:numPr>
        <w:spacing w:line="360" w:lineRule="auto"/>
        <w:ind w:right="0" w:rightChars="0" w:firstLine="476" w:firstLineChars="200"/>
        <w:jc w:val="both"/>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w:t>
      </w:r>
      <w:r>
        <w:rPr>
          <w:rFonts w:hint="eastAsia" w:ascii="宋体" w:hAnsi="宋体" w:eastAsia="宋体" w:cs="宋体"/>
          <w:spacing w:val="-1"/>
          <w:sz w:val="24"/>
          <w:szCs w:val="24"/>
        </w:rPr>
        <w:t>具有良好的心理素质。拥有健全的人格及正确的人生观、世界观、价值观；尊重生命、热爱生活、积极向上。</w:t>
      </w:r>
    </w:p>
    <w:p w14:paraId="4D6455FF">
      <w:pPr>
        <w:spacing w:line="360" w:lineRule="auto"/>
        <w:ind w:left="542"/>
        <w:rPr>
          <w:rFonts w:hint="eastAsia" w:ascii="宋体" w:hAnsi="宋体" w:eastAsia="宋体" w:cs="宋体"/>
          <w:sz w:val="24"/>
          <w:szCs w:val="24"/>
        </w:rPr>
      </w:pPr>
      <w:r>
        <w:rPr>
          <w:rFonts w:hint="eastAsia" w:ascii="宋体" w:hAnsi="宋体" w:eastAsia="宋体" w:cs="宋体"/>
          <w:b/>
          <w:bCs/>
          <w:spacing w:val="-2"/>
          <w:sz w:val="24"/>
          <w:szCs w:val="24"/>
        </w:rPr>
        <w:t>【职业素养】</w:t>
      </w:r>
    </w:p>
    <w:p w14:paraId="7DD052D9">
      <w:pPr>
        <w:numPr>
          <w:ilvl w:val="0"/>
          <w:numId w:val="0"/>
        </w:numPr>
        <w:spacing w:line="360" w:lineRule="auto"/>
        <w:ind w:right="0" w:rightChars="0" w:firstLine="476" w:firstLineChars="200"/>
        <w:jc w:val="both"/>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(6).</w:t>
      </w:r>
      <w:r>
        <w:rPr>
          <w:rFonts w:hint="eastAsia" w:ascii="宋体" w:hAnsi="宋体" w:eastAsia="宋体" w:cs="宋体"/>
          <w:spacing w:val="-1"/>
          <w:sz w:val="24"/>
          <w:szCs w:val="24"/>
        </w:rPr>
        <w:t>具有良好的人文素养。具有音乐、美术、舞蹈、文学等艺术审美素养；具有较好的信息素养、创新创业意识、反思精神、科学精神和团队合作精神。</w:t>
      </w:r>
    </w:p>
    <w:p w14:paraId="62BA133A">
      <w:pPr>
        <w:numPr>
          <w:ilvl w:val="0"/>
          <w:numId w:val="0"/>
        </w:numPr>
        <w:spacing w:line="360" w:lineRule="auto"/>
        <w:ind w:right="0" w:rightChars="0" w:firstLine="476" w:firstLineChars="200"/>
        <w:jc w:val="both"/>
        <w:rPr>
          <w:rFonts w:hint="eastAsia"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(7).具有良好的职业道德。热爱婴幼儿照护事业，具有对婴幼儿托育事业强烈的使命感与责任感，认同婴幼儿照护的专业性和独特性，关爱和尊重婴幼儿，有爱心、耐心、童心、匠心；具有执着专注、</w:t>
      </w:r>
      <w:r>
        <w:rPr>
          <w:rFonts w:hint="eastAsia" w:ascii="宋体" w:hAnsi="宋体" w:eastAsia="宋体" w:cs="宋体"/>
          <w:b/>
          <w:bCs/>
          <w:spacing w:val="-1"/>
          <w:sz w:val="24"/>
          <w:szCs w:val="24"/>
          <w:highlight w:val="yellow"/>
          <w:lang w:val="en-US" w:eastAsia="zh-CN"/>
        </w:rPr>
        <w:t>精益求精、一丝不苟、追求卓越的工匠精神</w:t>
      </w:r>
      <w:r>
        <w:rPr>
          <w:rFonts w:hint="eastAsia" w:ascii="宋体" w:hAnsi="宋体" w:eastAsia="宋体" w:cs="宋体"/>
          <w:spacing w:val="-1"/>
          <w:sz w:val="24"/>
          <w:szCs w:val="24"/>
          <w:lang w:val="en-US" w:eastAsia="zh-CN"/>
        </w:rPr>
        <w:t>；具有职业理想和职业信念，具有职业发展规划和终身学习的意识。</w:t>
      </w:r>
    </w:p>
    <w:p w14:paraId="6F273B13">
      <w:pPr>
        <w:numPr>
          <w:ilvl w:val="0"/>
          <w:numId w:val="0"/>
        </w:numPr>
        <w:spacing w:line="360" w:lineRule="auto"/>
        <w:ind w:right="0" w:rightChars="0" w:firstLine="476" w:firstLineChars="200"/>
        <w:jc w:val="both"/>
        <w:rPr>
          <w:rFonts w:hint="eastAsia"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(8).具有科学的儿童观。具有以婴</w:t>
      </w:r>
      <w:r>
        <w:rPr>
          <w:rFonts w:hint="eastAsia" w:ascii="宋体" w:hAnsi="宋体" w:eastAsia="宋体" w:cs="宋体"/>
          <w:b/>
          <w:bCs/>
          <w:spacing w:val="-1"/>
          <w:sz w:val="24"/>
          <w:szCs w:val="24"/>
          <w:highlight w:val="yellow"/>
          <w:lang w:val="en-US" w:eastAsia="zh-CN"/>
        </w:rPr>
        <w:t>幼儿为本</w:t>
      </w:r>
      <w:r>
        <w:rPr>
          <w:rFonts w:hint="eastAsia" w:ascii="宋体" w:hAnsi="宋体" w:eastAsia="宋体" w:cs="宋体"/>
          <w:spacing w:val="-1"/>
          <w:sz w:val="24"/>
          <w:szCs w:val="24"/>
          <w:lang w:val="en-US" w:eastAsia="zh-CN"/>
        </w:rPr>
        <w:t>的教育理念和儿童意识，尊重婴幼儿人格，维护婴幼儿合法权益。</w:t>
      </w:r>
    </w:p>
    <w:p w14:paraId="03145606">
      <w:pPr>
        <w:spacing w:line="360" w:lineRule="auto"/>
        <w:ind w:left="7" w:firstLine="543"/>
        <w:jc w:val="both"/>
        <w:rPr>
          <w:rFonts w:hint="default"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(9).具有正确的教养观。重视生长环境及生活照护对婴幼儿健康成长的重要价值，重视自身日常态度和言行举止对婴幼儿发展的重要影响与作用</w:t>
      </w:r>
      <w:r>
        <w:rPr>
          <w:rFonts w:hint="eastAsia" w:ascii="宋体" w:hAnsi="宋体" w:eastAsia="宋体" w:cs="宋体"/>
          <w:spacing w:val="-3"/>
          <w:sz w:val="24"/>
          <w:szCs w:val="24"/>
        </w:rPr>
        <w:t>；</w:t>
      </w:r>
      <w:r>
        <w:rPr>
          <w:rFonts w:hint="eastAsia" w:ascii="宋体" w:hAnsi="宋体" w:eastAsia="宋体" w:cs="宋体"/>
          <w:spacing w:val="-1"/>
          <w:sz w:val="24"/>
          <w:szCs w:val="24"/>
        </w:rPr>
        <w:t>重视父母在婴幼儿</w:t>
      </w:r>
      <w:r>
        <w:rPr>
          <w:rFonts w:hint="eastAsia" w:ascii="宋体" w:hAnsi="宋体" w:eastAsia="宋体" w:cs="宋体"/>
          <w:spacing w:val="-1"/>
          <w:sz w:val="24"/>
          <w:szCs w:val="24"/>
          <w:lang w:val="en-US" w:eastAsia="zh-CN"/>
        </w:rPr>
        <w:t>教养中的主导作用，乐于向家庭提供教养专业知识与优质服务；</w:t>
      </w:r>
      <w:r>
        <w:rPr>
          <w:rFonts w:hint="eastAsia" w:ascii="宋体" w:hAnsi="宋体" w:eastAsia="宋体" w:cs="宋体"/>
          <w:b/>
          <w:bCs/>
          <w:spacing w:val="-1"/>
          <w:sz w:val="24"/>
          <w:szCs w:val="24"/>
          <w:highlight w:val="yellow"/>
          <w:lang w:val="en-US" w:eastAsia="zh-CN"/>
        </w:rPr>
        <w:t>重视托育机构</w:t>
      </w:r>
      <w:r>
        <w:rPr>
          <w:rFonts w:hint="eastAsia" w:ascii="宋体" w:hAnsi="宋体" w:eastAsia="宋体" w:cs="宋体"/>
          <w:spacing w:val="-1"/>
          <w:sz w:val="24"/>
          <w:szCs w:val="24"/>
          <w:lang w:val="en-US" w:eastAsia="zh-CN"/>
        </w:rPr>
        <w:t>、</w:t>
      </w:r>
      <w:r>
        <w:rPr>
          <w:rFonts w:hint="eastAsia" w:ascii="宋体" w:hAnsi="宋体" w:eastAsia="宋体" w:cs="宋体"/>
          <w:b/>
          <w:bCs/>
          <w:spacing w:val="-1"/>
          <w:sz w:val="24"/>
          <w:szCs w:val="24"/>
          <w:highlight w:val="yellow"/>
          <w:lang w:val="en-US" w:eastAsia="zh-CN"/>
        </w:rPr>
        <w:t>家庭、</w:t>
      </w:r>
      <w:r>
        <w:rPr>
          <w:rFonts w:hint="eastAsia" w:ascii="宋体" w:hAnsi="宋体" w:eastAsia="宋体" w:cs="宋体"/>
          <w:spacing w:val="-1"/>
          <w:sz w:val="24"/>
          <w:szCs w:val="24"/>
          <w:lang w:val="en-US" w:eastAsia="zh-CN"/>
        </w:rPr>
        <w:t>社区、</w:t>
      </w:r>
      <w:r>
        <w:rPr>
          <w:rFonts w:hint="eastAsia" w:ascii="宋体" w:hAnsi="宋体" w:eastAsia="宋体" w:cs="宋体"/>
          <w:b/>
          <w:bCs/>
          <w:spacing w:val="-1"/>
          <w:sz w:val="24"/>
          <w:szCs w:val="24"/>
          <w:highlight w:val="yellow"/>
          <w:lang w:val="en-US" w:eastAsia="zh-CN"/>
        </w:rPr>
        <w:t>医院</w:t>
      </w:r>
      <w:r>
        <w:rPr>
          <w:rFonts w:hint="eastAsia" w:ascii="宋体" w:hAnsi="宋体" w:eastAsia="宋体" w:cs="宋体"/>
          <w:spacing w:val="-1"/>
          <w:sz w:val="24"/>
          <w:szCs w:val="24"/>
          <w:lang w:val="en-US" w:eastAsia="zh-CN"/>
        </w:rPr>
        <w:t>等资源对于教养婴幼儿的作用。</w:t>
      </w:r>
    </w:p>
    <w:p w14:paraId="1536D730">
      <w:pPr>
        <w:spacing w:line="360" w:lineRule="auto"/>
        <w:ind w:firstLine="442" w:firstLineChars="200"/>
        <w:rPr>
          <w:rFonts w:hint="eastAsia" w:ascii="宋体" w:hAnsi="宋体" w:eastAsia="宋体" w:cs="宋体"/>
          <w:sz w:val="24"/>
          <w:szCs w:val="24"/>
        </w:rPr>
      </w:pPr>
      <w:r>
        <w:rPr>
          <w:rFonts w:hint="eastAsia" w:ascii="宋体" w:hAnsi="宋体" w:eastAsia="宋体" w:cs="宋体"/>
          <w:b/>
          <w:bCs/>
          <w:spacing w:val="-10"/>
          <w:position w:val="2"/>
          <w:sz w:val="24"/>
          <w:szCs w:val="24"/>
        </w:rPr>
        <w:t>2.知识</w:t>
      </w:r>
    </w:p>
    <w:p w14:paraId="4EC7754E">
      <w:pPr>
        <w:spacing w:before="164" w:line="360" w:lineRule="auto"/>
        <w:ind w:left="542"/>
        <w:outlineLvl w:val="2"/>
        <w:rPr>
          <w:rFonts w:hint="eastAsia" w:ascii="宋体" w:hAnsi="宋体" w:eastAsia="宋体" w:cs="宋体"/>
          <w:sz w:val="24"/>
          <w:szCs w:val="24"/>
        </w:rPr>
      </w:pPr>
      <w:r>
        <w:rPr>
          <w:rFonts w:hint="eastAsia" w:ascii="宋体" w:hAnsi="宋体" w:eastAsia="宋体" w:cs="宋体"/>
          <w:b/>
          <w:bCs/>
          <w:spacing w:val="-2"/>
          <w:sz w:val="24"/>
          <w:szCs w:val="24"/>
        </w:rPr>
        <w:t>【通用知识】</w:t>
      </w:r>
    </w:p>
    <w:p w14:paraId="26B3BC34">
      <w:pPr>
        <w:spacing w:before="205" w:line="360" w:lineRule="auto"/>
        <w:ind w:right="20" w:firstLine="549"/>
        <w:jc w:val="both"/>
        <w:rPr>
          <w:rFonts w:hint="eastAsia" w:ascii="宋体" w:hAnsi="宋体" w:eastAsia="宋体" w:cs="宋体"/>
          <w:sz w:val="24"/>
          <w:szCs w:val="24"/>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rPr>
        <w:t>掌握必备的思想政治理论，掌握马克思主义基本观点、立场和</w:t>
      </w:r>
      <w:r>
        <w:rPr>
          <w:rFonts w:hint="eastAsia" w:ascii="宋体" w:hAnsi="宋体" w:eastAsia="宋体" w:cs="宋体"/>
          <w:spacing w:val="-8"/>
          <w:sz w:val="24"/>
          <w:szCs w:val="24"/>
        </w:rPr>
        <w:t>方法，</w:t>
      </w:r>
      <w:r>
        <w:rPr>
          <w:rFonts w:hint="eastAsia" w:ascii="宋体" w:hAnsi="宋体" w:eastAsia="宋体" w:cs="宋体"/>
          <w:spacing w:val="3"/>
          <w:sz w:val="24"/>
          <w:szCs w:val="24"/>
        </w:rPr>
        <w:t>理解和掌握毛泽东思想和中国特色社会主义理论体系，准确理解、</w:t>
      </w:r>
      <w:r>
        <w:rPr>
          <w:rFonts w:hint="eastAsia" w:ascii="宋体" w:hAnsi="宋体" w:eastAsia="宋体" w:cs="宋体"/>
          <w:spacing w:val="2"/>
          <w:sz w:val="24"/>
          <w:szCs w:val="24"/>
        </w:rPr>
        <w:t>深刻把</w:t>
      </w:r>
      <w:r>
        <w:rPr>
          <w:rFonts w:hint="eastAsia" w:ascii="宋体" w:hAnsi="宋体" w:eastAsia="宋体" w:cs="宋体"/>
          <w:spacing w:val="-1"/>
          <w:sz w:val="24"/>
          <w:szCs w:val="24"/>
        </w:rPr>
        <w:t>握习近平新时代中国特色社会主义思想。</w:t>
      </w:r>
    </w:p>
    <w:p w14:paraId="651292F0">
      <w:pPr>
        <w:spacing w:before="1" w:line="360" w:lineRule="auto"/>
        <w:ind w:left="4" w:right="101" w:firstLine="545"/>
        <w:jc w:val="both"/>
        <w:rPr>
          <w:rFonts w:hint="eastAsia" w:ascii="宋体" w:hAnsi="宋体" w:eastAsia="宋体" w:cs="宋体"/>
          <w:sz w:val="24"/>
          <w:szCs w:val="24"/>
        </w:rPr>
      </w:pPr>
      <w:r>
        <w:rPr>
          <w:rFonts w:hint="eastAsia" w:ascii="宋体" w:hAnsi="宋体" w:eastAsia="宋体" w:cs="宋体"/>
          <w:spacing w:val="-3"/>
          <w:sz w:val="24"/>
          <w:szCs w:val="24"/>
          <w:lang w:val="en-US" w:eastAsia="zh-CN"/>
        </w:rPr>
        <w:t>(2).</w:t>
      </w:r>
      <w:r>
        <w:rPr>
          <w:rFonts w:hint="eastAsia" w:ascii="宋体" w:hAnsi="宋体" w:eastAsia="宋体" w:cs="宋体"/>
          <w:spacing w:val="-3"/>
          <w:sz w:val="24"/>
          <w:szCs w:val="24"/>
        </w:rPr>
        <w:t>掌握一定的军事理论、</w:t>
      </w:r>
      <w:r>
        <w:rPr>
          <w:rFonts w:hint="eastAsia" w:ascii="宋体" w:hAnsi="宋体" w:eastAsia="宋体" w:cs="宋体"/>
          <w:spacing w:val="-78"/>
          <w:sz w:val="24"/>
          <w:szCs w:val="24"/>
        </w:rPr>
        <w:t xml:space="preserve"> </w:t>
      </w:r>
      <w:r>
        <w:rPr>
          <w:rFonts w:hint="eastAsia" w:ascii="宋体" w:hAnsi="宋体" w:eastAsia="宋体" w:cs="宋体"/>
          <w:spacing w:val="-3"/>
          <w:sz w:val="24"/>
          <w:szCs w:val="24"/>
        </w:rPr>
        <w:t>自然科学和人文社会科学知识，了解中华优秀传统文</w:t>
      </w:r>
      <w:r>
        <w:rPr>
          <w:rFonts w:hint="eastAsia" w:ascii="宋体" w:hAnsi="宋体" w:eastAsia="宋体" w:cs="宋体"/>
          <w:spacing w:val="-3"/>
          <w:sz w:val="24"/>
          <w:szCs w:val="24"/>
          <w:lang w:val="en-US" w:eastAsia="zh-CN"/>
        </w:rPr>
        <w:t>化</w:t>
      </w:r>
      <w:r>
        <w:rPr>
          <w:rFonts w:hint="eastAsia" w:ascii="宋体" w:hAnsi="宋体" w:eastAsia="宋体" w:cs="宋体"/>
          <w:spacing w:val="-3"/>
          <w:sz w:val="24"/>
          <w:szCs w:val="24"/>
        </w:rPr>
        <w:t>化知识。</w:t>
      </w:r>
    </w:p>
    <w:p w14:paraId="3F96D477">
      <w:pPr>
        <w:spacing w:line="360" w:lineRule="auto"/>
        <w:ind w:firstLine="476" w:firstLineChars="200"/>
        <w:jc w:val="both"/>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(3).</w:t>
      </w:r>
      <w:r>
        <w:rPr>
          <w:rFonts w:hint="eastAsia" w:ascii="宋体" w:hAnsi="宋体" w:eastAsia="宋体" w:cs="宋体"/>
          <w:spacing w:val="-1"/>
          <w:sz w:val="24"/>
          <w:szCs w:val="24"/>
        </w:rPr>
        <w:t>掌握支持本专业学习和可持续发展必备的信息技术、大学语</w:t>
      </w:r>
      <w:r>
        <w:rPr>
          <w:rFonts w:hint="eastAsia" w:ascii="宋体" w:hAnsi="宋体" w:eastAsia="宋体" w:cs="宋体"/>
          <w:spacing w:val="-2"/>
          <w:sz w:val="24"/>
          <w:szCs w:val="24"/>
        </w:rPr>
        <w:t>文等文</w:t>
      </w:r>
      <w:r>
        <w:rPr>
          <w:rFonts w:hint="eastAsia" w:ascii="宋体" w:hAnsi="宋体" w:eastAsia="宋体" w:cs="宋体"/>
          <w:spacing w:val="-1"/>
          <w:sz w:val="24"/>
          <w:szCs w:val="24"/>
        </w:rPr>
        <w:t>化基础知识，相应的音乐、美术、舞蹈、文学等美育知识。</w:t>
      </w:r>
    </w:p>
    <w:p w14:paraId="39CEC697">
      <w:pPr>
        <w:spacing w:line="360" w:lineRule="auto"/>
        <w:ind w:firstLine="480" w:firstLineChars="200"/>
        <w:jc w:val="both"/>
        <w:rPr>
          <w:rFonts w:hint="default" w:ascii="宋体" w:hAnsi="宋体" w:eastAsia="宋体" w:cs="宋体"/>
          <w:spacing w:val="-1"/>
          <w:sz w:val="24"/>
          <w:szCs w:val="24"/>
          <w:lang w:val="en-US"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rPr>
        <w:t>掌握职业选择、职业素养提升、职业规划和创新创业</w:t>
      </w:r>
      <w:r>
        <w:rPr>
          <w:rFonts w:hint="eastAsia" w:ascii="宋体" w:hAnsi="宋体" w:eastAsia="宋体" w:cs="宋体"/>
          <w:spacing w:val="-1"/>
          <w:sz w:val="24"/>
          <w:szCs w:val="24"/>
        </w:rPr>
        <w:t>等基本知识。</w:t>
      </w:r>
    </w:p>
    <w:p w14:paraId="159C45C2">
      <w:pPr>
        <w:spacing w:before="164" w:line="360" w:lineRule="auto"/>
        <w:ind w:left="542"/>
        <w:outlineLvl w:val="2"/>
        <w:rPr>
          <w:rFonts w:hint="eastAsia" w:ascii="宋体" w:hAnsi="宋体" w:eastAsia="宋体" w:cs="宋体"/>
          <w:b/>
          <w:bCs/>
          <w:spacing w:val="-2"/>
          <w:sz w:val="24"/>
          <w:szCs w:val="24"/>
        </w:rPr>
      </w:pPr>
      <w:r>
        <w:rPr>
          <w:rFonts w:hint="eastAsia" w:ascii="宋体" w:hAnsi="宋体" w:eastAsia="宋体" w:cs="宋体"/>
          <w:b/>
          <w:bCs/>
          <w:spacing w:val="-2"/>
          <w:sz w:val="24"/>
          <w:szCs w:val="24"/>
        </w:rPr>
        <w:t>【专业知识】</w:t>
      </w:r>
    </w:p>
    <w:p w14:paraId="577F6FF1">
      <w:pPr>
        <w:spacing w:before="155" w:line="360" w:lineRule="auto"/>
        <w:ind w:left="13" w:right="101" w:firstLine="534"/>
        <w:rPr>
          <w:rFonts w:hint="eastAsia" w:ascii="宋体" w:hAnsi="宋体" w:eastAsia="宋体" w:cs="宋体"/>
          <w:sz w:val="24"/>
          <w:szCs w:val="24"/>
        </w:rPr>
      </w:pPr>
      <w:r>
        <w:rPr>
          <w:rFonts w:hint="eastAsia" w:ascii="宋体" w:hAnsi="宋体" w:eastAsia="宋体" w:cs="宋体"/>
          <w:spacing w:val="-1"/>
          <w:sz w:val="24"/>
          <w:szCs w:val="24"/>
          <w:lang w:val="en-US" w:eastAsia="zh-CN"/>
        </w:rPr>
        <w:t>(5).</w:t>
      </w:r>
      <w:r>
        <w:rPr>
          <w:rFonts w:hint="eastAsia" w:ascii="宋体" w:hAnsi="宋体" w:eastAsia="宋体" w:cs="宋体"/>
          <w:spacing w:val="-1"/>
          <w:sz w:val="24"/>
          <w:szCs w:val="24"/>
        </w:rPr>
        <w:t>熟悉专业相关的婴幼儿法律法规与形势政策；了解与婴幼儿教</w:t>
      </w:r>
      <w:r>
        <w:rPr>
          <w:rFonts w:hint="eastAsia" w:ascii="宋体" w:hAnsi="宋体" w:eastAsia="宋体" w:cs="宋体"/>
          <w:spacing w:val="-2"/>
          <w:sz w:val="24"/>
          <w:szCs w:val="24"/>
        </w:rPr>
        <w:t>养紧</w:t>
      </w:r>
      <w:r>
        <w:rPr>
          <w:rFonts w:hint="eastAsia" w:ascii="宋体" w:hAnsi="宋体" w:eastAsia="宋体" w:cs="宋体"/>
          <w:spacing w:val="-3"/>
          <w:sz w:val="24"/>
          <w:szCs w:val="24"/>
        </w:rPr>
        <w:t>密联系的政府职能部门与社会组织。</w:t>
      </w:r>
    </w:p>
    <w:p w14:paraId="41487637">
      <w:pPr>
        <w:spacing w:line="360" w:lineRule="auto"/>
        <w:ind w:left="547"/>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掌握婴幼儿身心发展特点与规律及卫生保</w:t>
      </w:r>
      <w:r>
        <w:rPr>
          <w:rFonts w:hint="eastAsia" w:ascii="宋体" w:hAnsi="宋体" w:eastAsia="宋体" w:cs="宋体"/>
          <w:spacing w:val="-1"/>
          <w:sz w:val="24"/>
          <w:szCs w:val="24"/>
        </w:rPr>
        <w:t>健的基本知识。</w:t>
      </w:r>
    </w:p>
    <w:p w14:paraId="673F2DAE">
      <w:pPr>
        <w:spacing w:before="92" w:line="360" w:lineRule="auto"/>
        <w:ind w:right="101" w:firstLine="547"/>
        <w:rPr>
          <w:rFonts w:hint="eastAsia" w:ascii="宋体" w:hAnsi="宋体" w:eastAsia="宋体" w:cs="宋体"/>
          <w:sz w:val="24"/>
          <w:szCs w:val="24"/>
          <w:lang w:eastAsia="zh-CN"/>
        </w:rPr>
      </w:pPr>
      <w:r>
        <w:rPr>
          <w:rFonts w:hint="eastAsia" w:ascii="宋体" w:hAnsi="宋体" w:eastAsia="宋体" w:cs="宋体"/>
          <w:spacing w:val="-1"/>
          <w:sz w:val="24"/>
          <w:szCs w:val="24"/>
          <w:lang w:val="en-US" w:eastAsia="zh-CN"/>
        </w:rPr>
        <w:t>(7).</w:t>
      </w:r>
      <w:r>
        <w:rPr>
          <w:rFonts w:hint="eastAsia" w:ascii="宋体" w:hAnsi="宋体" w:eastAsia="宋体" w:cs="宋体"/>
          <w:spacing w:val="-1"/>
          <w:sz w:val="24"/>
          <w:szCs w:val="24"/>
        </w:rPr>
        <w:t>掌握观察和记录婴幼儿行为与发展的方法，以及促进婴幼儿全</w:t>
      </w:r>
      <w:r>
        <w:rPr>
          <w:rFonts w:hint="eastAsia" w:ascii="宋体" w:hAnsi="宋体" w:eastAsia="宋体" w:cs="宋体"/>
          <w:spacing w:val="-2"/>
          <w:sz w:val="24"/>
          <w:szCs w:val="24"/>
        </w:rPr>
        <w:t>面发</w:t>
      </w:r>
      <w:r>
        <w:rPr>
          <w:rFonts w:hint="eastAsia" w:ascii="宋体" w:hAnsi="宋体" w:eastAsia="宋体" w:cs="宋体"/>
          <w:spacing w:val="-4"/>
          <w:sz w:val="24"/>
          <w:szCs w:val="24"/>
        </w:rPr>
        <w:t>展的策略</w:t>
      </w:r>
      <w:r>
        <w:rPr>
          <w:rFonts w:hint="eastAsia" w:ascii="宋体" w:hAnsi="宋体" w:eastAsia="宋体" w:cs="宋体"/>
          <w:spacing w:val="-4"/>
          <w:sz w:val="24"/>
          <w:szCs w:val="24"/>
          <w:lang w:eastAsia="zh-CN"/>
        </w:rPr>
        <w:t>。</w:t>
      </w:r>
    </w:p>
    <w:p w14:paraId="3944EDA3">
      <w:pPr>
        <w:spacing w:before="1" w:line="360" w:lineRule="auto"/>
        <w:ind w:left="17" w:right="103" w:firstLine="529"/>
        <w:rPr>
          <w:rFonts w:hint="eastAsia" w:ascii="宋体" w:hAnsi="宋体" w:eastAsia="宋体" w:cs="宋体"/>
          <w:sz w:val="24"/>
          <w:szCs w:val="24"/>
        </w:rPr>
      </w:pPr>
      <w:r>
        <w:rPr>
          <w:rFonts w:hint="eastAsia" w:ascii="宋体" w:hAnsi="宋体" w:eastAsia="宋体" w:cs="宋体"/>
          <w:spacing w:val="-1"/>
          <w:sz w:val="24"/>
          <w:szCs w:val="24"/>
          <w:lang w:val="en-US" w:eastAsia="zh-CN"/>
        </w:rPr>
        <w:t>(8).</w:t>
      </w:r>
      <w:r>
        <w:rPr>
          <w:rFonts w:hint="eastAsia" w:ascii="宋体" w:hAnsi="宋体" w:eastAsia="宋体" w:cs="宋体"/>
          <w:spacing w:val="-1"/>
          <w:sz w:val="24"/>
          <w:szCs w:val="24"/>
        </w:rPr>
        <w:t>掌握婴幼儿回应性照护、营养与喂养、常见病识别与预</w:t>
      </w:r>
      <w:r>
        <w:rPr>
          <w:rFonts w:hint="eastAsia" w:ascii="宋体" w:hAnsi="宋体" w:eastAsia="宋体" w:cs="宋体"/>
          <w:spacing w:val="-2"/>
          <w:sz w:val="24"/>
          <w:szCs w:val="24"/>
        </w:rPr>
        <w:t>防、伤害预</w:t>
      </w:r>
      <w:r>
        <w:rPr>
          <w:rFonts w:hint="eastAsia" w:ascii="宋体" w:hAnsi="宋体" w:eastAsia="宋体" w:cs="宋体"/>
          <w:spacing w:val="-5"/>
          <w:sz w:val="24"/>
          <w:szCs w:val="24"/>
        </w:rPr>
        <w:t>防与处理的知识。</w:t>
      </w:r>
    </w:p>
    <w:p w14:paraId="0DA95C62">
      <w:pPr>
        <w:spacing w:line="360" w:lineRule="auto"/>
        <w:ind w:left="547"/>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(9).</w:t>
      </w:r>
      <w:r>
        <w:rPr>
          <w:rFonts w:hint="eastAsia" w:ascii="宋体" w:hAnsi="宋体" w:eastAsia="宋体" w:cs="宋体"/>
          <w:spacing w:val="-1"/>
          <w:sz w:val="24"/>
          <w:szCs w:val="24"/>
        </w:rPr>
        <w:t>掌握婴幼儿保育与教育的基本知识。</w:t>
      </w:r>
    </w:p>
    <w:p w14:paraId="41964024">
      <w:pPr>
        <w:spacing w:line="360" w:lineRule="auto"/>
        <w:ind w:left="547"/>
        <w:rPr>
          <w:rFonts w:hint="eastAsia" w:ascii="宋体" w:hAnsi="宋体" w:eastAsia="宋体" w:cs="宋体"/>
          <w:spacing w:val="-1"/>
          <w:sz w:val="24"/>
          <w:szCs w:val="24"/>
        </w:rPr>
      </w:pPr>
      <w:r>
        <w:rPr>
          <w:rFonts w:hint="eastAsia" w:ascii="宋体" w:hAnsi="宋体" w:eastAsia="宋体" w:cs="宋体"/>
          <w:spacing w:val="-1"/>
          <w:sz w:val="24"/>
          <w:szCs w:val="24"/>
          <w:lang w:val="en-US" w:eastAsia="zh-CN"/>
        </w:rPr>
        <w:t>(10).</w:t>
      </w:r>
      <w:r>
        <w:rPr>
          <w:rFonts w:hint="eastAsia" w:ascii="宋体" w:hAnsi="宋体" w:eastAsia="宋体" w:cs="宋体"/>
          <w:spacing w:val="-1"/>
          <w:sz w:val="24"/>
          <w:szCs w:val="24"/>
        </w:rPr>
        <w:t>掌握婴幼儿教养环境创设的知识与方法。</w:t>
      </w:r>
    </w:p>
    <w:p w14:paraId="74D23299">
      <w:pPr>
        <w:spacing w:line="360" w:lineRule="auto"/>
        <w:ind w:left="547"/>
        <w:rPr>
          <w:rFonts w:hint="eastAsia" w:ascii="宋体" w:hAnsi="宋体" w:eastAsia="宋体" w:cs="宋体"/>
          <w:b/>
          <w:bCs/>
          <w:spacing w:val="-1"/>
          <w:sz w:val="24"/>
          <w:szCs w:val="24"/>
          <w:highlight w:val="yellow"/>
        </w:rPr>
      </w:pPr>
      <w:r>
        <w:rPr>
          <w:rFonts w:hint="eastAsia" w:ascii="宋体" w:hAnsi="宋体" w:eastAsia="宋体" w:cs="宋体"/>
          <w:spacing w:val="-1"/>
          <w:sz w:val="24"/>
          <w:szCs w:val="24"/>
          <w:lang w:val="en-US" w:eastAsia="zh-CN"/>
        </w:rPr>
        <w:t>(11).</w:t>
      </w:r>
      <w:r>
        <w:rPr>
          <w:rFonts w:hint="eastAsia" w:ascii="宋体" w:hAnsi="宋体" w:eastAsia="宋体" w:cs="宋体"/>
          <w:b/>
          <w:bCs/>
          <w:spacing w:val="-1"/>
          <w:sz w:val="24"/>
          <w:szCs w:val="24"/>
          <w:highlight w:val="yellow"/>
        </w:rPr>
        <w:t>掌握婴幼儿游戏活动实施的知识与方法。</w:t>
      </w:r>
    </w:p>
    <w:p w14:paraId="282EF8B0">
      <w:pPr>
        <w:spacing w:line="360" w:lineRule="auto"/>
        <w:ind w:left="547"/>
        <w:rPr>
          <w:rFonts w:hint="eastAsia" w:ascii="宋体" w:hAnsi="宋体" w:eastAsia="宋体" w:cs="宋体"/>
          <w:spacing w:val="-2"/>
          <w:sz w:val="24"/>
          <w:szCs w:val="24"/>
        </w:rPr>
      </w:pPr>
      <w:r>
        <w:rPr>
          <w:rFonts w:hint="eastAsia" w:ascii="宋体" w:hAnsi="宋体" w:eastAsia="宋体" w:cs="宋体"/>
          <w:spacing w:val="-1"/>
          <w:sz w:val="24"/>
          <w:szCs w:val="24"/>
          <w:lang w:val="en-US" w:eastAsia="zh-CN"/>
        </w:rPr>
        <w:t>(12).</w:t>
      </w:r>
      <w:r>
        <w:rPr>
          <w:rFonts w:hint="eastAsia" w:ascii="宋体" w:hAnsi="宋体" w:eastAsia="宋体" w:cs="宋体"/>
          <w:spacing w:val="-1"/>
          <w:sz w:val="24"/>
          <w:szCs w:val="24"/>
        </w:rPr>
        <w:t>掌握托育机构管理基本知识及托育</w:t>
      </w:r>
      <w:r>
        <w:rPr>
          <w:rFonts w:hint="eastAsia" w:ascii="宋体" w:hAnsi="宋体" w:eastAsia="宋体" w:cs="宋体"/>
          <w:spacing w:val="-2"/>
          <w:sz w:val="24"/>
          <w:szCs w:val="24"/>
        </w:rPr>
        <w:t>机构运营管理的方法与途径</w:t>
      </w:r>
    </w:p>
    <w:p w14:paraId="2B336005">
      <w:pPr>
        <w:spacing w:line="360" w:lineRule="auto"/>
        <w:ind w:left="547"/>
        <w:rPr>
          <w:rFonts w:hint="eastAsia" w:ascii="宋体" w:hAnsi="宋体" w:eastAsia="宋体" w:cs="宋体"/>
          <w:spacing w:val="-1"/>
          <w:sz w:val="24"/>
          <w:szCs w:val="24"/>
        </w:rPr>
      </w:pPr>
      <w:r>
        <w:rPr>
          <w:rFonts w:hint="eastAsia" w:ascii="宋体" w:hAnsi="宋体" w:eastAsia="宋体" w:cs="宋体"/>
          <w:spacing w:val="-2"/>
          <w:sz w:val="24"/>
          <w:szCs w:val="24"/>
          <w:lang w:val="en-US" w:eastAsia="zh-CN"/>
        </w:rPr>
        <w:t>(13).</w:t>
      </w:r>
      <w:r>
        <w:rPr>
          <w:rFonts w:hint="eastAsia" w:ascii="宋体" w:hAnsi="宋体" w:eastAsia="宋体" w:cs="宋体"/>
          <w:spacing w:val="-1"/>
          <w:sz w:val="24"/>
          <w:szCs w:val="24"/>
        </w:rPr>
        <w:t>掌握婴幼儿家园共育的基本知识与常用方法。</w:t>
      </w:r>
    </w:p>
    <w:p w14:paraId="790CF203">
      <w:pPr>
        <w:spacing w:line="360" w:lineRule="auto"/>
        <w:ind w:firstLine="645" w:firstLineChars="300"/>
        <w:outlineLvl w:val="2"/>
        <w:rPr>
          <w:rFonts w:hint="eastAsia" w:ascii="宋体" w:hAnsi="宋体" w:eastAsia="宋体" w:cs="宋体"/>
          <w:b/>
          <w:bCs/>
          <w:spacing w:val="-13"/>
          <w:position w:val="2"/>
          <w:sz w:val="24"/>
          <w:szCs w:val="24"/>
        </w:rPr>
      </w:pPr>
      <w:r>
        <w:rPr>
          <w:rFonts w:hint="eastAsia" w:ascii="宋体" w:hAnsi="宋体" w:eastAsia="宋体" w:cs="宋体"/>
          <w:b/>
          <w:bCs/>
          <w:spacing w:val="-13"/>
          <w:position w:val="2"/>
          <w:sz w:val="24"/>
          <w:szCs w:val="24"/>
        </w:rPr>
        <w:t>3.能力</w:t>
      </w:r>
    </w:p>
    <w:p w14:paraId="0FCFC2AB">
      <w:pPr>
        <w:spacing w:line="360" w:lineRule="auto"/>
        <w:ind w:firstLine="711" w:firstLineChars="300"/>
        <w:outlineLvl w:val="2"/>
        <w:rPr>
          <w:rFonts w:hint="eastAsia" w:ascii="宋体" w:hAnsi="宋体" w:eastAsia="宋体" w:cs="宋体"/>
          <w:b/>
          <w:bCs/>
          <w:spacing w:val="-2"/>
          <w:sz w:val="24"/>
          <w:szCs w:val="24"/>
        </w:rPr>
      </w:pPr>
      <w:r>
        <w:rPr>
          <w:rFonts w:hint="eastAsia" w:ascii="宋体" w:hAnsi="宋体" w:eastAsia="宋体" w:cs="宋体"/>
          <w:b/>
          <w:bCs/>
          <w:spacing w:val="-2"/>
          <w:sz w:val="24"/>
          <w:szCs w:val="24"/>
        </w:rPr>
        <w:t>【通用能力】</w:t>
      </w:r>
    </w:p>
    <w:p w14:paraId="1316A02A">
      <w:pPr>
        <w:spacing w:line="360" w:lineRule="auto"/>
        <w:ind w:firstLine="476" w:firstLineChars="200"/>
        <w:outlineLvl w:val="2"/>
        <w:rPr>
          <w:rFonts w:hint="eastAsia" w:ascii="宋体" w:hAnsi="宋体" w:eastAsia="宋体" w:cs="宋体"/>
          <w:sz w:val="24"/>
          <w:szCs w:val="24"/>
        </w:rPr>
      </w:pPr>
      <w:r>
        <w:rPr>
          <w:rFonts w:hint="eastAsia" w:ascii="宋体" w:hAnsi="宋体" w:eastAsia="宋体" w:cs="宋体"/>
          <w:spacing w:val="-1"/>
          <w:sz w:val="24"/>
          <w:szCs w:val="24"/>
          <w:lang w:val="en-US" w:eastAsia="zh-CN"/>
        </w:rPr>
        <w:t>(1).</w:t>
      </w:r>
      <w:r>
        <w:rPr>
          <w:rFonts w:hint="eastAsia" w:ascii="宋体" w:hAnsi="宋体" w:eastAsia="宋体" w:cs="宋体"/>
          <w:spacing w:val="-1"/>
          <w:sz w:val="24"/>
          <w:szCs w:val="24"/>
        </w:rPr>
        <w:t>能够运用马克思主义立场、观点、方法观察问题、分析问题和解决</w:t>
      </w:r>
      <w:r>
        <w:rPr>
          <w:rFonts w:hint="eastAsia" w:ascii="宋体" w:hAnsi="宋体" w:eastAsia="宋体" w:cs="宋体"/>
          <w:spacing w:val="-2"/>
          <w:sz w:val="24"/>
          <w:szCs w:val="24"/>
        </w:rPr>
        <w:t>问题，具有良好的分析能力、思辨能力和实践能力。</w:t>
      </w:r>
    </w:p>
    <w:p w14:paraId="1AD8D951">
      <w:pPr>
        <w:spacing w:before="2" w:line="360" w:lineRule="auto"/>
        <w:ind w:left="543"/>
        <w:jc w:val="both"/>
        <w:rPr>
          <w:rFonts w:hint="eastAsia" w:ascii="宋体" w:hAnsi="宋体" w:eastAsia="宋体" w:cs="宋体"/>
          <w:spacing w:val="-1"/>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具有良好的语言表达能力、文字表达能力、沟通合作能</w:t>
      </w:r>
      <w:r>
        <w:rPr>
          <w:rFonts w:hint="eastAsia" w:ascii="宋体" w:hAnsi="宋体" w:eastAsia="宋体" w:cs="宋体"/>
          <w:spacing w:val="-1"/>
          <w:sz w:val="24"/>
          <w:szCs w:val="24"/>
        </w:rPr>
        <w:t>力。</w:t>
      </w:r>
    </w:p>
    <w:p w14:paraId="731F87BD">
      <w:pPr>
        <w:spacing w:line="360" w:lineRule="auto"/>
        <w:ind w:left="0" w:firstLine="456" w:firstLineChars="200"/>
        <w:jc w:val="both"/>
        <w:rPr>
          <w:rFonts w:hint="eastAsia" w:ascii="宋体" w:hAnsi="宋体" w:eastAsia="宋体" w:cs="宋体"/>
          <w:sz w:val="24"/>
          <w:szCs w:val="24"/>
        </w:rPr>
      </w:pP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3）.</w:t>
      </w:r>
      <w:r>
        <w:rPr>
          <w:rFonts w:hint="eastAsia" w:ascii="宋体" w:hAnsi="宋体" w:eastAsia="宋体" w:cs="宋体"/>
          <w:spacing w:val="-6"/>
          <w:sz w:val="24"/>
          <w:szCs w:val="24"/>
        </w:rPr>
        <w:t>具备创新创业者的科学思维能力；具有社会交</w:t>
      </w:r>
      <w:r>
        <w:rPr>
          <w:rFonts w:hint="eastAsia" w:ascii="宋体" w:hAnsi="宋体" w:eastAsia="宋体" w:cs="宋体"/>
          <w:spacing w:val="-7"/>
          <w:sz w:val="24"/>
          <w:szCs w:val="24"/>
        </w:rPr>
        <w:t>往、</w:t>
      </w:r>
      <w:r>
        <w:rPr>
          <w:rFonts w:hint="eastAsia" w:ascii="宋体" w:hAnsi="宋体" w:eastAsia="宋体" w:cs="宋体"/>
          <w:b/>
          <w:bCs/>
          <w:spacing w:val="-7"/>
          <w:sz w:val="24"/>
          <w:szCs w:val="24"/>
          <w:highlight w:val="yellow"/>
        </w:rPr>
        <w:t>团队合作</w:t>
      </w:r>
      <w:r>
        <w:rPr>
          <w:rFonts w:hint="eastAsia" w:ascii="宋体" w:hAnsi="宋体" w:eastAsia="宋体" w:cs="宋体"/>
          <w:spacing w:val="-7"/>
          <w:sz w:val="24"/>
          <w:szCs w:val="24"/>
        </w:rPr>
        <w:t>等能力。</w:t>
      </w:r>
    </w:p>
    <w:p w14:paraId="117ADCC8">
      <w:pPr>
        <w:spacing w:before="211" w:line="360" w:lineRule="auto"/>
        <w:ind w:left="10" w:right="101" w:firstLine="532"/>
        <w:jc w:val="both"/>
        <w:rPr>
          <w:rFonts w:hint="eastAsia" w:ascii="宋体" w:hAnsi="宋体" w:eastAsia="宋体" w:cs="宋体"/>
          <w:sz w:val="24"/>
          <w:szCs w:val="24"/>
        </w:rPr>
      </w:pPr>
      <w:r>
        <w:rPr>
          <w:rFonts w:hint="eastAsia" w:ascii="宋体" w:hAnsi="宋体" w:eastAsia="宋体" w:cs="宋体"/>
          <w:spacing w:val="-1"/>
          <w:sz w:val="24"/>
          <w:szCs w:val="24"/>
          <w:lang w:val="en-US" w:eastAsia="zh-CN"/>
        </w:rPr>
        <w:t>(4).</w:t>
      </w:r>
      <w:r>
        <w:rPr>
          <w:rFonts w:hint="eastAsia" w:ascii="宋体" w:hAnsi="宋体" w:eastAsia="宋体" w:cs="宋体"/>
          <w:spacing w:val="-1"/>
          <w:sz w:val="24"/>
          <w:szCs w:val="24"/>
        </w:rPr>
        <w:t>具有一定的艺术审美及鉴赏能力，能够通过音乐、舞蹈、美术、文</w:t>
      </w:r>
      <w:r>
        <w:rPr>
          <w:rFonts w:hint="eastAsia" w:ascii="宋体" w:hAnsi="宋体" w:eastAsia="宋体" w:cs="宋体"/>
          <w:spacing w:val="-2"/>
          <w:sz w:val="24"/>
          <w:szCs w:val="24"/>
        </w:rPr>
        <w:t>学等多种形式感受美、表现美、鉴赏美、创造美。</w:t>
      </w:r>
    </w:p>
    <w:p w14:paraId="71EF49ED">
      <w:pPr>
        <w:spacing w:before="2" w:line="360" w:lineRule="auto"/>
        <w:ind w:left="2" w:right="101" w:firstLine="540"/>
        <w:jc w:val="both"/>
        <w:rPr>
          <w:rFonts w:hint="eastAsia" w:ascii="宋体" w:hAnsi="宋体" w:eastAsia="宋体" w:cs="宋体"/>
          <w:sz w:val="24"/>
          <w:szCs w:val="24"/>
        </w:rPr>
      </w:pPr>
      <w:r>
        <w:rPr>
          <w:rFonts w:hint="eastAsia" w:ascii="宋体" w:hAnsi="宋体" w:eastAsia="宋体" w:cs="宋体"/>
          <w:spacing w:val="-1"/>
          <w:sz w:val="24"/>
          <w:szCs w:val="24"/>
          <w:lang w:val="en-US" w:eastAsia="zh-CN"/>
        </w:rPr>
        <w:t>(5).</w:t>
      </w:r>
      <w:r>
        <w:rPr>
          <w:rFonts w:hint="eastAsia" w:ascii="宋体" w:hAnsi="宋体" w:eastAsia="宋体" w:cs="宋体"/>
          <w:spacing w:val="-1"/>
          <w:sz w:val="24"/>
          <w:szCs w:val="24"/>
        </w:rPr>
        <w:t>具有自我探索、勇于创新、生涯规划、</w:t>
      </w:r>
      <w:r>
        <w:rPr>
          <w:rFonts w:hint="eastAsia" w:ascii="宋体" w:hAnsi="宋体" w:eastAsia="宋体" w:cs="宋体"/>
          <w:b/>
          <w:bCs/>
          <w:spacing w:val="-1"/>
          <w:sz w:val="24"/>
          <w:szCs w:val="24"/>
          <w:highlight w:val="yellow"/>
        </w:rPr>
        <w:t>团队协作、</w:t>
      </w:r>
      <w:r>
        <w:rPr>
          <w:rFonts w:hint="eastAsia" w:ascii="宋体" w:hAnsi="宋体" w:eastAsia="宋体" w:cs="宋体"/>
          <w:spacing w:val="-1"/>
          <w:sz w:val="24"/>
          <w:szCs w:val="24"/>
        </w:rPr>
        <w:t>心理调适等职业</w:t>
      </w:r>
      <w:r>
        <w:rPr>
          <w:rFonts w:hint="eastAsia" w:ascii="宋体" w:hAnsi="宋体" w:eastAsia="宋体" w:cs="宋体"/>
          <w:spacing w:val="-3"/>
          <w:sz w:val="24"/>
          <w:szCs w:val="24"/>
        </w:rPr>
        <w:t>及从业发展能力等。</w:t>
      </w:r>
    </w:p>
    <w:p w14:paraId="0652DF6E">
      <w:pPr>
        <w:spacing w:before="91" w:line="360" w:lineRule="auto"/>
        <w:ind w:right="253" w:firstLine="512" w:firstLineChars="200"/>
        <w:jc w:val="both"/>
        <w:rPr>
          <w:rFonts w:hint="eastAsia" w:ascii="宋体" w:hAnsi="宋体" w:eastAsia="宋体" w:cs="宋体"/>
          <w:sz w:val="24"/>
          <w:szCs w:val="24"/>
        </w:rPr>
      </w:pPr>
      <w:r>
        <w:rPr>
          <w:rFonts w:hint="eastAsia" w:ascii="宋体" w:hAnsi="宋体" w:eastAsia="宋体" w:cs="宋体"/>
          <w:spacing w:val="8"/>
          <w:sz w:val="24"/>
          <w:szCs w:val="24"/>
          <w:lang w:val="en-US" w:eastAsia="zh-CN"/>
        </w:rPr>
        <w:t>(6).</w:t>
      </w:r>
      <w:r>
        <w:rPr>
          <w:rFonts w:hint="eastAsia" w:ascii="宋体" w:hAnsi="宋体" w:eastAsia="宋体" w:cs="宋体"/>
          <w:spacing w:val="8"/>
          <w:sz w:val="24"/>
          <w:szCs w:val="24"/>
        </w:rPr>
        <w:t>具有良好的数字技能和适应智能化发展需求的现代教育技术应用</w:t>
      </w:r>
      <w:r>
        <w:rPr>
          <w:rFonts w:hint="eastAsia" w:ascii="宋体" w:hAnsi="宋体" w:eastAsia="宋体" w:cs="宋体"/>
          <w:spacing w:val="-12"/>
          <w:sz w:val="24"/>
          <w:szCs w:val="24"/>
        </w:rPr>
        <w:t>能力。</w:t>
      </w:r>
    </w:p>
    <w:p w14:paraId="4AFD8A44">
      <w:pPr>
        <w:spacing w:line="360" w:lineRule="auto"/>
        <w:ind w:firstLine="480" w:firstLineChars="200"/>
        <w:jc w:val="both"/>
        <w:rPr>
          <w:rFonts w:hint="eastAsia" w:ascii="宋体" w:hAnsi="宋体" w:eastAsia="宋体" w:cs="宋体"/>
          <w:spacing w:val="-1"/>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具有探究学习、终身学习与可持续发展的</w:t>
      </w:r>
      <w:r>
        <w:rPr>
          <w:rFonts w:hint="eastAsia" w:ascii="宋体" w:hAnsi="宋体" w:eastAsia="宋体" w:cs="宋体"/>
          <w:spacing w:val="-1"/>
          <w:sz w:val="24"/>
          <w:szCs w:val="24"/>
        </w:rPr>
        <w:t>能力。</w:t>
      </w:r>
    </w:p>
    <w:p w14:paraId="21CE4C17">
      <w:pPr>
        <w:spacing w:line="360" w:lineRule="auto"/>
        <w:ind w:firstLine="476" w:firstLineChars="200"/>
        <w:jc w:val="both"/>
        <w:rPr>
          <w:rFonts w:hint="default"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(8).</w:t>
      </w:r>
      <w:r>
        <w:rPr>
          <w:rFonts w:hint="eastAsia" w:ascii="宋体" w:hAnsi="宋体" w:eastAsia="宋体" w:cs="宋体"/>
          <w:spacing w:val="-1"/>
          <w:sz w:val="24"/>
          <w:szCs w:val="24"/>
        </w:rPr>
        <w:t>具有必备的劳动能力。</w:t>
      </w:r>
    </w:p>
    <w:p w14:paraId="4E4D978C">
      <w:pPr>
        <w:spacing w:before="91" w:line="360" w:lineRule="auto"/>
        <w:ind w:firstLine="474" w:firstLineChars="200"/>
        <w:rPr>
          <w:rFonts w:hint="eastAsia" w:ascii="宋体" w:hAnsi="宋体" w:eastAsia="宋体" w:cs="宋体"/>
          <w:b/>
          <w:bCs/>
          <w:sz w:val="24"/>
          <w:szCs w:val="24"/>
        </w:rPr>
      </w:pPr>
      <w:r>
        <w:rPr>
          <w:rFonts w:hint="eastAsia" w:ascii="宋体" w:hAnsi="宋体" w:eastAsia="宋体" w:cs="宋体"/>
          <w:b/>
          <w:bCs/>
          <w:spacing w:val="-2"/>
          <w:sz w:val="24"/>
          <w:szCs w:val="24"/>
        </w:rPr>
        <w:t>【专业能力】</w:t>
      </w:r>
    </w:p>
    <w:p w14:paraId="061F140A">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(9).具有贯彻执行党和国家有关婴幼儿托育方针政策和法律法规的能力。</w:t>
      </w:r>
    </w:p>
    <w:p w14:paraId="17710D50">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(10).具备运用婴幼儿心理发展知识对其行为进行观察与记录，促进婴幼儿早期发展的能力。</w:t>
      </w:r>
    </w:p>
    <w:p w14:paraId="65207884">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(11).具备婴幼儿回应性照料、生活卫生习惯培养和科学喂养的能力。</w:t>
      </w:r>
    </w:p>
    <w:p w14:paraId="25AF9645">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(12).具备强健婴幼儿体质、健康观察与晨午晚检、常见病早期识别与预防，及时发现婴幼儿身心发育异常状况并进行干预或建议的能力。</w:t>
      </w:r>
    </w:p>
    <w:p w14:paraId="7494678C">
      <w:pPr>
        <w:spacing w:before="91" w:line="360" w:lineRule="auto"/>
        <w:ind w:right="253" w:firstLine="512" w:firstLineChars="200"/>
        <w:jc w:val="left"/>
        <w:rPr>
          <w:rFonts w:hint="eastAsia" w:ascii="宋体" w:hAnsi="宋体" w:eastAsia="宋体" w:cs="宋体"/>
          <w:b/>
          <w:bCs/>
          <w:spacing w:val="8"/>
          <w:sz w:val="24"/>
          <w:szCs w:val="24"/>
          <w:highlight w:val="yellow"/>
          <w:lang w:val="en-US" w:eastAsia="zh-CN"/>
        </w:rPr>
      </w:pPr>
      <w:r>
        <w:rPr>
          <w:rFonts w:hint="eastAsia" w:ascii="宋体" w:hAnsi="宋体" w:eastAsia="宋体" w:cs="宋体"/>
          <w:spacing w:val="8"/>
          <w:sz w:val="24"/>
          <w:szCs w:val="24"/>
          <w:lang w:val="en-US" w:eastAsia="zh-CN"/>
        </w:rPr>
        <w:t>(13).具备婴幼儿身心疾病防护、风险规避、</w:t>
      </w:r>
      <w:r>
        <w:rPr>
          <w:rFonts w:hint="eastAsia" w:ascii="宋体" w:hAnsi="宋体" w:eastAsia="宋体" w:cs="宋体"/>
          <w:b/>
          <w:bCs/>
          <w:spacing w:val="8"/>
          <w:sz w:val="24"/>
          <w:szCs w:val="24"/>
          <w:highlight w:val="yellow"/>
          <w:lang w:val="en-US" w:eastAsia="zh-CN"/>
        </w:rPr>
        <w:t>应急救援、安全教育和意外伤害预防与处理的能力。</w:t>
      </w:r>
    </w:p>
    <w:p w14:paraId="5D72A9EB">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(14).具备家庭教养活动指导、同事合作、家长沟通、亲子活动指导、家园共育活动实施、科学育儿知识宣传等能力。</w:t>
      </w:r>
    </w:p>
    <w:p w14:paraId="6661E17E">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(15).具备婴幼儿教养环境的创设能力。</w:t>
      </w:r>
    </w:p>
    <w:p w14:paraId="4E524D40">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(16).</w:t>
      </w:r>
      <w:r>
        <w:rPr>
          <w:rFonts w:hint="eastAsia" w:ascii="宋体" w:hAnsi="宋体" w:eastAsia="宋体" w:cs="宋体"/>
          <w:b/>
          <w:bCs/>
          <w:spacing w:val="8"/>
          <w:sz w:val="24"/>
          <w:szCs w:val="24"/>
          <w:highlight w:val="yellow"/>
          <w:lang w:val="en-US" w:eastAsia="zh-CN"/>
        </w:rPr>
        <w:t>具备设计与组织婴幼儿游戏活动的能力。</w:t>
      </w:r>
    </w:p>
    <w:p w14:paraId="780AFFC9">
      <w:pPr>
        <w:spacing w:before="91" w:line="360" w:lineRule="auto"/>
        <w:ind w:right="253" w:firstLine="512" w:firstLineChars="200"/>
        <w:jc w:val="left"/>
        <w:rPr>
          <w:rFonts w:hint="eastAsia" w:ascii="宋体" w:hAnsi="宋体" w:eastAsia="宋体" w:cs="宋体"/>
          <w:spacing w:val="8"/>
          <w:sz w:val="24"/>
          <w:szCs w:val="24"/>
          <w:lang w:val="en-US" w:eastAsia="zh-CN"/>
        </w:rPr>
      </w:pPr>
      <w:r>
        <w:rPr>
          <w:rFonts w:hint="eastAsia" w:ascii="宋体" w:hAnsi="宋体" w:eastAsia="宋体" w:cs="宋体"/>
          <w:spacing w:val="8"/>
          <w:sz w:val="24"/>
          <w:szCs w:val="24"/>
          <w:lang w:val="en-US" w:eastAsia="zh-CN"/>
        </w:rPr>
        <w:t>(17).具备开展机构文化建设、教研组织、人事管理、财务管理、市场营销、后勤管理等托育机构相关事务的管理能力，能够有效协调与运用托育机构、家庭、社区、医院等资源。</w:t>
      </w:r>
    </w:p>
    <w:p w14:paraId="7D65E2BF">
      <w:pPr>
        <w:spacing w:line="360" w:lineRule="auto"/>
        <w:ind w:left="547"/>
        <w:jc w:val="both"/>
        <w:rPr>
          <w:rFonts w:hint="default" w:ascii="宋体" w:hAnsi="宋体" w:eastAsia="宋体" w:cs="宋体"/>
          <w:spacing w:val="-1"/>
          <w:sz w:val="24"/>
          <w:szCs w:val="24"/>
          <w:lang w:val="en-US" w:eastAsia="zh-CN"/>
        </w:rPr>
        <w:sectPr>
          <w:footerReference r:id="rId5" w:type="default"/>
          <w:pgSz w:w="11906" w:h="16839"/>
          <w:pgMar w:top="400" w:right="1314" w:bottom="1213" w:left="1433" w:header="0" w:footer="936" w:gutter="0"/>
          <w:cols w:space="720" w:num="1"/>
        </w:sectPr>
      </w:pPr>
    </w:p>
    <w:p w14:paraId="58D2533B">
      <w:pPr>
        <w:spacing w:line="245" w:lineRule="auto"/>
        <w:rPr>
          <w:rFonts w:hint="eastAsia" w:ascii="宋体" w:hAnsi="宋体" w:eastAsia="宋体" w:cs="宋体"/>
          <w:sz w:val="21"/>
        </w:rPr>
      </w:pPr>
    </w:p>
    <w:p w14:paraId="498DCCBE">
      <w:pPr>
        <w:pStyle w:val="2"/>
        <w:bidi w:val="0"/>
        <w:spacing w:line="360" w:lineRule="auto"/>
        <w:ind w:firstLine="482" w:firstLineChars="200"/>
        <w:rPr>
          <w:rFonts w:hint="default"/>
          <w:sz w:val="24"/>
          <w:szCs w:val="24"/>
          <w:lang w:val="en-US" w:eastAsia="zh-CN"/>
        </w:rPr>
      </w:pPr>
      <w:bookmarkStart w:id="5" w:name="_Toc4019"/>
      <w:r>
        <w:rPr>
          <w:rFonts w:hint="eastAsia"/>
          <w:sz w:val="24"/>
          <w:szCs w:val="24"/>
          <w:lang w:val="en-US" w:eastAsia="zh-CN"/>
        </w:rPr>
        <w:t>六、课程设置及要求</w:t>
      </w:r>
      <w:bookmarkEnd w:id="5"/>
    </w:p>
    <w:p w14:paraId="23003135">
      <w:pPr>
        <w:pStyle w:val="5"/>
        <w:spacing w:before="182" w:line="360" w:lineRule="auto"/>
        <w:ind w:right="83" w:firstLine="466" w:firstLineChars="200"/>
        <w:rPr>
          <w:rFonts w:hint="default"/>
          <w:b/>
          <w:bCs/>
          <w:spacing w:val="-4"/>
          <w:sz w:val="24"/>
          <w:szCs w:val="24"/>
          <w:lang w:val="en-US" w:eastAsia="zh-CN"/>
        </w:rPr>
      </w:pPr>
      <w:r>
        <w:rPr>
          <w:rFonts w:hint="eastAsia"/>
          <w:b/>
          <w:bCs/>
          <w:spacing w:val="-4"/>
          <w:sz w:val="24"/>
          <w:szCs w:val="24"/>
          <w:lang w:val="en-US" w:eastAsia="zh-CN"/>
        </w:rPr>
        <w:t>（一）课程设置情况</w:t>
      </w:r>
    </w:p>
    <w:p w14:paraId="1C532DC5">
      <w:pPr>
        <w:pStyle w:val="5"/>
        <w:bidi w:val="0"/>
        <w:spacing w:line="360" w:lineRule="auto"/>
        <w:rPr>
          <w:sz w:val="24"/>
          <w:szCs w:val="24"/>
        </w:rPr>
      </w:pPr>
      <w:r>
        <w:rPr>
          <w:sz w:val="24"/>
          <w:szCs w:val="24"/>
        </w:rPr>
        <w:t>课程设置主要包括公共基础课和专业课两大类。</w:t>
      </w:r>
    </w:p>
    <w:p w14:paraId="248F5BAE">
      <w:pPr>
        <w:pStyle w:val="5"/>
        <w:bidi w:val="0"/>
        <w:spacing w:line="360" w:lineRule="auto"/>
        <w:rPr>
          <w:rFonts w:hint="eastAsia"/>
          <w:sz w:val="24"/>
          <w:szCs w:val="24"/>
          <w:lang w:val="en-US" w:eastAsia="zh-CN"/>
        </w:rPr>
      </w:pPr>
      <w:r>
        <w:rPr>
          <w:rFonts w:hint="eastAsia"/>
          <w:sz w:val="24"/>
          <w:szCs w:val="24"/>
          <w:lang w:val="en-US" w:eastAsia="zh-CN"/>
        </w:rPr>
        <w:t>1.</w:t>
      </w:r>
      <w:r>
        <w:rPr>
          <w:rFonts w:hint="eastAsia"/>
          <w:sz w:val="24"/>
          <w:szCs w:val="24"/>
        </w:rPr>
        <w:t>公共基础课程。</w:t>
      </w:r>
      <w:r>
        <w:rPr>
          <w:rFonts w:hint="eastAsia"/>
          <w:sz w:val="24"/>
          <w:szCs w:val="24"/>
          <w:lang w:val="en-US" w:eastAsia="zh-CN"/>
        </w:rPr>
        <w:t>按照国家有关规定开齐开足公共基础课程。包括公共必修课程和公共选修课程两部分。</w:t>
      </w:r>
    </w:p>
    <w:p w14:paraId="040D56CF">
      <w:pPr>
        <w:pStyle w:val="5"/>
        <w:bidi w:val="0"/>
        <w:spacing w:line="360" w:lineRule="auto"/>
        <w:rPr>
          <w:rFonts w:hint="eastAsia"/>
          <w:sz w:val="24"/>
          <w:szCs w:val="24"/>
          <w:lang w:val="en-US" w:eastAsia="zh-CN"/>
        </w:rPr>
      </w:pPr>
      <w:r>
        <w:rPr>
          <w:rFonts w:hint="eastAsia"/>
          <w:sz w:val="24"/>
          <w:szCs w:val="24"/>
          <w:lang w:val="en-US" w:eastAsia="zh-CN"/>
        </w:rPr>
        <w:t>公共必修课程主要有：思想政治理论课（包括思想道德与法治、毛泽东思想和中国特色社会主义理论体系概论、习近平新时代中国特色社会主义思想概论、思政课实践教育专题、时事政策、中华优秀传统文化、</w:t>
      </w:r>
      <w:r>
        <w:rPr>
          <w:rFonts w:hint="default"/>
          <w:sz w:val="24"/>
          <w:szCs w:val="24"/>
          <w:lang w:val="en-US" w:eastAsia="zh-CN"/>
        </w:rPr>
        <w:t>党史国史、</w:t>
      </w:r>
      <w:r>
        <w:rPr>
          <w:rFonts w:hint="eastAsia"/>
          <w:sz w:val="24"/>
          <w:szCs w:val="24"/>
          <w:lang w:val="en-US" w:eastAsia="zh-CN"/>
        </w:rPr>
        <w:t>红色文化等专题）、体育与健康、国家安全教育、军事理论、心理健康教育、劳动教育、职业生涯规划与创新教育、就业与创业指导、英语、计算机应用基础(或信息技术与人工智能)、应用文写作、美育(公共艺术欣赏)等课程。</w:t>
      </w:r>
    </w:p>
    <w:p w14:paraId="2ABC33EF">
      <w:pPr>
        <w:pStyle w:val="5"/>
        <w:keepNext w:val="0"/>
        <w:keepLines w:val="0"/>
        <w:pageBreakBefore w:val="0"/>
        <w:widowControl/>
        <w:kinsoku w:val="0"/>
        <w:wordWrap/>
        <w:overflowPunct/>
        <w:topLinePunct w:val="0"/>
        <w:autoSpaceDE w:val="0"/>
        <w:autoSpaceDN w:val="0"/>
        <w:bidi w:val="0"/>
        <w:adjustRightInd w:val="0"/>
        <w:snapToGrid w:val="0"/>
        <w:spacing w:before="182" w:line="360" w:lineRule="auto"/>
        <w:ind w:left="4" w:right="39" w:firstLine="481"/>
        <w:textAlignment w:val="baseline"/>
        <w:rPr>
          <w:rFonts w:hint="eastAsia"/>
          <w:sz w:val="24"/>
          <w:szCs w:val="24"/>
          <w:lang w:val="en-US" w:eastAsia="zh-CN"/>
        </w:rPr>
      </w:pPr>
      <w:r>
        <w:rPr>
          <w:rFonts w:hint="eastAsia"/>
          <w:sz w:val="24"/>
          <w:szCs w:val="24"/>
          <w:lang w:val="en-US" w:eastAsia="zh-CN"/>
        </w:rPr>
        <w:t>（2）公共选修课主要有婴幼儿托育服务与管理专业（专科，代码：520802） 的课程通常分为公共基础课、公共选修课、专业基础课、专业核心课四大类。各院校略有差异，但核心内容基本一致：</w:t>
      </w:r>
    </w:p>
    <w:p w14:paraId="47CE4148">
      <w:pPr>
        <w:pStyle w:val="5"/>
        <w:keepNext w:val="0"/>
        <w:keepLines w:val="0"/>
        <w:pageBreakBefore w:val="0"/>
        <w:widowControl/>
        <w:kinsoku w:val="0"/>
        <w:wordWrap/>
        <w:overflowPunct/>
        <w:topLinePunct w:val="0"/>
        <w:autoSpaceDE w:val="0"/>
        <w:autoSpaceDN w:val="0"/>
        <w:bidi w:val="0"/>
        <w:adjustRightInd w:val="0"/>
        <w:snapToGrid w:val="0"/>
        <w:spacing w:before="182" w:line="360" w:lineRule="auto"/>
        <w:ind w:right="39"/>
        <w:textAlignment w:val="baseline"/>
        <w:rPr>
          <w:rFonts w:hint="eastAsia"/>
          <w:sz w:val="24"/>
          <w:szCs w:val="24"/>
          <w:lang w:val="en-US" w:eastAsia="zh-CN"/>
        </w:rPr>
      </w:pPr>
      <w:r>
        <w:rPr>
          <w:rFonts w:hint="eastAsia"/>
          <w:sz w:val="24"/>
          <w:szCs w:val="24"/>
          <w:lang w:val="en-US" w:eastAsia="zh-CN"/>
        </w:rPr>
        <w:t>专业基础课程（专业入门理论）：婴幼儿生理基础，婴幼儿心理发展，婴幼儿营养与喂养，婴幼儿卫生与保健，托育服务政策法规与职业伦理，婴幼儿学习与发展，育机构组织管理导论。</w:t>
      </w:r>
    </w:p>
    <w:p w14:paraId="001D0417">
      <w:pPr>
        <w:pStyle w:val="5"/>
        <w:keepNext w:val="0"/>
        <w:keepLines w:val="0"/>
        <w:pageBreakBefore w:val="0"/>
        <w:widowControl/>
        <w:kinsoku w:val="0"/>
        <w:wordWrap/>
        <w:overflowPunct/>
        <w:topLinePunct w:val="0"/>
        <w:autoSpaceDE w:val="0"/>
        <w:autoSpaceDN w:val="0"/>
        <w:bidi w:val="0"/>
        <w:adjustRightInd w:val="0"/>
        <w:snapToGrid w:val="0"/>
        <w:spacing w:before="182" w:line="360" w:lineRule="auto"/>
        <w:ind w:left="4" w:right="39" w:firstLine="481"/>
        <w:textAlignment w:val="baseline"/>
        <w:rPr>
          <w:rFonts w:hint="eastAsia"/>
          <w:sz w:val="24"/>
          <w:szCs w:val="24"/>
          <w:lang w:val="en-US" w:eastAsia="zh-CN"/>
        </w:rPr>
      </w:pPr>
      <w:r>
        <w:rPr>
          <w:rFonts w:hint="eastAsia"/>
          <w:sz w:val="24"/>
          <w:szCs w:val="24"/>
          <w:lang w:val="en-US" w:eastAsia="zh-CN"/>
        </w:rPr>
        <w:t xml:space="preserve"> </w:t>
      </w:r>
      <w:r>
        <w:rPr>
          <w:rFonts w:hint="eastAsia"/>
          <w:b/>
          <w:bCs/>
          <w:sz w:val="24"/>
          <w:szCs w:val="24"/>
          <w:highlight w:val="yellow"/>
          <w:lang w:val="en-US" w:eastAsia="zh-CN"/>
        </w:rPr>
        <w:t>专业核心课程（核心技能）</w:t>
      </w:r>
      <w:r>
        <w:rPr>
          <w:rFonts w:hint="eastAsia"/>
          <w:sz w:val="24"/>
          <w:szCs w:val="24"/>
          <w:lang w:val="en-US" w:eastAsia="zh-CN"/>
        </w:rPr>
        <w:t>：婴幼儿回应性照料（生活照护核心），</w:t>
      </w:r>
      <w:r>
        <w:rPr>
          <w:rFonts w:hint="eastAsia"/>
          <w:b/>
          <w:bCs/>
          <w:sz w:val="24"/>
          <w:szCs w:val="24"/>
          <w:highlight w:val="yellow"/>
          <w:lang w:val="en-US" w:eastAsia="zh-CN"/>
        </w:rPr>
        <w:t>婴幼儿游戏活动实施（早教/游戏设计）</w:t>
      </w:r>
      <w:r>
        <w:rPr>
          <w:rFonts w:hint="eastAsia"/>
          <w:sz w:val="24"/>
          <w:szCs w:val="24"/>
          <w:lang w:val="en-US" w:eastAsia="zh-CN"/>
        </w:rPr>
        <w:t>，婴幼儿行为观察与记录，婴幼儿伤害预防与处理（安全急救），婴幼儿常见病识别与预防（健康护理），婴幼儿家园共育（家长沟通），托育机构管理实务（运营/班级管理），婴幼儿健康管理。</w:t>
      </w:r>
    </w:p>
    <w:p w14:paraId="12E5132F">
      <w:pPr>
        <w:pStyle w:val="5"/>
        <w:spacing w:before="229" w:line="219" w:lineRule="auto"/>
        <w:jc w:val="center"/>
        <w:rPr>
          <w:rFonts w:hint="eastAsia"/>
          <w:b/>
          <w:bCs/>
          <w:spacing w:val="-1"/>
          <w:sz w:val="24"/>
          <w:szCs w:val="24"/>
          <w:lang w:val="en-US" w:eastAsia="zh-CN"/>
        </w:rPr>
      </w:pPr>
      <w:r>
        <w:rPr>
          <w:rFonts w:hint="eastAsia"/>
          <w:b/>
          <w:bCs/>
          <w:spacing w:val="-1"/>
          <w:sz w:val="24"/>
          <w:szCs w:val="24"/>
          <w:lang w:val="en-US" w:eastAsia="zh-CN"/>
        </w:rPr>
        <w:t>表2 专业核心课程主要教学内容与要求</w:t>
      </w:r>
    </w:p>
    <w:p w14:paraId="651B7B0A">
      <w:pPr>
        <w:spacing w:line="17" w:lineRule="exact"/>
        <w:rPr>
          <w:rFonts w:hint="eastAsia" w:ascii="宋体" w:hAnsi="宋体" w:eastAsia="宋体" w:cs="宋体"/>
        </w:rPr>
      </w:pPr>
    </w:p>
    <w:tbl>
      <w:tblPr>
        <w:tblStyle w:val="13"/>
        <w:tblW w:w="95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2"/>
        <w:gridCol w:w="980"/>
        <w:gridCol w:w="2184"/>
        <w:gridCol w:w="2195"/>
        <w:gridCol w:w="1689"/>
        <w:gridCol w:w="1773"/>
      </w:tblGrid>
      <w:tr w14:paraId="4C00A6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752" w:type="dxa"/>
            <w:vMerge w:val="restart"/>
            <w:tcBorders>
              <w:bottom w:val="nil"/>
            </w:tcBorders>
            <w:vAlign w:val="top"/>
          </w:tcPr>
          <w:p w14:paraId="660658B2">
            <w:pPr>
              <w:pStyle w:val="14"/>
              <w:spacing w:before="85" w:line="232" w:lineRule="auto"/>
              <w:ind w:left="179"/>
              <w:rPr>
                <w:sz w:val="24"/>
                <w:szCs w:val="24"/>
              </w:rPr>
            </w:pPr>
            <w:r>
              <w:rPr>
                <w:b/>
                <w:bCs/>
                <w:sz w:val="24"/>
                <w:szCs w:val="24"/>
              </w:rPr>
              <w:t>对应</w:t>
            </w:r>
          </w:p>
          <w:p w14:paraId="3AD19DFE">
            <w:pPr>
              <w:pStyle w:val="14"/>
              <w:spacing w:before="69" w:line="222" w:lineRule="auto"/>
              <w:ind w:left="203"/>
              <w:rPr>
                <w:sz w:val="24"/>
                <w:szCs w:val="24"/>
              </w:rPr>
            </w:pPr>
            <w:r>
              <w:rPr>
                <w:b/>
                <w:bCs/>
                <w:spacing w:val="-12"/>
                <w:sz w:val="24"/>
                <w:szCs w:val="24"/>
              </w:rPr>
              <w:t>岗位</w:t>
            </w:r>
          </w:p>
        </w:tc>
        <w:tc>
          <w:tcPr>
            <w:tcW w:w="980" w:type="dxa"/>
            <w:vMerge w:val="restart"/>
            <w:tcBorders>
              <w:bottom w:val="nil"/>
            </w:tcBorders>
            <w:vAlign w:val="top"/>
          </w:tcPr>
          <w:p w14:paraId="4788E75A">
            <w:pPr>
              <w:pStyle w:val="14"/>
              <w:spacing w:before="84" w:line="232" w:lineRule="auto"/>
              <w:ind w:left="187"/>
              <w:rPr>
                <w:sz w:val="24"/>
                <w:szCs w:val="24"/>
              </w:rPr>
            </w:pPr>
            <w:r>
              <w:rPr>
                <w:b/>
                <w:bCs/>
                <w:spacing w:val="2"/>
                <w:sz w:val="24"/>
                <w:szCs w:val="24"/>
              </w:rPr>
              <w:t>典型工</w:t>
            </w:r>
          </w:p>
          <w:p w14:paraId="746E339E">
            <w:pPr>
              <w:pStyle w:val="14"/>
              <w:spacing w:before="70" w:line="222" w:lineRule="auto"/>
              <w:ind w:left="187"/>
              <w:rPr>
                <w:sz w:val="24"/>
                <w:szCs w:val="24"/>
              </w:rPr>
            </w:pPr>
            <w:r>
              <w:rPr>
                <w:b/>
                <w:bCs/>
                <w:spacing w:val="2"/>
                <w:sz w:val="24"/>
                <w:szCs w:val="24"/>
              </w:rPr>
              <w:t>作任务</w:t>
            </w:r>
          </w:p>
        </w:tc>
        <w:tc>
          <w:tcPr>
            <w:tcW w:w="6068" w:type="dxa"/>
            <w:gridSpan w:val="3"/>
            <w:vAlign w:val="top"/>
          </w:tcPr>
          <w:p w14:paraId="114E6029">
            <w:pPr>
              <w:pStyle w:val="14"/>
              <w:spacing w:before="80" w:line="218" w:lineRule="auto"/>
              <w:ind w:left="1570"/>
              <w:rPr>
                <w:sz w:val="24"/>
                <w:szCs w:val="24"/>
              </w:rPr>
            </w:pPr>
            <w:r>
              <w:rPr>
                <w:b/>
                <w:bCs/>
                <w:spacing w:val="7"/>
                <w:sz w:val="24"/>
                <w:szCs w:val="24"/>
              </w:rPr>
              <w:t>应具备的职业素质、知识、能力</w:t>
            </w:r>
          </w:p>
        </w:tc>
        <w:tc>
          <w:tcPr>
            <w:tcW w:w="1773" w:type="dxa"/>
            <w:vMerge w:val="restart"/>
            <w:tcBorders>
              <w:bottom w:val="nil"/>
            </w:tcBorders>
            <w:vAlign w:val="top"/>
          </w:tcPr>
          <w:p w14:paraId="4477ADF0">
            <w:pPr>
              <w:pStyle w:val="14"/>
              <w:spacing w:before="246" w:line="230" w:lineRule="auto"/>
              <w:ind w:left="268"/>
              <w:rPr>
                <w:sz w:val="24"/>
                <w:szCs w:val="24"/>
              </w:rPr>
            </w:pPr>
            <w:r>
              <w:rPr>
                <w:b/>
                <w:bCs/>
                <w:spacing w:val="5"/>
                <w:sz w:val="24"/>
                <w:szCs w:val="24"/>
              </w:rPr>
              <w:t>对应主要课程</w:t>
            </w:r>
          </w:p>
        </w:tc>
      </w:tr>
      <w:tr w14:paraId="08295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752" w:type="dxa"/>
            <w:vMerge w:val="continue"/>
            <w:tcBorders>
              <w:top w:val="nil"/>
            </w:tcBorders>
            <w:vAlign w:val="top"/>
          </w:tcPr>
          <w:p w14:paraId="3BED4260">
            <w:pPr>
              <w:rPr>
                <w:rFonts w:ascii="Arial"/>
                <w:sz w:val="24"/>
                <w:szCs w:val="24"/>
              </w:rPr>
            </w:pPr>
          </w:p>
        </w:tc>
        <w:tc>
          <w:tcPr>
            <w:tcW w:w="980" w:type="dxa"/>
            <w:vMerge w:val="continue"/>
            <w:tcBorders>
              <w:top w:val="nil"/>
            </w:tcBorders>
            <w:vAlign w:val="top"/>
          </w:tcPr>
          <w:p w14:paraId="02E8210D">
            <w:pPr>
              <w:rPr>
                <w:rFonts w:ascii="Arial"/>
                <w:sz w:val="24"/>
                <w:szCs w:val="24"/>
              </w:rPr>
            </w:pPr>
          </w:p>
        </w:tc>
        <w:tc>
          <w:tcPr>
            <w:tcW w:w="2184" w:type="dxa"/>
            <w:vAlign w:val="top"/>
          </w:tcPr>
          <w:p w14:paraId="30F697C0">
            <w:pPr>
              <w:pStyle w:val="14"/>
              <w:spacing w:before="79" w:line="217" w:lineRule="auto"/>
              <w:ind w:left="902"/>
              <w:rPr>
                <w:sz w:val="24"/>
                <w:szCs w:val="24"/>
              </w:rPr>
            </w:pPr>
            <w:r>
              <w:rPr>
                <w:b/>
                <w:bCs/>
                <w:spacing w:val="-5"/>
                <w:sz w:val="24"/>
                <w:szCs w:val="24"/>
              </w:rPr>
              <w:t>素质</w:t>
            </w:r>
          </w:p>
        </w:tc>
        <w:tc>
          <w:tcPr>
            <w:tcW w:w="2195" w:type="dxa"/>
            <w:vAlign w:val="top"/>
          </w:tcPr>
          <w:p w14:paraId="79A82E5E">
            <w:pPr>
              <w:pStyle w:val="14"/>
              <w:spacing w:before="79" w:line="217" w:lineRule="auto"/>
              <w:ind w:left="900"/>
              <w:rPr>
                <w:sz w:val="24"/>
                <w:szCs w:val="24"/>
              </w:rPr>
            </w:pPr>
            <w:r>
              <w:rPr>
                <w:b/>
                <w:bCs/>
                <w:sz w:val="24"/>
                <w:szCs w:val="24"/>
              </w:rPr>
              <w:t>知识</w:t>
            </w:r>
          </w:p>
        </w:tc>
        <w:tc>
          <w:tcPr>
            <w:tcW w:w="1689" w:type="dxa"/>
            <w:vAlign w:val="top"/>
          </w:tcPr>
          <w:p w14:paraId="4B99605B">
            <w:pPr>
              <w:pStyle w:val="14"/>
              <w:spacing w:before="79" w:line="217" w:lineRule="auto"/>
              <w:ind w:left="659"/>
              <w:rPr>
                <w:sz w:val="24"/>
                <w:szCs w:val="24"/>
              </w:rPr>
            </w:pPr>
            <w:r>
              <w:rPr>
                <w:b/>
                <w:bCs/>
                <w:spacing w:val="-6"/>
                <w:sz w:val="24"/>
                <w:szCs w:val="24"/>
              </w:rPr>
              <w:t>能力</w:t>
            </w:r>
          </w:p>
        </w:tc>
        <w:tc>
          <w:tcPr>
            <w:tcW w:w="1773" w:type="dxa"/>
            <w:vMerge w:val="continue"/>
            <w:tcBorders>
              <w:top w:val="nil"/>
            </w:tcBorders>
            <w:vAlign w:val="top"/>
          </w:tcPr>
          <w:p w14:paraId="5FFEB57C">
            <w:pPr>
              <w:rPr>
                <w:rFonts w:ascii="Arial"/>
                <w:sz w:val="24"/>
                <w:szCs w:val="24"/>
              </w:rPr>
            </w:pPr>
          </w:p>
        </w:tc>
      </w:tr>
    </w:tbl>
    <w:p w14:paraId="4916CEBE">
      <w:pPr>
        <w:spacing w:line="199" w:lineRule="exact"/>
        <w:rPr>
          <w:rFonts w:hint="eastAsia" w:ascii="宋体" w:hAnsi="宋体" w:eastAsia="宋体" w:cs="宋体"/>
          <w:sz w:val="17"/>
        </w:rPr>
      </w:pPr>
    </w:p>
    <w:p w14:paraId="301975B3">
      <w:pPr>
        <w:spacing w:line="199" w:lineRule="exact"/>
        <w:rPr>
          <w:rFonts w:hint="eastAsia" w:ascii="宋体" w:hAnsi="宋体" w:eastAsia="宋体" w:cs="宋体"/>
          <w:sz w:val="17"/>
          <w:szCs w:val="17"/>
        </w:rPr>
        <w:sectPr>
          <w:footerReference r:id="rId6" w:type="default"/>
          <w:pgSz w:w="11906" w:h="16839"/>
          <w:pgMar w:top="400" w:right="1164" w:bottom="1213" w:left="1163" w:header="0" w:footer="938" w:gutter="0"/>
          <w:cols w:space="720" w:num="1"/>
        </w:sectPr>
      </w:pPr>
    </w:p>
    <w:p w14:paraId="3AFBC73E">
      <w:pPr>
        <w:spacing w:before="13"/>
        <w:rPr>
          <w:rFonts w:hint="eastAsia" w:ascii="宋体" w:hAnsi="宋体" w:eastAsia="宋体" w:cs="宋体"/>
        </w:rPr>
      </w:pPr>
    </w:p>
    <w:p w14:paraId="1E384AD8">
      <w:pPr>
        <w:spacing w:before="13"/>
        <w:rPr>
          <w:rFonts w:hint="eastAsia" w:ascii="宋体" w:hAnsi="宋体" w:eastAsia="宋体" w:cs="宋体"/>
        </w:rPr>
      </w:pPr>
    </w:p>
    <w:p w14:paraId="7E7F2E42">
      <w:pPr>
        <w:spacing w:before="13"/>
        <w:rPr>
          <w:rFonts w:hint="eastAsia" w:ascii="宋体" w:hAnsi="宋体" w:eastAsia="宋体" w:cs="宋体"/>
        </w:rPr>
      </w:pPr>
    </w:p>
    <w:p w14:paraId="4F7F5311">
      <w:pPr>
        <w:spacing w:before="12"/>
        <w:rPr>
          <w:rFonts w:hint="eastAsia" w:ascii="宋体" w:hAnsi="宋体" w:eastAsia="宋体" w:cs="宋体"/>
        </w:rPr>
      </w:pPr>
    </w:p>
    <w:tbl>
      <w:tblPr>
        <w:tblStyle w:val="13"/>
        <w:tblW w:w="95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2"/>
        <w:gridCol w:w="980"/>
        <w:gridCol w:w="2184"/>
        <w:gridCol w:w="2195"/>
        <w:gridCol w:w="1689"/>
        <w:gridCol w:w="1773"/>
      </w:tblGrid>
      <w:tr w14:paraId="64142B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08" w:hRule="atLeast"/>
        </w:trPr>
        <w:tc>
          <w:tcPr>
            <w:tcW w:w="752" w:type="dxa"/>
            <w:vMerge w:val="restart"/>
            <w:tcBorders>
              <w:bottom w:val="nil"/>
            </w:tcBorders>
            <w:vAlign w:val="top"/>
          </w:tcPr>
          <w:p w14:paraId="195DE7D6">
            <w:pPr>
              <w:spacing w:line="360" w:lineRule="auto"/>
              <w:rPr>
                <w:rFonts w:hint="eastAsia" w:ascii="宋体" w:hAnsi="宋体" w:eastAsia="宋体" w:cs="宋体"/>
                <w:sz w:val="21"/>
              </w:rPr>
            </w:pPr>
          </w:p>
          <w:p w14:paraId="0DD40B0A">
            <w:pPr>
              <w:spacing w:line="360" w:lineRule="auto"/>
              <w:rPr>
                <w:rFonts w:hint="eastAsia" w:ascii="宋体" w:hAnsi="宋体" w:eastAsia="宋体" w:cs="宋体"/>
                <w:sz w:val="21"/>
              </w:rPr>
            </w:pPr>
          </w:p>
          <w:p w14:paraId="25B237FE">
            <w:pPr>
              <w:spacing w:line="360" w:lineRule="auto"/>
              <w:rPr>
                <w:rFonts w:hint="eastAsia" w:ascii="宋体" w:hAnsi="宋体" w:eastAsia="宋体" w:cs="宋体"/>
                <w:sz w:val="21"/>
              </w:rPr>
            </w:pPr>
          </w:p>
          <w:p w14:paraId="6E7507D4">
            <w:pPr>
              <w:spacing w:line="360" w:lineRule="auto"/>
              <w:rPr>
                <w:rFonts w:hint="eastAsia" w:ascii="宋体" w:hAnsi="宋体" w:eastAsia="宋体" w:cs="宋体"/>
                <w:sz w:val="21"/>
              </w:rPr>
            </w:pPr>
          </w:p>
          <w:p w14:paraId="4C81674F">
            <w:pPr>
              <w:spacing w:line="360" w:lineRule="auto"/>
              <w:rPr>
                <w:rFonts w:hint="eastAsia" w:ascii="宋体" w:hAnsi="宋体" w:eastAsia="宋体" w:cs="宋体"/>
                <w:sz w:val="21"/>
              </w:rPr>
            </w:pPr>
          </w:p>
          <w:p w14:paraId="7D9433AF">
            <w:pPr>
              <w:spacing w:line="360" w:lineRule="auto"/>
              <w:rPr>
                <w:rFonts w:hint="eastAsia" w:ascii="宋体" w:hAnsi="宋体" w:eastAsia="宋体" w:cs="宋体"/>
                <w:sz w:val="21"/>
              </w:rPr>
            </w:pPr>
          </w:p>
          <w:p w14:paraId="5AD6435F">
            <w:pPr>
              <w:spacing w:line="360" w:lineRule="auto"/>
              <w:rPr>
                <w:rFonts w:hint="eastAsia" w:ascii="宋体" w:hAnsi="宋体" w:eastAsia="宋体" w:cs="宋体"/>
                <w:sz w:val="21"/>
              </w:rPr>
            </w:pPr>
          </w:p>
          <w:p w14:paraId="78C3E827">
            <w:pPr>
              <w:spacing w:line="360" w:lineRule="auto"/>
              <w:rPr>
                <w:rFonts w:hint="eastAsia" w:ascii="宋体" w:hAnsi="宋体" w:eastAsia="宋体" w:cs="宋体"/>
                <w:sz w:val="21"/>
              </w:rPr>
            </w:pPr>
          </w:p>
          <w:p w14:paraId="448A5F00">
            <w:pPr>
              <w:spacing w:line="360" w:lineRule="auto"/>
              <w:rPr>
                <w:rFonts w:hint="eastAsia" w:ascii="宋体" w:hAnsi="宋体" w:eastAsia="宋体" w:cs="宋体"/>
                <w:sz w:val="21"/>
              </w:rPr>
            </w:pPr>
          </w:p>
          <w:p w14:paraId="07E61376">
            <w:pPr>
              <w:spacing w:line="360" w:lineRule="auto"/>
              <w:rPr>
                <w:rFonts w:hint="eastAsia" w:ascii="宋体" w:hAnsi="宋体" w:eastAsia="宋体" w:cs="宋体"/>
                <w:sz w:val="21"/>
              </w:rPr>
            </w:pPr>
          </w:p>
          <w:p w14:paraId="60C74FE0">
            <w:pPr>
              <w:spacing w:line="360" w:lineRule="auto"/>
              <w:rPr>
                <w:rFonts w:hint="eastAsia" w:ascii="宋体" w:hAnsi="宋体" w:eastAsia="宋体" w:cs="宋体"/>
                <w:sz w:val="21"/>
              </w:rPr>
            </w:pPr>
          </w:p>
          <w:p w14:paraId="4C26A48C">
            <w:pPr>
              <w:spacing w:line="360" w:lineRule="auto"/>
              <w:rPr>
                <w:rFonts w:hint="eastAsia" w:ascii="宋体" w:hAnsi="宋体" w:eastAsia="宋体" w:cs="宋体"/>
                <w:sz w:val="21"/>
              </w:rPr>
            </w:pPr>
          </w:p>
          <w:p w14:paraId="6416F5DF">
            <w:pPr>
              <w:spacing w:line="360" w:lineRule="auto"/>
              <w:rPr>
                <w:rFonts w:hint="eastAsia" w:ascii="宋体" w:hAnsi="宋体" w:eastAsia="宋体" w:cs="宋体"/>
                <w:sz w:val="21"/>
              </w:rPr>
            </w:pPr>
          </w:p>
          <w:p w14:paraId="78A6B765">
            <w:pPr>
              <w:spacing w:line="360" w:lineRule="auto"/>
              <w:rPr>
                <w:rFonts w:hint="eastAsia" w:ascii="宋体" w:hAnsi="宋体" w:eastAsia="宋体" w:cs="宋体"/>
                <w:sz w:val="21"/>
              </w:rPr>
            </w:pPr>
          </w:p>
          <w:p w14:paraId="42914A66">
            <w:pPr>
              <w:spacing w:line="360" w:lineRule="auto"/>
              <w:rPr>
                <w:rFonts w:hint="eastAsia" w:ascii="宋体" w:hAnsi="宋体" w:eastAsia="宋体" w:cs="宋体"/>
                <w:sz w:val="21"/>
              </w:rPr>
            </w:pPr>
          </w:p>
          <w:p w14:paraId="514E18E7">
            <w:pPr>
              <w:spacing w:line="360" w:lineRule="auto"/>
              <w:rPr>
                <w:rFonts w:hint="eastAsia" w:ascii="宋体" w:hAnsi="宋体" w:eastAsia="宋体" w:cs="宋体"/>
                <w:sz w:val="21"/>
              </w:rPr>
            </w:pPr>
          </w:p>
          <w:p w14:paraId="1EE77F3A">
            <w:pPr>
              <w:spacing w:line="360" w:lineRule="auto"/>
              <w:rPr>
                <w:rFonts w:hint="eastAsia" w:ascii="宋体" w:hAnsi="宋体" w:eastAsia="宋体" w:cs="宋体"/>
                <w:sz w:val="21"/>
              </w:rPr>
            </w:pPr>
          </w:p>
          <w:p w14:paraId="6A14F72F">
            <w:pPr>
              <w:spacing w:line="360" w:lineRule="auto"/>
              <w:rPr>
                <w:rFonts w:hint="eastAsia" w:ascii="宋体" w:hAnsi="宋体" w:eastAsia="宋体" w:cs="宋体"/>
                <w:sz w:val="21"/>
              </w:rPr>
            </w:pPr>
          </w:p>
          <w:p w14:paraId="4812CA0B">
            <w:pPr>
              <w:spacing w:line="360" w:lineRule="auto"/>
              <w:rPr>
                <w:rFonts w:hint="eastAsia" w:ascii="宋体" w:hAnsi="宋体" w:eastAsia="宋体" w:cs="宋体"/>
                <w:sz w:val="21"/>
              </w:rPr>
            </w:pPr>
          </w:p>
          <w:p w14:paraId="28C65D8D">
            <w:pPr>
              <w:spacing w:line="360" w:lineRule="auto"/>
              <w:rPr>
                <w:rFonts w:hint="eastAsia" w:ascii="宋体" w:hAnsi="宋体" w:eastAsia="宋体" w:cs="宋体"/>
                <w:sz w:val="21"/>
              </w:rPr>
            </w:pPr>
          </w:p>
          <w:p w14:paraId="5DB05443">
            <w:pPr>
              <w:spacing w:line="360" w:lineRule="auto"/>
              <w:rPr>
                <w:rFonts w:hint="eastAsia" w:ascii="宋体" w:hAnsi="宋体" w:eastAsia="宋体" w:cs="宋体"/>
                <w:sz w:val="21"/>
              </w:rPr>
            </w:pPr>
          </w:p>
          <w:p w14:paraId="598B538F">
            <w:pPr>
              <w:spacing w:line="360" w:lineRule="auto"/>
              <w:rPr>
                <w:rFonts w:hint="eastAsia" w:ascii="宋体" w:hAnsi="宋体" w:eastAsia="宋体" w:cs="宋体"/>
                <w:sz w:val="21"/>
              </w:rPr>
            </w:pPr>
          </w:p>
          <w:p w14:paraId="4944EBE8">
            <w:pPr>
              <w:spacing w:line="360" w:lineRule="auto"/>
              <w:rPr>
                <w:rFonts w:hint="eastAsia" w:ascii="宋体" w:hAnsi="宋体" w:eastAsia="宋体" w:cs="宋体"/>
                <w:sz w:val="21"/>
              </w:rPr>
            </w:pPr>
          </w:p>
          <w:p w14:paraId="510B33B1">
            <w:pPr>
              <w:spacing w:line="360" w:lineRule="auto"/>
              <w:rPr>
                <w:rFonts w:hint="eastAsia" w:ascii="宋体" w:hAnsi="宋体" w:eastAsia="宋体" w:cs="宋体"/>
                <w:sz w:val="21"/>
              </w:rPr>
            </w:pPr>
          </w:p>
          <w:p w14:paraId="37D329D2">
            <w:pPr>
              <w:spacing w:line="360" w:lineRule="auto"/>
              <w:rPr>
                <w:rFonts w:hint="eastAsia" w:ascii="宋体" w:hAnsi="宋体" w:eastAsia="宋体" w:cs="宋体"/>
                <w:sz w:val="21"/>
              </w:rPr>
            </w:pPr>
          </w:p>
          <w:p w14:paraId="283AECEA">
            <w:pPr>
              <w:spacing w:line="360" w:lineRule="auto"/>
              <w:rPr>
                <w:rFonts w:hint="eastAsia" w:ascii="宋体" w:hAnsi="宋体" w:eastAsia="宋体" w:cs="宋体"/>
                <w:sz w:val="21"/>
              </w:rPr>
            </w:pPr>
          </w:p>
          <w:p w14:paraId="593267CD">
            <w:pPr>
              <w:pStyle w:val="14"/>
              <w:spacing w:before="65" w:line="360" w:lineRule="auto"/>
              <w:ind w:right="165"/>
            </w:pPr>
            <w:r>
              <w:rPr>
                <w:b/>
                <w:bCs/>
                <w:spacing w:val="2"/>
                <w:highlight w:val="yellow"/>
              </w:rPr>
              <w:t>托育</w:t>
            </w:r>
            <w:r>
              <w:rPr>
                <w:rFonts w:hint="eastAsia"/>
                <w:b/>
                <w:bCs/>
                <w:spacing w:val="2"/>
                <w:highlight w:val="yellow"/>
                <w:lang w:val="en-US" w:eastAsia="zh-CN"/>
              </w:rPr>
              <w:t>教</w:t>
            </w:r>
            <w:r>
              <w:rPr>
                <w:b/>
                <w:bCs/>
                <w:highlight w:val="yellow"/>
              </w:rPr>
              <w:t>师</w:t>
            </w:r>
          </w:p>
        </w:tc>
        <w:tc>
          <w:tcPr>
            <w:tcW w:w="980" w:type="dxa"/>
            <w:vAlign w:val="top"/>
          </w:tcPr>
          <w:p w14:paraId="53B99767">
            <w:pPr>
              <w:spacing w:line="360" w:lineRule="auto"/>
              <w:rPr>
                <w:rFonts w:hint="eastAsia" w:ascii="宋体" w:hAnsi="宋体" w:eastAsia="宋体" w:cs="宋体"/>
                <w:sz w:val="21"/>
              </w:rPr>
            </w:pPr>
          </w:p>
          <w:p w14:paraId="31B18EEF">
            <w:pPr>
              <w:spacing w:line="360" w:lineRule="auto"/>
              <w:rPr>
                <w:rFonts w:hint="eastAsia" w:ascii="宋体" w:hAnsi="宋体" w:eastAsia="宋体" w:cs="宋体"/>
                <w:sz w:val="21"/>
              </w:rPr>
            </w:pPr>
          </w:p>
          <w:p w14:paraId="6B83FEA9">
            <w:pPr>
              <w:spacing w:line="360" w:lineRule="auto"/>
              <w:rPr>
                <w:rFonts w:hint="eastAsia" w:ascii="宋体" w:hAnsi="宋体" w:eastAsia="宋体" w:cs="宋体"/>
                <w:sz w:val="21"/>
              </w:rPr>
            </w:pPr>
          </w:p>
          <w:p w14:paraId="045C81A6">
            <w:pPr>
              <w:spacing w:line="360" w:lineRule="auto"/>
              <w:rPr>
                <w:rFonts w:hint="eastAsia" w:ascii="宋体" w:hAnsi="宋体" w:eastAsia="宋体" w:cs="宋体"/>
                <w:sz w:val="21"/>
              </w:rPr>
            </w:pPr>
          </w:p>
          <w:p w14:paraId="7B852964">
            <w:pPr>
              <w:spacing w:line="360" w:lineRule="auto"/>
              <w:rPr>
                <w:rFonts w:hint="eastAsia" w:ascii="宋体" w:hAnsi="宋体" w:eastAsia="宋体" w:cs="宋体"/>
                <w:sz w:val="21"/>
              </w:rPr>
            </w:pPr>
          </w:p>
          <w:p w14:paraId="561430DB">
            <w:pPr>
              <w:spacing w:line="360" w:lineRule="auto"/>
              <w:rPr>
                <w:rFonts w:hint="eastAsia" w:ascii="宋体" w:hAnsi="宋体" w:eastAsia="宋体" w:cs="宋体"/>
                <w:sz w:val="21"/>
              </w:rPr>
            </w:pPr>
          </w:p>
          <w:p w14:paraId="4C77ADC0">
            <w:pPr>
              <w:spacing w:line="360" w:lineRule="auto"/>
              <w:rPr>
                <w:rFonts w:hint="eastAsia" w:ascii="宋体" w:hAnsi="宋体" w:eastAsia="宋体" w:cs="宋体"/>
                <w:sz w:val="21"/>
              </w:rPr>
            </w:pPr>
          </w:p>
          <w:p w14:paraId="3C1C629A">
            <w:pPr>
              <w:pStyle w:val="14"/>
              <w:spacing w:before="65" w:line="360" w:lineRule="auto"/>
              <w:ind w:left="189" w:right="175"/>
              <w:jc w:val="both"/>
            </w:pPr>
            <w:r>
              <w:rPr>
                <w:spacing w:val="3"/>
              </w:rPr>
              <w:t>婴幼儿日常</w:t>
            </w:r>
            <w:r>
              <w:rPr>
                <w:b/>
                <w:bCs/>
                <w:spacing w:val="3"/>
                <w:highlight w:val="yellow"/>
              </w:rPr>
              <w:t>生活照护</w:t>
            </w:r>
          </w:p>
        </w:tc>
        <w:tc>
          <w:tcPr>
            <w:tcW w:w="2184" w:type="dxa"/>
            <w:vAlign w:val="top"/>
          </w:tcPr>
          <w:p w14:paraId="164CB8A1">
            <w:pPr>
              <w:pStyle w:val="14"/>
              <w:spacing w:before="64" w:line="360" w:lineRule="auto"/>
              <w:ind w:left="122" w:right="106" w:firstLine="4"/>
              <w:rPr>
                <w:b/>
                <w:bCs/>
                <w:highlight w:val="yellow"/>
              </w:rPr>
            </w:pPr>
            <w:r>
              <w:rPr>
                <w:spacing w:val="14"/>
              </w:rPr>
              <w:t>1.具有以婴</w:t>
            </w:r>
            <w:r>
              <w:rPr>
                <w:b/>
                <w:bCs/>
                <w:spacing w:val="14"/>
                <w:highlight w:val="yellow"/>
              </w:rPr>
              <w:t>幼儿为本</w:t>
            </w:r>
            <w:r>
              <w:rPr>
                <w:b/>
                <w:bCs/>
                <w:spacing w:val="6"/>
                <w:highlight w:val="yellow"/>
              </w:rPr>
              <w:t>的照护理念</w:t>
            </w:r>
            <w:r>
              <w:rPr>
                <w:b/>
                <w:bCs/>
                <w:spacing w:val="-54"/>
                <w:highlight w:val="yellow"/>
              </w:rPr>
              <w:t xml:space="preserve"> </w:t>
            </w:r>
            <w:r>
              <w:rPr>
                <w:b/>
                <w:bCs/>
                <w:spacing w:val="6"/>
                <w:highlight w:val="yellow"/>
              </w:rPr>
              <w:t>，</w:t>
            </w:r>
            <w:r>
              <w:rPr>
                <w:b/>
                <w:bCs/>
                <w:spacing w:val="-51"/>
                <w:highlight w:val="yellow"/>
              </w:rPr>
              <w:t xml:space="preserve"> </w:t>
            </w:r>
            <w:r>
              <w:rPr>
                <w:b/>
                <w:bCs/>
                <w:spacing w:val="6"/>
                <w:highlight w:val="yellow"/>
              </w:rPr>
              <w:t>富有爱</w:t>
            </w:r>
            <w:r>
              <w:rPr>
                <w:b/>
                <w:bCs/>
                <w:spacing w:val="2"/>
                <w:highlight w:val="yellow"/>
              </w:rPr>
              <w:t>心</w:t>
            </w:r>
            <w:r>
              <w:rPr>
                <w:b/>
                <w:bCs/>
                <w:spacing w:val="-59"/>
                <w:highlight w:val="yellow"/>
              </w:rPr>
              <w:t xml:space="preserve"> </w:t>
            </w:r>
            <w:r>
              <w:rPr>
                <w:b/>
                <w:bCs/>
                <w:spacing w:val="2"/>
                <w:highlight w:val="yellow"/>
              </w:rPr>
              <w:t>、耐心、</w:t>
            </w:r>
            <w:r>
              <w:rPr>
                <w:b/>
                <w:bCs/>
                <w:spacing w:val="-58"/>
                <w:highlight w:val="yellow"/>
              </w:rPr>
              <w:t xml:space="preserve"> </w:t>
            </w:r>
            <w:r>
              <w:rPr>
                <w:b/>
                <w:bCs/>
                <w:spacing w:val="2"/>
                <w:highlight w:val="yellow"/>
              </w:rPr>
              <w:t>童心、</w:t>
            </w:r>
            <w:r>
              <w:rPr>
                <w:b/>
                <w:bCs/>
                <w:spacing w:val="-52"/>
                <w:highlight w:val="yellow"/>
              </w:rPr>
              <w:t xml:space="preserve"> </w:t>
            </w:r>
            <w:r>
              <w:rPr>
                <w:b/>
                <w:bCs/>
                <w:spacing w:val="2"/>
                <w:highlight w:val="yellow"/>
              </w:rPr>
              <w:t>匠</w:t>
            </w:r>
            <w:r>
              <w:rPr>
                <w:b/>
                <w:bCs/>
                <w:spacing w:val="10"/>
                <w:highlight w:val="yellow"/>
              </w:rPr>
              <w:t>心;</w:t>
            </w:r>
          </w:p>
          <w:p w14:paraId="03056649">
            <w:pPr>
              <w:pStyle w:val="14"/>
              <w:spacing w:before="5" w:line="360" w:lineRule="auto"/>
              <w:ind w:left="117" w:right="106" w:hanging="3"/>
            </w:pPr>
            <w:r>
              <w:rPr>
                <w:spacing w:val="-4"/>
              </w:rPr>
              <w:t>2.</w:t>
            </w:r>
            <w:r>
              <w:rPr>
                <w:spacing w:val="-40"/>
              </w:rPr>
              <w:t xml:space="preserve"> </w:t>
            </w:r>
            <w:r>
              <w:rPr>
                <w:spacing w:val="-4"/>
              </w:rPr>
              <w:t>具</w:t>
            </w:r>
            <w:r>
              <w:rPr>
                <w:spacing w:val="-45"/>
              </w:rPr>
              <w:t xml:space="preserve"> </w:t>
            </w:r>
            <w:r>
              <w:rPr>
                <w:spacing w:val="-4"/>
              </w:rPr>
              <w:t>有</w:t>
            </w:r>
            <w:r>
              <w:rPr>
                <w:spacing w:val="-46"/>
              </w:rPr>
              <w:t xml:space="preserve"> </w:t>
            </w:r>
            <w:r>
              <w:rPr>
                <w:b/>
                <w:bCs/>
                <w:spacing w:val="-4"/>
                <w:highlight w:val="yellow"/>
              </w:rPr>
              <w:t>敬</w:t>
            </w:r>
            <w:r>
              <w:rPr>
                <w:b/>
                <w:bCs/>
                <w:spacing w:val="-43"/>
                <w:highlight w:val="yellow"/>
              </w:rPr>
              <w:t xml:space="preserve"> </w:t>
            </w:r>
            <w:r>
              <w:rPr>
                <w:b/>
                <w:bCs/>
                <w:spacing w:val="-4"/>
                <w:highlight w:val="yellow"/>
              </w:rPr>
              <w:t>业</w:t>
            </w:r>
            <w:r>
              <w:rPr>
                <w:b/>
                <w:bCs/>
                <w:spacing w:val="-43"/>
                <w:highlight w:val="yellow"/>
              </w:rPr>
              <w:t xml:space="preserve"> </w:t>
            </w:r>
            <w:r>
              <w:rPr>
                <w:b/>
                <w:bCs/>
                <w:spacing w:val="-4"/>
                <w:highlight w:val="yellow"/>
              </w:rPr>
              <w:t>奉</w:t>
            </w:r>
            <w:r>
              <w:rPr>
                <w:b/>
                <w:bCs/>
                <w:spacing w:val="-45"/>
                <w:highlight w:val="yellow"/>
              </w:rPr>
              <w:t xml:space="preserve"> </w:t>
            </w:r>
            <w:r>
              <w:rPr>
                <w:b/>
                <w:bCs/>
                <w:spacing w:val="-4"/>
                <w:highlight w:val="yellow"/>
              </w:rPr>
              <w:t>献精</w:t>
            </w:r>
            <w:r>
              <w:rPr>
                <w:b/>
                <w:bCs/>
                <w:spacing w:val="12"/>
                <w:highlight w:val="yellow"/>
              </w:rPr>
              <w:t>神</w:t>
            </w:r>
            <w:r>
              <w:rPr>
                <w:spacing w:val="-55"/>
              </w:rPr>
              <w:t xml:space="preserve"> </w:t>
            </w:r>
            <w:r>
              <w:rPr>
                <w:spacing w:val="12"/>
              </w:rPr>
              <w:t>，职业理想信念坚</w:t>
            </w:r>
            <w:r>
              <w:rPr>
                <w:spacing w:val="2"/>
              </w:rPr>
              <w:t>定</w:t>
            </w:r>
            <w:r>
              <w:rPr>
                <w:spacing w:val="-58"/>
              </w:rPr>
              <w:t xml:space="preserve"> </w:t>
            </w:r>
            <w:r>
              <w:rPr>
                <w:spacing w:val="2"/>
              </w:rPr>
              <w:t>，</w:t>
            </w:r>
            <w:r>
              <w:rPr>
                <w:spacing w:val="-48"/>
              </w:rPr>
              <w:t xml:space="preserve"> </w:t>
            </w:r>
            <w:r>
              <w:rPr>
                <w:spacing w:val="2"/>
              </w:rPr>
              <w:t>品德高尚</w:t>
            </w:r>
            <w:r>
              <w:rPr>
                <w:spacing w:val="-59"/>
              </w:rPr>
              <w:t xml:space="preserve"> </w:t>
            </w:r>
            <w:r>
              <w:rPr>
                <w:spacing w:val="2"/>
              </w:rPr>
              <w:t>，重视</w:t>
            </w:r>
            <w:r>
              <w:rPr>
                <w:spacing w:val="17"/>
              </w:rPr>
              <w:t>生活照护对婴幼儿健</w:t>
            </w:r>
            <w:r>
              <w:rPr>
                <w:spacing w:val="7"/>
              </w:rPr>
              <w:t>康成长的重要价值;</w:t>
            </w:r>
          </w:p>
          <w:p w14:paraId="2865A08D">
            <w:pPr>
              <w:pStyle w:val="14"/>
              <w:spacing w:line="360" w:lineRule="auto"/>
              <w:ind w:left="123" w:right="106" w:hanging="7"/>
            </w:pPr>
            <w:r>
              <w:rPr>
                <w:spacing w:val="15"/>
              </w:rPr>
              <w:t>3.遵循婴幼儿照护服</w:t>
            </w:r>
            <w:r>
              <w:rPr>
                <w:spacing w:val="16"/>
              </w:rPr>
              <w:t>务相关法律法规，尊</w:t>
            </w:r>
            <w:r>
              <w:rPr>
                <w:spacing w:val="12"/>
              </w:rPr>
              <w:t>重婴幼儿人格</w:t>
            </w:r>
            <w:r>
              <w:rPr>
                <w:spacing w:val="-60"/>
              </w:rPr>
              <w:t xml:space="preserve"> </w:t>
            </w:r>
            <w:r>
              <w:rPr>
                <w:spacing w:val="12"/>
              </w:rPr>
              <w:t>，维护</w:t>
            </w:r>
            <w:r>
              <w:rPr>
                <w:spacing w:val="6"/>
              </w:rPr>
              <w:t>婴幼儿合法权益。</w:t>
            </w:r>
          </w:p>
        </w:tc>
        <w:tc>
          <w:tcPr>
            <w:tcW w:w="2195" w:type="dxa"/>
            <w:vAlign w:val="top"/>
          </w:tcPr>
          <w:p w14:paraId="104F0B4A">
            <w:pPr>
              <w:pStyle w:val="14"/>
              <w:spacing w:before="64" w:line="360" w:lineRule="auto"/>
              <w:ind w:left="123" w:right="105" w:firstLine="3"/>
            </w:pPr>
            <w:r>
              <w:rPr>
                <w:spacing w:val="10"/>
              </w:rPr>
              <w:t>1.</w:t>
            </w:r>
            <w:r>
              <w:rPr>
                <w:spacing w:val="-44"/>
              </w:rPr>
              <w:t xml:space="preserve"> </w:t>
            </w:r>
            <w:r>
              <w:rPr>
                <w:spacing w:val="10"/>
              </w:rPr>
              <w:t>了解婴幼儿回应性</w:t>
            </w:r>
            <w:r>
              <w:rPr>
                <w:spacing w:val="6"/>
              </w:rPr>
              <w:t>照护的内涵与意义；</w:t>
            </w:r>
          </w:p>
          <w:p w14:paraId="645492A6">
            <w:pPr>
              <w:pStyle w:val="14"/>
              <w:spacing w:line="360" w:lineRule="auto"/>
              <w:ind w:left="121" w:right="105" w:hanging="7"/>
            </w:pPr>
            <w:r>
              <w:rPr>
                <w:spacing w:val="17"/>
              </w:rPr>
              <w:t>2.熟悉托育机构的工</w:t>
            </w:r>
            <w:r>
              <w:rPr>
                <w:spacing w:val="5"/>
              </w:rPr>
              <w:t>作制度与流程；</w:t>
            </w:r>
          </w:p>
          <w:p w14:paraId="42672956">
            <w:pPr>
              <w:pStyle w:val="14"/>
              <w:spacing w:before="1" w:line="360" w:lineRule="auto"/>
              <w:ind w:left="117" w:right="105" w:hanging="1"/>
              <w:rPr>
                <w:b/>
                <w:bCs/>
                <w:highlight w:val="yellow"/>
              </w:rPr>
            </w:pPr>
            <w:r>
              <w:rPr>
                <w:spacing w:val="9"/>
              </w:rPr>
              <w:t>3.掌握婴幼儿</w:t>
            </w:r>
            <w:r>
              <w:rPr>
                <w:spacing w:val="-23"/>
              </w:rPr>
              <w:t xml:space="preserve"> </w:t>
            </w:r>
            <w:r>
              <w:rPr>
                <w:spacing w:val="9"/>
              </w:rPr>
              <w:t>日常照</w:t>
            </w:r>
            <w:r>
              <w:rPr>
                <w:spacing w:val="13"/>
              </w:rPr>
              <w:t>护和保育的知识</w:t>
            </w:r>
            <w:r>
              <w:rPr>
                <w:spacing w:val="-54"/>
              </w:rPr>
              <w:t xml:space="preserve"> </w:t>
            </w:r>
            <w:r>
              <w:rPr>
                <w:spacing w:val="13"/>
              </w:rPr>
              <w:t>，</w:t>
            </w:r>
            <w:r>
              <w:rPr>
                <w:b/>
                <w:bCs/>
                <w:spacing w:val="13"/>
                <w:highlight w:val="yellow"/>
              </w:rPr>
              <w:t>熟</w:t>
            </w:r>
            <w:r>
              <w:rPr>
                <w:b/>
                <w:bCs/>
                <w:spacing w:val="10"/>
                <w:highlight w:val="yellow"/>
              </w:rPr>
              <w:t>悉婴幼儿日常保健方</w:t>
            </w:r>
            <w:r>
              <w:rPr>
                <w:b/>
                <w:bCs/>
                <w:spacing w:val="-3"/>
                <w:highlight w:val="yellow"/>
              </w:rPr>
              <w:t>法；</w:t>
            </w:r>
          </w:p>
          <w:p w14:paraId="094B6C38">
            <w:pPr>
              <w:pStyle w:val="14"/>
              <w:spacing w:line="360" w:lineRule="auto"/>
              <w:ind w:left="119" w:right="105" w:hanging="8"/>
            </w:pPr>
            <w:r>
              <w:rPr>
                <w:spacing w:val="17"/>
              </w:rPr>
              <w:t>4.掌握婴幼儿营养与</w:t>
            </w:r>
            <w:r>
              <w:rPr>
                <w:spacing w:val="13"/>
              </w:rPr>
              <w:t>喂养的知识</w:t>
            </w:r>
            <w:r>
              <w:rPr>
                <w:spacing w:val="-55"/>
              </w:rPr>
              <w:t xml:space="preserve"> </w:t>
            </w:r>
            <w:r>
              <w:rPr>
                <w:spacing w:val="13"/>
              </w:rPr>
              <w:t>，熟知疾病识别与护理</w:t>
            </w:r>
            <w:r>
              <w:rPr>
                <w:spacing w:val="-55"/>
              </w:rPr>
              <w:t xml:space="preserve"> </w:t>
            </w:r>
            <w:r>
              <w:rPr>
                <w:spacing w:val="13"/>
              </w:rPr>
              <w:t>、伤害</w:t>
            </w:r>
            <w:r>
              <w:rPr>
                <w:spacing w:val="18"/>
              </w:rPr>
              <w:t>预防与处理的方法与</w:t>
            </w:r>
            <w:r>
              <w:rPr>
                <w:spacing w:val="1"/>
              </w:rPr>
              <w:t>策略。</w:t>
            </w:r>
          </w:p>
        </w:tc>
        <w:tc>
          <w:tcPr>
            <w:tcW w:w="1689" w:type="dxa"/>
            <w:vAlign w:val="top"/>
          </w:tcPr>
          <w:p w14:paraId="0FEE4DBA">
            <w:pPr>
              <w:pStyle w:val="14"/>
              <w:spacing w:before="64" w:line="360" w:lineRule="auto"/>
              <w:ind w:left="119" w:right="104" w:firstLine="8"/>
            </w:pPr>
            <w:r>
              <w:rPr>
                <w:spacing w:val="6"/>
              </w:rPr>
              <w:t>1.能完成婴幼儿</w:t>
            </w:r>
            <w:r>
              <w:rPr>
                <w:spacing w:val="8"/>
              </w:rPr>
              <w:t>日常生活照护；</w:t>
            </w:r>
            <w:r>
              <w:rPr>
                <w:b/>
                <w:bCs/>
                <w:spacing w:val="8"/>
                <w:highlight w:val="yellow"/>
              </w:rPr>
              <w:t>能评估婴幼儿生</w:t>
            </w:r>
            <w:r>
              <w:rPr>
                <w:b/>
                <w:bCs/>
                <w:spacing w:val="5"/>
                <w:highlight w:val="yellow"/>
              </w:rPr>
              <w:t>长发育情况；</w:t>
            </w:r>
          </w:p>
          <w:p w14:paraId="552866EC">
            <w:pPr>
              <w:pStyle w:val="14"/>
              <w:spacing w:line="360" w:lineRule="auto"/>
              <w:ind w:left="118" w:right="104" w:hanging="3"/>
            </w:pPr>
            <w:r>
              <w:rPr>
                <w:spacing w:val="7"/>
              </w:rPr>
              <w:t>2.能进行婴幼儿</w:t>
            </w:r>
            <w:r>
              <w:rPr>
                <w:spacing w:val="8"/>
              </w:rPr>
              <w:t>科学喂养、疾病</w:t>
            </w:r>
            <w:r>
              <w:rPr>
                <w:spacing w:val="-12"/>
              </w:rPr>
              <w:t>预</w:t>
            </w:r>
            <w:r>
              <w:rPr>
                <w:spacing w:val="-30"/>
              </w:rPr>
              <w:t xml:space="preserve"> </w:t>
            </w:r>
            <w:r>
              <w:rPr>
                <w:spacing w:val="-12"/>
              </w:rPr>
              <w:t>防</w:t>
            </w:r>
            <w:r>
              <w:rPr>
                <w:spacing w:val="-33"/>
              </w:rPr>
              <w:t xml:space="preserve"> </w:t>
            </w:r>
            <w:r>
              <w:rPr>
                <w:spacing w:val="-12"/>
              </w:rPr>
              <w:t>与</w:t>
            </w:r>
            <w:r>
              <w:rPr>
                <w:spacing w:val="-41"/>
              </w:rPr>
              <w:t xml:space="preserve"> </w:t>
            </w:r>
            <w:r>
              <w:rPr>
                <w:spacing w:val="-12"/>
              </w:rPr>
              <w:t>安</w:t>
            </w:r>
            <w:r>
              <w:rPr>
                <w:spacing w:val="-38"/>
              </w:rPr>
              <w:t xml:space="preserve"> </w:t>
            </w:r>
            <w:r>
              <w:rPr>
                <w:spacing w:val="-12"/>
              </w:rPr>
              <w:t>全</w:t>
            </w:r>
            <w:r>
              <w:rPr>
                <w:spacing w:val="-27"/>
              </w:rPr>
              <w:t xml:space="preserve"> </w:t>
            </w:r>
            <w:r>
              <w:rPr>
                <w:spacing w:val="-12"/>
              </w:rPr>
              <w:t>防</w:t>
            </w:r>
            <w:r>
              <w:rPr>
                <w:spacing w:val="-3"/>
              </w:rPr>
              <w:t>护。</w:t>
            </w:r>
          </w:p>
        </w:tc>
        <w:tc>
          <w:tcPr>
            <w:tcW w:w="1773" w:type="dxa"/>
            <w:vAlign w:val="top"/>
          </w:tcPr>
          <w:p w14:paraId="572D5998">
            <w:pPr>
              <w:pStyle w:val="14"/>
              <w:spacing w:before="61" w:line="360" w:lineRule="auto"/>
              <w:ind w:left="111" w:right="72" w:firstLine="16"/>
              <w:jc w:val="both"/>
            </w:pPr>
            <w:r>
              <w:rPr>
                <w:spacing w:val="-10"/>
              </w:rPr>
              <w:t>婴</w:t>
            </w:r>
            <w:r>
              <w:rPr>
                <w:spacing w:val="-16"/>
              </w:rPr>
              <w:t xml:space="preserve"> </w:t>
            </w:r>
            <w:r>
              <w:rPr>
                <w:spacing w:val="-10"/>
              </w:rPr>
              <w:t>幼</w:t>
            </w:r>
            <w:r>
              <w:rPr>
                <w:spacing w:val="-24"/>
              </w:rPr>
              <w:t xml:space="preserve"> </w:t>
            </w:r>
            <w:r>
              <w:rPr>
                <w:spacing w:val="-10"/>
              </w:rPr>
              <w:t>儿</w:t>
            </w:r>
            <w:r>
              <w:rPr>
                <w:spacing w:val="-22"/>
              </w:rPr>
              <w:t xml:space="preserve"> </w:t>
            </w:r>
            <w:r>
              <w:rPr>
                <w:spacing w:val="-10"/>
              </w:rPr>
              <w:t>心</w:t>
            </w:r>
            <w:r>
              <w:rPr>
                <w:spacing w:val="-25"/>
              </w:rPr>
              <w:t xml:space="preserve"> </w:t>
            </w:r>
            <w:r>
              <w:rPr>
                <w:spacing w:val="-10"/>
              </w:rPr>
              <w:t>理</w:t>
            </w:r>
            <w:r>
              <w:rPr>
                <w:spacing w:val="-20"/>
              </w:rPr>
              <w:t xml:space="preserve"> </w:t>
            </w:r>
            <w:r>
              <w:rPr>
                <w:spacing w:val="-10"/>
              </w:rPr>
              <w:t>发</w:t>
            </w:r>
            <w:r>
              <w:rPr>
                <w:spacing w:val="9"/>
              </w:rPr>
              <w:t>展</w:t>
            </w:r>
            <w:r>
              <w:rPr>
                <w:spacing w:val="-55"/>
              </w:rPr>
              <w:t xml:space="preserve"> </w:t>
            </w:r>
            <w:r>
              <w:rPr>
                <w:spacing w:val="9"/>
              </w:rPr>
              <w:t>、</w:t>
            </w:r>
            <w:r>
              <w:rPr>
                <w:spacing w:val="-59"/>
              </w:rPr>
              <w:t xml:space="preserve"> </w:t>
            </w:r>
            <w:r>
              <w:rPr>
                <w:spacing w:val="9"/>
              </w:rPr>
              <w:t>婴幼儿学习</w:t>
            </w:r>
            <w:r>
              <w:rPr>
                <w:spacing w:val="15"/>
              </w:rPr>
              <w:t>与发展</w:t>
            </w:r>
            <w:r>
              <w:rPr>
                <w:spacing w:val="-56"/>
              </w:rPr>
              <w:t xml:space="preserve"> </w:t>
            </w:r>
            <w:r>
              <w:rPr>
                <w:spacing w:val="15"/>
              </w:rPr>
              <w:t>、婴幼儿</w:t>
            </w:r>
            <w:r>
              <w:rPr>
                <w:spacing w:val="6"/>
              </w:rPr>
              <w:t>卫生与保健、婴</w:t>
            </w:r>
            <w:r>
              <w:rPr>
                <w:spacing w:val="21"/>
              </w:rPr>
              <w:t>幼儿行为观察与</w:t>
            </w:r>
            <w:r>
              <w:rPr>
                <w:spacing w:val="6"/>
              </w:rPr>
              <w:t>记录、婴幼儿回</w:t>
            </w:r>
            <w:r>
              <w:rPr>
                <w:spacing w:val="15"/>
              </w:rPr>
              <w:t>应性照料</w:t>
            </w:r>
            <w:r>
              <w:rPr>
                <w:spacing w:val="-56"/>
              </w:rPr>
              <w:t xml:space="preserve"> </w:t>
            </w:r>
            <w:r>
              <w:rPr>
                <w:spacing w:val="15"/>
              </w:rPr>
              <w:t>、婴幼</w:t>
            </w:r>
            <w:r>
              <w:rPr>
                <w:spacing w:val="3"/>
              </w:rPr>
              <w:t>儿营养与喂养</w:t>
            </w:r>
            <w:r>
              <w:rPr>
                <w:spacing w:val="-41"/>
              </w:rPr>
              <w:t xml:space="preserve"> </w:t>
            </w:r>
            <w:r>
              <w:rPr>
                <w:spacing w:val="3"/>
              </w:rPr>
              <w:t>B、</w:t>
            </w:r>
            <w:r>
              <w:rPr>
                <w:spacing w:val="-9"/>
              </w:rPr>
              <w:t>婴</w:t>
            </w:r>
            <w:r>
              <w:rPr>
                <w:spacing w:val="-45"/>
              </w:rPr>
              <w:t xml:space="preserve"> </w:t>
            </w:r>
            <w:r>
              <w:rPr>
                <w:spacing w:val="-9"/>
              </w:rPr>
              <w:t>幼</w:t>
            </w:r>
            <w:r>
              <w:rPr>
                <w:spacing w:val="-53"/>
              </w:rPr>
              <w:t xml:space="preserve"> </w:t>
            </w:r>
            <w:r>
              <w:rPr>
                <w:spacing w:val="-9"/>
              </w:rPr>
              <w:t>儿</w:t>
            </w:r>
            <w:r>
              <w:rPr>
                <w:spacing w:val="-41"/>
              </w:rPr>
              <w:t xml:space="preserve"> </w:t>
            </w:r>
            <w:r>
              <w:rPr>
                <w:spacing w:val="-9"/>
              </w:rPr>
              <w:t>常</w:t>
            </w:r>
            <w:r>
              <w:rPr>
                <w:spacing w:val="-53"/>
              </w:rPr>
              <w:t xml:space="preserve"> </w:t>
            </w:r>
            <w:r>
              <w:rPr>
                <w:spacing w:val="-9"/>
              </w:rPr>
              <w:t>见</w:t>
            </w:r>
            <w:r>
              <w:rPr>
                <w:spacing w:val="-52"/>
              </w:rPr>
              <w:t xml:space="preserve"> </w:t>
            </w:r>
            <w:r>
              <w:rPr>
                <w:spacing w:val="-9"/>
              </w:rPr>
              <w:t>病</w:t>
            </w:r>
            <w:r>
              <w:rPr>
                <w:spacing w:val="6"/>
              </w:rPr>
              <w:t>识别与预防、婴</w:t>
            </w:r>
            <w:r>
              <w:rPr>
                <w:spacing w:val="21"/>
              </w:rPr>
              <w:t>幼儿伤害预防与</w:t>
            </w:r>
            <w:r>
              <w:rPr>
                <w:spacing w:val="14"/>
              </w:rPr>
              <w:t>处理</w:t>
            </w:r>
            <w:r>
              <w:rPr>
                <w:spacing w:val="-49"/>
              </w:rPr>
              <w:t xml:space="preserve"> </w:t>
            </w:r>
            <w:r>
              <w:rPr>
                <w:spacing w:val="14"/>
              </w:rPr>
              <w:t>、教师职业</w:t>
            </w:r>
            <w:r>
              <w:rPr>
                <w:spacing w:val="21"/>
              </w:rPr>
              <w:t>道德与政策法规</w:t>
            </w:r>
            <w:r>
              <w:rPr>
                <w:spacing w:val="6"/>
              </w:rPr>
              <w:t>B、婴幼儿生理基础</w:t>
            </w:r>
          </w:p>
        </w:tc>
      </w:tr>
      <w:tr w14:paraId="79DD7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8" w:hRule="atLeast"/>
        </w:trPr>
        <w:tc>
          <w:tcPr>
            <w:tcW w:w="752" w:type="dxa"/>
            <w:vMerge w:val="continue"/>
            <w:tcBorders>
              <w:top w:val="nil"/>
              <w:bottom w:val="nil"/>
            </w:tcBorders>
            <w:vAlign w:val="top"/>
          </w:tcPr>
          <w:p w14:paraId="748DFBF1">
            <w:pPr>
              <w:spacing w:line="360" w:lineRule="auto"/>
              <w:rPr>
                <w:rFonts w:ascii="Arial"/>
                <w:sz w:val="21"/>
              </w:rPr>
            </w:pPr>
          </w:p>
        </w:tc>
        <w:tc>
          <w:tcPr>
            <w:tcW w:w="980" w:type="dxa"/>
            <w:vAlign w:val="top"/>
          </w:tcPr>
          <w:p w14:paraId="765A5336">
            <w:pPr>
              <w:spacing w:line="360" w:lineRule="auto"/>
              <w:rPr>
                <w:rFonts w:hint="eastAsia" w:ascii="宋体" w:hAnsi="宋体" w:eastAsia="宋体" w:cs="宋体"/>
                <w:sz w:val="21"/>
              </w:rPr>
            </w:pPr>
          </w:p>
          <w:p w14:paraId="0AE19267">
            <w:pPr>
              <w:spacing w:line="360" w:lineRule="auto"/>
              <w:rPr>
                <w:rFonts w:hint="eastAsia" w:ascii="宋体" w:hAnsi="宋体" w:eastAsia="宋体" w:cs="宋体"/>
                <w:sz w:val="21"/>
              </w:rPr>
            </w:pPr>
          </w:p>
          <w:p w14:paraId="24EA6297">
            <w:pPr>
              <w:spacing w:line="360" w:lineRule="auto"/>
              <w:rPr>
                <w:rFonts w:hint="eastAsia" w:ascii="宋体" w:hAnsi="宋体" w:eastAsia="宋体" w:cs="宋体"/>
                <w:sz w:val="21"/>
              </w:rPr>
            </w:pPr>
          </w:p>
          <w:p w14:paraId="3081BBDF">
            <w:pPr>
              <w:spacing w:line="360" w:lineRule="auto"/>
              <w:rPr>
                <w:rFonts w:hint="eastAsia" w:ascii="宋体" w:hAnsi="宋体" w:eastAsia="宋体" w:cs="宋体"/>
                <w:sz w:val="21"/>
              </w:rPr>
            </w:pPr>
          </w:p>
          <w:p w14:paraId="4D5D4CBE">
            <w:pPr>
              <w:spacing w:line="360" w:lineRule="auto"/>
              <w:rPr>
                <w:rFonts w:hint="eastAsia" w:ascii="宋体" w:hAnsi="宋体" w:eastAsia="宋体" w:cs="宋体"/>
                <w:sz w:val="21"/>
              </w:rPr>
            </w:pPr>
          </w:p>
          <w:p w14:paraId="2CEA7CC9">
            <w:pPr>
              <w:pStyle w:val="14"/>
              <w:spacing w:before="65" w:line="360" w:lineRule="auto"/>
              <w:ind w:left="184" w:right="175" w:firstLine="4"/>
              <w:jc w:val="both"/>
            </w:pPr>
            <w:r>
              <w:rPr>
                <w:spacing w:val="3"/>
              </w:rPr>
              <w:t>婴幼儿</w:t>
            </w:r>
            <w:r>
              <w:rPr>
                <w:spacing w:val="4"/>
              </w:rPr>
              <w:t>早期发展引导与支持</w:t>
            </w:r>
          </w:p>
        </w:tc>
        <w:tc>
          <w:tcPr>
            <w:tcW w:w="2184" w:type="dxa"/>
            <w:vAlign w:val="top"/>
          </w:tcPr>
          <w:p w14:paraId="14A1B11C">
            <w:pPr>
              <w:pStyle w:val="14"/>
              <w:spacing w:before="61" w:line="360" w:lineRule="auto"/>
              <w:ind w:left="117" w:right="106" w:firstLine="9"/>
            </w:pPr>
            <w:r>
              <w:rPr>
                <w:spacing w:val="-3"/>
              </w:rPr>
              <w:t>1.</w:t>
            </w:r>
            <w:r>
              <w:rPr>
                <w:spacing w:val="-42"/>
              </w:rPr>
              <w:t xml:space="preserve"> </w:t>
            </w:r>
            <w:r>
              <w:rPr>
                <w:spacing w:val="-3"/>
              </w:rPr>
              <w:t>具</w:t>
            </w:r>
            <w:r>
              <w:rPr>
                <w:spacing w:val="-46"/>
              </w:rPr>
              <w:t xml:space="preserve"> </w:t>
            </w:r>
            <w:r>
              <w:rPr>
                <w:spacing w:val="-3"/>
              </w:rPr>
              <w:t>有科</w:t>
            </w:r>
            <w:r>
              <w:rPr>
                <w:spacing w:val="-35"/>
              </w:rPr>
              <w:t xml:space="preserve"> </w:t>
            </w:r>
            <w:r>
              <w:rPr>
                <w:spacing w:val="-3"/>
              </w:rPr>
              <w:t>学</w:t>
            </w:r>
            <w:r>
              <w:rPr>
                <w:spacing w:val="-30"/>
              </w:rPr>
              <w:t xml:space="preserve"> </w:t>
            </w:r>
            <w:r>
              <w:rPr>
                <w:spacing w:val="-3"/>
              </w:rPr>
              <w:t>的</w:t>
            </w:r>
            <w:r>
              <w:rPr>
                <w:spacing w:val="-41"/>
              </w:rPr>
              <w:t xml:space="preserve"> </w:t>
            </w:r>
            <w:r>
              <w:rPr>
                <w:spacing w:val="-3"/>
              </w:rPr>
              <w:t>儿</w:t>
            </w:r>
            <w:r>
              <w:rPr>
                <w:spacing w:val="-35"/>
              </w:rPr>
              <w:t xml:space="preserve"> </w:t>
            </w:r>
            <w:r>
              <w:rPr>
                <w:spacing w:val="-3"/>
              </w:rPr>
              <w:t>童</w:t>
            </w:r>
            <w:r>
              <w:rPr>
                <w:spacing w:val="8"/>
              </w:rPr>
              <w:t>观</w:t>
            </w:r>
            <w:r>
              <w:rPr>
                <w:spacing w:val="-59"/>
              </w:rPr>
              <w:t xml:space="preserve"> </w:t>
            </w:r>
            <w:r>
              <w:rPr>
                <w:spacing w:val="8"/>
              </w:rPr>
              <w:t>、教养观</w:t>
            </w:r>
            <w:r>
              <w:rPr>
                <w:spacing w:val="-60"/>
              </w:rPr>
              <w:t xml:space="preserve"> </w:t>
            </w:r>
            <w:r>
              <w:rPr>
                <w:spacing w:val="8"/>
              </w:rPr>
              <w:t>，树立充</w:t>
            </w:r>
            <w:r>
              <w:rPr>
                <w:spacing w:val="17"/>
              </w:rPr>
              <w:t>分利用资源为婴幼儿</w:t>
            </w:r>
            <w:r>
              <w:rPr>
                <w:spacing w:val="5"/>
              </w:rPr>
              <w:t>服务的意识；</w:t>
            </w:r>
          </w:p>
          <w:p w14:paraId="793FDF34">
            <w:pPr>
              <w:pStyle w:val="14"/>
              <w:spacing w:before="7" w:line="360" w:lineRule="auto"/>
              <w:ind w:left="118" w:right="106" w:hanging="4"/>
            </w:pPr>
            <w:r>
              <w:rPr>
                <w:spacing w:val="15"/>
              </w:rPr>
              <w:t>2.顺应婴幼儿身心发</w:t>
            </w:r>
            <w:r>
              <w:rPr>
                <w:spacing w:val="12"/>
              </w:rPr>
              <w:t>展需要</w:t>
            </w:r>
            <w:r>
              <w:rPr>
                <w:spacing w:val="-56"/>
              </w:rPr>
              <w:t xml:space="preserve"> </w:t>
            </w:r>
            <w:r>
              <w:rPr>
                <w:spacing w:val="12"/>
              </w:rPr>
              <w:t>，遵循婴幼儿</w:t>
            </w:r>
            <w:r>
              <w:rPr>
                <w:spacing w:val="17"/>
              </w:rPr>
              <w:t>生长特点和规律，有</w:t>
            </w:r>
            <w:r>
              <w:rPr>
                <w:spacing w:val="-1"/>
              </w:rPr>
              <w:t>效</w:t>
            </w:r>
            <w:r>
              <w:rPr>
                <w:spacing w:val="-37"/>
              </w:rPr>
              <w:t xml:space="preserve"> </w:t>
            </w:r>
            <w:r>
              <w:rPr>
                <w:spacing w:val="-1"/>
              </w:rPr>
              <w:t>观</w:t>
            </w:r>
            <w:r>
              <w:rPr>
                <w:spacing w:val="-42"/>
              </w:rPr>
              <w:t xml:space="preserve"> </w:t>
            </w:r>
            <w:r>
              <w:rPr>
                <w:spacing w:val="-1"/>
              </w:rPr>
              <w:t>察</w:t>
            </w:r>
            <w:r>
              <w:rPr>
                <w:spacing w:val="-43"/>
              </w:rPr>
              <w:t xml:space="preserve"> </w:t>
            </w:r>
            <w:r>
              <w:rPr>
                <w:spacing w:val="-1"/>
              </w:rPr>
              <w:t>和评</w:t>
            </w:r>
            <w:r>
              <w:rPr>
                <w:spacing w:val="-42"/>
              </w:rPr>
              <w:t xml:space="preserve"> </w:t>
            </w:r>
            <w:r>
              <w:rPr>
                <w:spacing w:val="-1"/>
              </w:rPr>
              <w:t>价</w:t>
            </w:r>
            <w:r>
              <w:rPr>
                <w:spacing w:val="-41"/>
              </w:rPr>
              <w:t xml:space="preserve"> </w:t>
            </w:r>
            <w:r>
              <w:rPr>
                <w:spacing w:val="-1"/>
              </w:rPr>
              <w:t>婴</w:t>
            </w:r>
            <w:r>
              <w:rPr>
                <w:spacing w:val="-35"/>
              </w:rPr>
              <w:t xml:space="preserve"> </w:t>
            </w:r>
            <w:r>
              <w:rPr>
                <w:spacing w:val="-1"/>
              </w:rPr>
              <w:t>幼</w:t>
            </w:r>
            <w:r>
              <w:rPr>
                <w:spacing w:val="12"/>
              </w:rPr>
              <w:t>儿</w:t>
            </w:r>
            <w:r>
              <w:rPr>
                <w:spacing w:val="-56"/>
              </w:rPr>
              <w:t xml:space="preserve"> </w:t>
            </w:r>
            <w:r>
              <w:rPr>
                <w:spacing w:val="12"/>
              </w:rPr>
              <w:t>，尊重婴幼儿个体</w:t>
            </w:r>
            <w:r>
              <w:rPr>
                <w:spacing w:val="17"/>
              </w:rPr>
              <w:t>差异，支持婴幼儿的</w:t>
            </w:r>
            <w:r>
              <w:rPr>
                <w:spacing w:val="5"/>
              </w:rPr>
              <w:t>学习与发展；</w:t>
            </w:r>
          </w:p>
          <w:p w14:paraId="6180418A">
            <w:pPr>
              <w:pStyle w:val="14"/>
              <w:spacing w:before="1" w:line="360" w:lineRule="auto"/>
              <w:ind w:left="117" w:right="106" w:hanging="1"/>
            </w:pPr>
            <w:r>
              <w:rPr>
                <w:spacing w:val="15"/>
              </w:rPr>
              <w:t>3.能紧跟婴幼儿照护</w:t>
            </w:r>
            <w:r>
              <w:rPr>
                <w:spacing w:val="12"/>
              </w:rPr>
              <w:t>服务事业发展趋势</w:t>
            </w:r>
            <w:r>
              <w:rPr>
                <w:spacing w:val="-55"/>
              </w:rPr>
              <w:t xml:space="preserve"> </w:t>
            </w:r>
            <w:r>
              <w:rPr>
                <w:spacing w:val="12"/>
              </w:rPr>
              <w:t>，</w:t>
            </w:r>
            <w:r>
              <w:rPr>
                <w:spacing w:val="17"/>
              </w:rPr>
              <w:t>具有反思精神和终身</w:t>
            </w:r>
            <w:r>
              <w:rPr>
                <w:spacing w:val="5"/>
              </w:rPr>
              <w:t>学习的意识。</w:t>
            </w:r>
          </w:p>
        </w:tc>
        <w:tc>
          <w:tcPr>
            <w:tcW w:w="2195" w:type="dxa"/>
            <w:vAlign w:val="top"/>
          </w:tcPr>
          <w:p w14:paraId="7B632C3B">
            <w:pPr>
              <w:pStyle w:val="14"/>
              <w:spacing w:before="61" w:line="360" w:lineRule="auto"/>
              <w:ind w:left="119" w:right="105" w:firstLine="8"/>
            </w:pPr>
            <w:r>
              <w:rPr>
                <w:spacing w:val="15"/>
              </w:rPr>
              <w:t>1.掌握不同月龄阶段</w:t>
            </w:r>
            <w:r>
              <w:rPr>
                <w:spacing w:val="18"/>
              </w:rPr>
              <w:t>婴幼儿身心特点和发</w:t>
            </w:r>
            <w:r>
              <w:rPr>
                <w:spacing w:val="3"/>
              </w:rPr>
              <w:t>展规律；</w:t>
            </w:r>
          </w:p>
          <w:p w14:paraId="2240A8D8">
            <w:pPr>
              <w:pStyle w:val="14"/>
              <w:spacing w:before="5" w:line="360" w:lineRule="auto"/>
              <w:ind w:left="117" w:right="37" w:hanging="3"/>
            </w:pPr>
            <w:r>
              <w:rPr>
                <w:spacing w:val="17"/>
              </w:rPr>
              <w:t>2.掌握婴幼儿粗大动</w:t>
            </w:r>
            <w:r>
              <w:rPr>
                <w:spacing w:val="3"/>
              </w:rPr>
              <w:t>作、精细动作、语言、</w:t>
            </w:r>
            <w:r>
              <w:rPr>
                <w:spacing w:val="13"/>
              </w:rPr>
              <w:t>认知</w:t>
            </w:r>
            <w:r>
              <w:rPr>
                <w:spacing w:val="-55"/>
              </w:rPr>
              <w:t xml:space="preserve"> </w:t>
            </w:r>
            <w:r>
              <w:rPr>
                <w:spacing w:val="13"/>
              </w:rPr>
              <w:t>、社会性与情感</w:t>
            </w:r>
            <w:r>
              <w:rPr>
                <w:spacing w:val="18"/>
              </w:rPr>
              <w:t>的发展特点和养育的</w:t>
            </w:r>
            <w:r>
              <w:rPr>
                <w:spacing w:val="6"/>
              </w:rPr>
              <w:t>基本知识;</w:t>
            </w:r>
          </w:p>
          <w:p w14:paraId="04CD42C3">
            <w:pPr>
              <w:pStyle w:val="14"/>
              <w:spacing w:before="3" w:line="360" w:lineRule="auto"/>
              <w:ind w:left="118" w:right="105" w:hanging="2"/>
              <w:rPr>
                <w:b/>
                <w:bCs/>
                <w:highlight w:val="yellow"/>
              </w:rPr>
            </w:pPr>
            <w:r>
              <w:rPr>
                <w:b/>
                <w:bCs/>
                <w:spacing w:val="16"/>
                <w:highlight w:val="yellow"/>
              </w:rPr>
              <w:t>3.掌握婴幼儿游戏设</w:t>
            </w:r>
            <w:r>
              <w:rPr>
                <w:b/>
                <w:bCs/>
                <w:spacing w:val="18"/>
                <w:highlight w:val="yellow"/>
              </w:rPr>
              <w:t>计与组织的知识和方</w:t>
            </w:r>
            <w:r>
              <w:rPr>
                <w:b/>
                <w:bCs/>
                <w:spacing w:val="-3"/>
                <w:highlight w:val="yellow"/>
              </w:rPr>
              <w:t>法；</w:t>
            </w:r>
          </w:p>
          <w:p w14:paraId="5C1B9024">
            <w:pPr>
              <w:pStyle w:val="14"/>
              <w:spacing w:before="1" w:line="360" w:lineRule="auto"/>
              <w:ind w:left="125" w:right="105" w:hanging="14"/>
            </w:pPr>
            <w:r>
              <w:rPr>
                <w:spacing w:val="17"/>
              </w:rPr>
              <w:t>4.掌握观察和记录婴幼儿行为与发展的方</w:t>
            </w:r>
            <w:r>
              <w:rPr>
                <w:spacing w:val="-6"/>
              </w:rPr>
              <w:t>法。</w:t>
            </w:r>
          </w:p>
        </w:tc>
        <w:tc>
          <w:tcPr>
            <w:tcW w:w="1689" w:type="dxa"/>
            <w:vAlign w:val="top"/>
          </w:tcPr>
          <w:p w14:paraId="024D677C">
            <w:pPr>
              <w:pStyle w:val="14"/>
              <w:spacing w:before="61" w:line="360" w:lineRule="auto"/>
              <w:ind w:left="119" w:right="104" w:firstLine="8"/>
            </w:pPr>
            <w:r>
              <w:rPr>
                <w:spacing w:val="6"/>
              </w:rPr>
              <w:t>1.能合理利用资</w:t>
            </w:r>
            <w:r>
              <w:rPr>
                <w:spacing w:val="8"/>
              </w:rPr>
              <w:t>源，为婴幼儿提供或制作适合的玩教具，引发和支持婴幼儿的主</w:t>
            </w:r>
            <w:r>
              <w:rPr>
                <w:spacing w:val="5"/>
              </w:rPr>
              <w:t>动活动;</w:t>
            </w:r>
          </w:p>
          <w:p w14:paraId="4293D099">
            <w:pPr>
              <w:pStyle w:val="14"/>
              <w:spacing w:before="6" w:line="360" w:lineRule="auto"/>
              <w:ind w:left="118" w:right="104" w:hanging="3"/>
            </w:pPr>
            <w:r>
              <w:rPr>
                <w:spacing w:val="7"/>
              </w:rPr>
              <w:t>2.</w:t>
            </w:r>
            <w:r>
              <w:rPr>
                <w:b/>
                <w:bCs/>
                <w:spacing w:val="7"/>
                <w:highlight w:val="yellow"/>
              </w:rPr>
              <w:t>能根据婴幼儿</w:t>
            </w:r>
            <w:r>
              <w:rPr>
                <w:b/>
                <w:bCs/>
                <w:spacing w:val="8"/>
                <w:highlight w:val="yellow"/>
              </w:rPr>
              <w:t>身心发展规律和个体差异</w:t>
            </w:r>
            <w:r>
              <w:rPr>
                <w:spacing w:val="8"/>
              </w:rPr>
              <w:t>，</w:t>
            </w:r>
            <w:r>
              <w:rPr>
                <w:b/>
                <w:bCs/>
                <w:spacing w:val="8"/>
                <w:highlight w:val="yellow"/>
              </w:rPr>
              <w:t>组织开展游戏活动，</w:t>
            </w:r>
            <w:r>
              <w:rPr>
                <w:spacing w:val="8"/>
              </w:rPr>
              <w:t>并进行反思与调</w:t>
            </w:r>
            <w:r>
              <w:rPr>
                <w:spacing w:val="-3"/>
              </w:rPr>
              <w:t>整；</w:t>
            </w:r>
          </w:p>
          <w:p w14:paraId="0E56FBBD">
            <w:pPr>
              <w:pStyle w:val="14"/>
              <w:spacing w:line="360" w:lineRule="auto"/>
              <w:ind w:left="120" w:right="104" w:hanging="3"/>
            </w:pPr>
            <w:r>
              <w:rPr>
                <w:spacing w:val="7"/>
              </w:rPr>
              <w:t>3.能运用婴幼儿</w:t>
            </w:r>
            <w:r>
              <w:rPr>
                <w:spacing w:val="8"/>
              </w:rPr>
              <w:t>心理发展知识对婴幼儿的行为进</w:t>
            </w:r>
            <w:r>
              <w:rPr>
                <w:spacing w:val="6"/>
              </w:rPr>
              <w:t>行观察与记录。</w:t>
            </w:r>
          </w:p>
        </w:tc>
        <w:tc>
          <w:tcPr>
            <w:tcW w:w="1773" w:type="dxa"/>
            <w:vAlign w:val="top"/>
          </w:tcPr>
          <w:p w14:paraId="41400243">
            <w:pPr>
              <w:pStyle w:val="14"/>
              <w:spacing w:before="61" w:line="360" w:lineRule="auto"/>
              <w:ind w:left="120" w:right="106" w:firstLine="7"/>
            </w:pPr>
            <w:r>
              <w:rPr>
                <w:spacing w:val="-10"/>
              </w:rPr>
              <w:t>婴</w:t>
            </w:r>
            <w:r>
              <w:rPr>
                <w:spacing w:val="-16"/>
              </w:rPr>
              <w:t xml:space="preserve"> </w:t>
            </w:r>
            <w:r>
              <w:rPr>
                <w:spacing w:val="-10"/>
              </w:rPr>
              <w:t>幼</w:t>
            </w:r>
            <w:r>
              <w:rPr>
                <w:spacing w:val="-24"/>
              </w:rPr>
              <w:t xml:space="preserve"> </w:t>
            </w:r>
            <w:r>
              <w:rPr>
                <w:spacing w:val="-10"/>
              </w:rPr>
              <w:t>儿</w:t>
            </w:r>
            <w:r>
              <w:rPr>
                <w:spacing w:val="-22"/>
              </w:rPr>
              <w:t xml:space="preserve"> </w:t>
            </w:r>
            <w:r>
              <w:rPr>
                <w:spacing w:val="-10"/>
              </w:rPr>
              <w:t>心</w:t>
            </w:r>
            <w:r>
              <w:rPr>
                <w:spacing w:val="-25"/>
              </w:rPr>
              <w:t xml:space="preserve"> </w:t>
            </w:r>
            <w:r>
              <w:rPr>
                <w:spacing w:val="-10"/>
              </w:rPr>
              <w:t>理</w:t>
            </w:r>
            <w:r>
              <w:rPr>
                <w:spacing w:val="-20"/>
              </w:rPr>
              <w:t xml:space="preserve"> </w:t>
            </w:r>
            <w:r>
              <w:rPr>
                <w:spacing w:val="-10"/>
              </w:rPr>
              <w:t>发</w:t>
            </w:r>
            <w:r>
              <w:rPr>
                <w:spacing w:val="8"/>
              </w:rPr>
              <w:t>展</w:t>
            </w:r>
            <w:r>
              <w:rPr>
                <w:spacing w:val="-57"/>
              </w:rPr>
              <w:t xml:space="preserve"> </w:t>
            </w:r>
            <w:r>
              <w:rPr>
                <w:spacing w:val="8"/>
              </w:rPr>
              <w:t>、</w:t>
            </w:r>
            <w:r>
              <w:rPr>
                <w:spacing w:val="-59"/>
              </w:rPr>
              <w:t xml:space="preserve"> </w:t>
            </w:r>
            <w:r>
              <w:rPr>
                <w:spacing w:val="8"/>
              </w:rPr>
              <w:t>婴幼儿学习</w:t>
            </w:r>
            <w:r>
              <w:rPr>
                <w:spacing w:val="13"/>
              </w:rPr>
              <w:t>与发展</w:t>
            </w:r>
            <w:r>
              <w:rPr>
                <w:spacing w:val="-51"/>
              </w:rPr>
              <w:t xml:space="preserve"> </w:t>
            </w:r>
            <w:r>
              <w:rPr>
                <w:spacing w:val="13"/>
              </w:rPr>
              <w:t>、婴幼儿</w:t>
            </w:r>
            <w:r>
              <w:rPr>
                <w:spacing w:val="4"/>
              </w:rPr>
              <w:t>卫生与保健、*婴</w:t>
            </w:r>
            <w:r>
              <w:rPr>
                <w:spacing w:val="20"/>
              </w:rPr>
              <w:t>幼儿行为观察与</w:t>
            </w:r>
            <w:r>
              <w:rPr>
                <w:spacing w:val="4"/>
              </w:rPr>
              <w:t>记录、</w:t>
            </w:r>
            <w:r>
              <w:rPr>
                <w:b/>
                <w:bCs/>
                <w:spacing w:val="4"/>
                <w:highlight w:val="yellow"/>
              </w:rPr>
              <w:t>*婴幼儿游戏活动实施</w:t>
            </w:r>
            <w:r>
              <w:rPr>
                <w:spacing w:val="4"/>
              </w:rPr>
              <w:t>、*婴</w:t>
            </w:r>
            <w:r>
              <w:rPr>
                <w:spacing w:val="13"/>
              </w:rPr>
              <w:t>幼儿家园共育</w:t>
            </w:r>
            <w:r>
              <w:rPr>
                <w:spacing w:val="-51"/>
              </w:rPr>
              <w:t xml:space="preserve"> </w:t>
            </w:r>
            <w:r>
              <w:rPr>
                <w:spacing w:val="13"/>
              </w:rPr>
              <w:t>、</w:t>
            </w:r>
            <w:r>
              <w:rPr>
                <w:spacing w:val="20"/>
              </w:rPr>
              <w:t>婴幼儿健康管理</w:t>
            </w:r>
            <w:r>
              <w:rPr>
                <w:spacing w:val="13"/>
              </w:rPr>
              <w:t>学</w:t>
            </w:r>
            <w:r>
              <w:rPr>
                <w:spacing w:val="-51"/>
              </w:rPr>
              <w:t xml:space="preserve"> </w:t>
            </w:r>
            <w:r>
              <w:rPr>
                <w:spacing w:val="13"/>
              </w:rPr>
              <w:t>、教师语言技</w:t>
            </w:r>
            <w:r>
              <w:rPr>
                <w:spacing w:val="-3"/>
              </w:rPr>
              <w:t>能</w:t>
            </w:r>
            <w:r>
              <w:rPr>
                <w:spacing w:val="-38"/>
              </w:rPr>
              <w:t xml:space="preserve"> </w:t>
            </w:r>
            <w:r>
              <w:rPr>
                <w:spacing w:val="-3"/>
              </w:rPr>
              <w:t>B、钢琴基础与</w:t>
            </w:r>
            <w:r>
              <w:rPr>
                <w:spacing w:val="-10"/>
              </w:rPr>
              <w:t>婴</w:t>
            </w:r>
            <w:r>
              <w:rPr>
                <w:spacing w:val="-15"/>
              </w:rPr>
              <w:t xml:space="preserve"> </w:t>
            </w:r>
            <w:r>
              <w:rPr>
                <w:spacing w:val="-10"/>
              </w:rPr>
              <w:t>幼</w:t>
            </w:r>
            <w:r>
              <w:rPr>
                <w:spacing w:val="-24"/>
              </w:rPr>
              <w:t xml:space="preserve"> </w:t>
            </w:r>
            <w:r>
              <w:rPr>
                <w:spacing w:val="-10"/>
              </w:rPr>
              <w:t>儿</w:t>
            </w:r>
            <w:r>
              <w:rPr>
                <w:spacing w:val="-27"/>
              </w:rPr>
              <w:t xml:space="preserve"> </w:t>
            </w:r>
            <w:r>
              <w:rPr>
                <w:spacing w:val="-10"/>
              </w:rPr>
              <w:t>歌 曲</w:t>
            </w:r>
            <w:r>
              <w:rPr>
                <w:spacing w:val="-24"/>
              </w:rPr>
              <w:t xml:space="preserve"> </w:t>
            </w:r>
            <w:r>
              <w:rPr>
                <w:spacing w:val="-10"/>
              </w:rPr>
              <w:t>演</w:t>
            </w:r>
            <w:r>
              <w:rPr>
                <w:spacing w:val="8"/>
              </w:rPr>
              <w:t>唱</w:t>
            </w:r>
            <w:r>
              <w:rPr>
                <w:spacing w:val="-57"/>
              </w:rPr>
              <w:t xml:space="preserve"> </w:t>
            </w:r>
            <w:r>
              <w:rPr>
                <w:spacing w:val="8"/>
              </w:rPr>
              <w:t>、</w:t>
            </w:r>
            <w:r>
              <w:rPr>
                <w:spacing w:val="-59"/>
              </w:rPr>
              <w:t xml:space="preserve"> </w:t>
            </w:r>
            <w:r>
              <w:rPr>
                <w:spacing w:val="8"/>
              </w:rPr>
              <w:t>婴幼儿舞蹈</w:t>
            </w:r>
            <w:r>
              <w:rPr>
                <w:spacing w:val="7"/>
              </w:rPr>
              <w:t>律动与创编</w:t>
            </w:r>
          </w:p>
        </w:tc>
      </w:tr>
      <w:tr w14:paraId="6140BA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4" w:hRule="atLeast"/>
        </w:trPr>
        <w:tc>
          <w:tcPr>
            <w:tcW w:w="752" w:type="dxa"/>
            <w:vMerge w:val="continue"/>
            <w:tcBorders>
              <w:top w:val="nil"/>
              <w:bottom w:val="nil"/>
            </w:tcBorders>
            <w:vAlign w:val="top"/>
          </w:tcPr>
          <w:p w14:paraId="0D3A7866">
            <w:pPr>
              <w:spacing w:line="360" w:lineRule="auto"/>
              <w:rPr>
                <w:rFonts w:ascii="Arial"/>
                <w:sz w:val="21"/>
              </w:rPr>
            </w:pPr>
          </w:p>
        </w:tc>
        <w:tc>
          <w:tcPr>
            <w:tcW w:w="980" w:type="dxa"/>
            <w:vAlign w:val="top"/>
          </w:tcPr>
          <w:p w14:paraId="0CDF34A8">
            <w:pPr>
              <w:spacing w:line="360" w:lineRule="auto"/>
              <w:rPr>
                <w:rFonts w:hint="eastAsia" w:ascii="宋体" w:hAnsi="宋体" w:eastAsia="宋体" w:cs="宋体"/>
                <w:sz w:val="21"/>
              </w:rPr>
            </w:pPr>
          </w:p>
          <w:p w14:paraId="69274B9F">
            <w:pPr>
              <w:spacing w:line="360" w:lineRule="auto"/>
              <w:rPr>
                <w:rFonts w:hint="eastAsia" w:ascii="宋体" w:hAnsi="宋体" w:eastAsia="宋体" w:cs="宋体"/>
                <w:sz w:val="21"/>
              </w:rPr>
            </w:pPr>
          </w:p>
          <w:p w14:paraId="1101E4AD">
            <w:pPr>
              <w:spacing w:line="360" w:lineRule="auto"/>
              <w:rPr>
                <w:rFonts w:hint="eastAsia" w:ascii="宋体" w:hAnsi="宋体" w:eastAsia="宋体" w:cs="宋体"/>
                <w:sz w:val="21"/>
              </w:rPr>
            </w:pPr>
          </w:p>
          <w:p w14:paraId="23ADB95B">
            <w:pPr>
              <w:spacing w:line="360" w:lineRule="auto"/>
              <w:rPr>
                <w:rFonts w:hint="eastAsia" w:ascii="宋体" w:hAnsi="宋体" w:eastAsia="宋体" w:cs="宋体"/>
                <w:sz w:val="21"/>
              </w:rPr>
            </w:pPr>
          </w:p>
          <w:p w14:paraId="7837C442">
            <w:pPr>
              <w:spacing w:line="360" w:lineRule="auto"/>
              <w:rPr>
                <w:rFonts w:hint="eastAsia" w:ascii="宋体" w:hAnsi="宋体" w:eastAsia="宋体" w:cs="宋体"/>
                <w:sz w:val="21"/>
              </w:rPr>
            </w:pPr>
          </w:p>
          <w:p w14:paraId="5421E7C5">
            <w:pPr>
              <w:spacing w:line="360" w:lineRule="auto"/>
              <w:rPr>
                <w:rFonts w:hint="eastAsia" w:ascii="宋体" w:hAnsi="宋体" w:eastAsia="宋体" w:cs="宋体"/>
                <w:sz w:val="21"/>
              </w:rPr>
            </w:pPr>
          </w:p>
          <w:p w14:paraId="13D2D994">
            <w:pPr>
              <w:pStyle w:val="14"/>
              <w:spacing w:before="65" w:line="360" w:lineRule="auto"/>
              <w:ind w:left="183" w:right="175" w:firstLine="2"/>
            </w:pPr>
            <w:r>
              <w:rPr>
                <w:spacing w:val="4"/>
              </w:rPr>
              <w:t>家庭教</w:t>
            </w:r>
            <w:r>
              <w:rPr>
                <w:spacing w:val="5"/>
              </w:rPr>
              <w:t>养指导</w:t>
            </w:r>
          </w:p>
        </w:tc>
        <w:tc>
          <w:tcPr>
            <w:tcW w:w="2184" w:type="dxa"/>
            <w:vAlign w:val="top"/>
          </w:tcPr>
          <w:p w14:paraId="3C512890">
            <w:pPr>
              <w:pStyle w:val="14"/>
              <w:spacing w:before="64" w:line="360" w:lineRule="auto"/>
              <w:ind w:left="118" w:right="106" w:firstLine="8"/>
            </w:pPr>
            <w:r>
              <w:rPr>
                <w:spacing w:val="14"/>
              </w:rPr>
              <w:t>1.具有社会责任感和</w:t>
            </w:r>
            <w:r>
              <w:rPr>
                <w:spacing w:val="12"/>
              </w:rPr>
              <w:t>社会参与意识</w:t>
            </w:r>
            <w:r>
              <w:rPr>
                <w:spacing w:val="-55"/>
              </w:rPr>
              <w:t xml:space="preserve"> </w:t>
            </w:r>
            <w:r>
              <w:rPr>
                <w:spacing w:val="12"/>
              </w:rPr>
              <w:t>，具有</w:t>
            </w:r>
            <w:r>
              <w:rPr>
                <w:spacing w:val="7"/>
              </w:rPr>
              <w:t>较强团队合作精神；</w:t>
            </w:r>
          </w:p>
          <w:p w14:paraId="61C6622F">
            <w:pPr>
              <w:pStyle w:val="14"/>
              <w:spacing w:before="1" w:line="360" w:lineRule="auto"/>
              <w:ind w:left="117" w:right="106" w:hanging="3"/>
            </w:pPr>
            <w:r>
              <w:rPr>
                <w:spacing w:val="15"/>
              </w:rPr>
              <w:t>2.重视父母在婴幼儿</w:t>
            </w:r>
            <w:r>
              <w:rPr>
                <w:spacing w:val="12"/>
              </w:rPr>
              <w:t>教养中的主导作用</w:t>
            </w:r>
            <w:r>
              <w:rPr>
                <w:spacing w:val="-54"/>
              </w:rPr>
              <w:t xml:space="preserve"> </w:t>
            </w:r>
            <w:r>
              <w:rPr>
                <w:spacing w:val="12"/>
              </w:rPr>
              <w:t>，</w:t>
            </w:r>
            <w:r>
              <w:rPr>
                <w:spacing w:val="17"/>
              </w:rPr>
              <w:t>乐于向家庭提供教养</w:t>
            </w:r>
            <w:r>
              <w:t>专</w:t>
            </w:r>
            <w:r>
              <w:rPr>
                <w:spacing w:val="-40"/>
              </w:rPr>
              <w:t xml:space="preserve"> </w:t>
            </w:r>
            <w:r>
              <w:t>业</w:t>
            </w:r>
            <w:r>
              <w:rPr>
                <w:spacing w:val="-44"/>
              </w:rPr>
              <w:t xml:space="preserve"> </w:t>
            </w:r>
            <w:r>
              <w:t>知识</w:t>
            </w:r>
            <w:r>
              <w:rPr>
                <w:spacing w:val="-35"/>
              </w:rPr>
              <w:t xml:space="preserve"> </w:t>
            </w:r>
            <w:r>
              <w:t>与</w:t>
            </w:r>
            <w:r>
              <w:rPr>
                <w:spacing w:val="-43"/>
              </w:rPr>
              <w:t xml:space="preserve"> </w:t>
            </w:r>
            <w:r>
              <w:t>优</w:t>
            </w:r>
            <w:r>
              <w:rPr>
                <w:spacing w:val="-41"/>
              </w:rPr>
              <w:t xml:space="preserve"> </w:t>
            </w:r>
            <w:r>
              <w:t>质</w:t>
            </w:r>
            <w:r>
              <w:rPr>
                <w:spacing w:val="-43"/>
              </w:rPr>
              <w:t xml:space="preserve"> </w:t>
            </w:r>
            <w:r>
              <w:t>服</w:t>
            </w:r>
            <w:r>
              <w:rPr>
                <w:spacing w:val="-3"/>
              </w:rPr>
              <w:t>务；</w:t>
            </w:r>
          </w:p>
          <w:p w14:paraId="5275E491">
            <w:pPr>
              <w:pStyle w:val="14"/>
              <w:spacing w:line="360" w:lineRule="auto"/>
              <w:ind w:left="118" w:right="106" w:hanging="2"/>
            </w:pPr>
            <w:r>
              <w:rPr>
                <w:spacing w:val="-1"/>
              </w:rPr>
              <w:t>3.</w:t>
            </w:r>
            <w:r>
              <w:rPr>
                <w:spacing w:val="-38"/>
              </w:rPr>
              <w:t xml:space="preserve"> </w:t>
            </w:r>
            <w:r>
              <w:rPr>
                <w:spacing w:val="-1"/>
              </w:rPr>
              <w:t>重</w:t>
            </w:r>
            <w:r>
              <w:rPr>
                <w:spacing w:val="-45"/>
              </w:rPr>
              <w:t xml:space="preserve"> </w:t>
            </w:r>
            <w:r>
              <w:rPr>
                <w:spacing w:val="-1"/>
              </w:rPr>
              <w:t>视与</w:t>
            </w:r>
            <w:r>
              <w:rPr>
                <w:spacing w:val="-41"/>
              </w:rPr>
              <w:t xml:space="preserve"> </w:t>
            </w:r>
            <w:r>
              <w:rPr>
                <w:spacing w:val="-1"/>
              </w:rPr>
              <w:t>家</w:t>
            </w:r>
            <w:r>
              <w:rPr>
                <w:spacing w:val="-41"/>
              </w:rPr>
              <w:t xml:space="preserve"> </w:t>
            </w:r>
            <w:r>
              <w:rPr>
                <w:spacing w:val="-1"/>
              </w:rPr>
              <w:t>庭</w:t>
            </w:r>
            <w:r>
              <w:rPr>
                <w:spacing w:val="-31"/>
              </w:rPr>
              <w:t xml:space="preserve"> </w:t>
            </w:r>
            <w:r>
              <w:rPr>
                <w:spacing w:val="-1"/>
              </w:rPr>
              <w:t>的</w:t>
            </w:r>
            <w:r>
              <w:rPr>
                <w:spacing w:val="-40"/>
              </w:rPr>
              <w:t xml:space="preserve"> </w:t>
            </w:r>
            <w:r>
              <w:rPr>
                <w:spacing w:val="-1"/>
              </w:rPr>
              <w:t>合</w:t>
            </w:r>
            <w:r>
              <w:rPr>
                <w:spacing w:val="12"/>
              </w:rPr>
              <w:t>作</w:t>
            </w:r>
            <w:r>
              <w:rPr>
                <w:spacing w:val="-55"/>
              </w:rPr>
              <w:t xml:space="preserve"> </w:t>
            </w:r>
            <w:r>
              <w:rPr>
                <w:spacing w:val="12"/>
              </w:rPr>
              <w:t>，并乐于指导家长</w:t>
            </w:r>
            <w:r>
              <w:rPr>
                <w:spacing w:val="17"/>
              </w:rPr>
              <w:t>建立有利于婴幼儿安全健康成长的教养环</w:t>
            </w:r>
            <w:r>
              <w:rPr>
                <w:spacing w:val="-3"/>
              </w:rPr>
              <w:t>境。</w:t>
            </w:r>
          </w:p>
        </w:tc>
        <w:tc>
          <w:tcPr>
            <w:tcW w:w="2195" w:type="dxa"/>
            <w:vAlign w:val="top"/>
          </w:tcPr>
          <w:p w14:paraId="07E4C124">
            <w:pPr>
              <w:pStyle w:val="14"/>
              <w:spacing w:before="63" w:line="360" w:lineRule="auto"/>
              <w:ind w:left="118" w:right="37" w:firstLine="8"/>
            </w:pPr>
            <w:r>
              <w:rPr>
                <w:spacing w:val="15"/>
              </w:rPr>
              <w:t>1.掌握婴幼儿家庭教</w:t>
            </w:r>
            <w:r>
              <w:rPr>
                <w:spacing w:val="3"/>
              </w:rPr>
              <w:t>养指导的目标、内容、</w:t>
            </w:r>
            <w:r>
              <w:rPr>
                <w:spacing w:val="5"/>
              </w:rPr>
              <w:t>途径与策略；</w:t>
            </w:r>
          </w:p>
          <w:p w14:paraId="64C32DD5">
            <w:pPr>
              <w:pStyle w:val="14"/>
              <w:spacing w:before="4" w:line="360" w:lineRule="auto"/>
              <w:ind w:left="118" w:right="105" w:hanging="4"/>
            </w:pPr>
            <w:r>
              <w:rPr>
                <w:spacing w:val="17"/>
              </w:rPr>
              <w:t>2.掌握与婴幼儿家长</w:t>
            </w:r>
            <w:r>
              <w:rPr>
                <w:spacing w:val="18"/>
              </w:rPr>
              <w:t>沟通的基本技巧与礼</w:t>
            </w:r>
            <w:r>
              <w:rPr>
                <w:spacing w:val="13"/>
              </w:rPr>
              <w:t>仪常识</w:t>
            </w:r>
            <w:r>
              <w:rPr>
                <w:spacing w:val="-55"/>
              </w:rPr>
              <w:t xml:space="preserve"> </w:t>
            </w:r>
            <w:r>
              <w:rPr>
                <w:spacing w:val="13"/>
              </w:rPr>
              <w:t>，熟悉常见方</w:t>
            </w:r>
            <w:r>
              <w:rPr>
                <w:spacing w:val="-3"/>
              </w:rPr>
              <w:t>法。</w:t>
            </w:r>
          </w:p>
          <w:p w14:paraId="10F95979">
            <w:pPr>
              <w:pStyle w:val="14"/>
              <w:spacing w:before="2" w:line="360" w:lineRule="auto"/>
              <w:ind w:left="120" w:right="105" w:hanging="4"/>
            </w:pPr>
            <w:r>
              <w:rPr>
                <w:spacing w:val="16"/>
              </w:rPr>
              <w:t>3.掌握婴幼儿教养环</w:t>
            </w:r>
            <w:r>
              <w:rPr>
                <w:spacing w:val="13"/>
              </w:rPr>
              <w:t>境创设的基本原则</w:t>
            </w:r>
            <w:r>
              <w:rPr>
                <w:spacing w:val="-55"/>
              </w:rPr>
              <w:t xml:space="preserve"> </w:t>
            </w:r>
            <w:r>
              <w:rPr>
                <w:spacing w:val="13"/>
              </w:rPr>
              <w:t>、</w:t>
            </w:r>
            <w:r>
              <w:t>方法。</w:t>
            </w:r>
          </w:p>
        </w:tc>
        <w:tc>
          <w:tcPr>
            <w:tcW w:w="1689" w:type="dxa"/>
            <w:vAlign w:val="top"/>
          </w:tcPr>
          <w:p w14:paraId="11FCC0FB">
            <w:pPr>
              <w:pStyle w:val="14"/>
              <w:spacing w:before="63" w:line="360" w:lineRule="auto"/>
              <w:ind w:left="121" w:right="104" w:firstLine="6"/>
            </w:pPr>
            <w:r>
              <w:rPr>
                <w:spacing w:val="6"/>
              </w:rPr>
              <w:t>1.能与婴幼儿及</w:t>
            </w:r>
            <w:r>
              <w:rPr>
                <w:spacing w:val="8"/>
              </w:rPr>
              <w:t>家长进行有效沟</w:t>
            </w:r>
            <w:r>
              <w:rPr>
                <w:spacing w:val="-4"/>
              </w:rPr>
              <w:t>通；</w:t>
            </w:r>
          </w:p>
          <w:p w14:paraId="141216D7">
            <w:pPr>
              <w:pStyle w:val="14"/>
              <w:spacing w:before="2" w:line="360" w:lineRule="auto"/>
              <w:ind w:left="118" w:right="104" w:hanging="3"/>
            </w:pPr>
            <w:r>
              <w:rPr>
                <w:spacing w:val="7"/>
              </w:rPr>
              <w:t>2.能指导婴幼儿</w:t>
            </w:r>
            <w:r>
              <w:rPr>
                <w:spacing w:val="8"/>
              </w:rPr>
              <w:t>健康成长及指导</w:t>
            </w:r>
            <w:r>
              <w:rPr>
                <w:spacing w:val="6"/>
              </w:rPr>
              <w:t>家庭科学教养。</w:t>
            </w:r>
          </w:p>
        </w:tc>
        <w:tc>
          <w:tcPr>
            <w:tcW w:w="1773" w:type="dxa"/>
            <w:vAlign w:val="top"/>
          </w:tcPr>
          <w:p w14:paraId="3A2B139D">
            <w:pPr>
              <w:pStyle w:val="14"/>
              <w:spacing w:before="63" w:line="360" w:lineRule="auto"/>
              <w:ind w:left="121" w:right="72" w:hanging="6"/>
            </w:pPr>
            <w:r>
              <w:rPr>
                <w:spacing w:val="-11"/>
              </w:rPr>
              <w:t>*</w:t>
            </w:r>
            <w:r>
              <w:rPr>
                <w:spacing w:val="-51"/>
              </w:rPr>
              <w:t xml:space="preserve"> </w:t>
            </w:r>
            <w:r>
              <w:rPr>
                <w:spacing w:val="-11"/>
              </w:rPr>
              <w:t>婴</w:t>
            </w:r>
            <w:r>
              <w:rPr>
                <w:spacing w:val="-45"/>
              </w:rPr>
              <w:t xml:space="preserve"> </w:t>
            </w:r>
            <w:r>
              <w:rPr>
                <w:spacing w:val="-11"/>
              </w:rPr>
              <w:t>幼</w:t>
            </w:r>
            <w:r>
              <w:rPr>
                <w:spacing w:val="-52"/>
              </w:rPr>
              <w:t xml:space="preserve"> </w:t>
            </w:r>
            <w:r>
              <w:rPr>
                <w:spacing w:val="-11"/>
              </w:rPr>
              <w:t>儿</w:t>
            </w:r>
            <w:r>
              <w:rPr>
                <w:spacing w:val="-51"/>
              </w:rPr>
              <w:t xml:space="preserve"> </w:t>
            </w:r>
            <w:r>
              <w:rPr>
                <w:spacing w:val="-11"/>
              </w:rPr>
              <w:t>家</w:t>
            </w:r>
            <w:r>
              <w:rPr>
                <w:spacing w:val="-34"/>
              </w:rPr>
              <w:t xml:space="preserve"> </w:t>
            </w:r>
            <w:r>
              <w:rPr>
                <w:spacing w:val="-11"/>
              </w:rPr>
              <w:t>园</w:t>
            </w:r>
            <w:r>
              <w:rPr>
                <w:spacing w:val="-47"/>
              </w:rPr>
              <w:t xml:space="preserve"> </w:t>
            </w:r>
            <w:r>
              <w:rPr>
                <w:spacing w:val="-11"/>
              </w:rPr>
              <w:t>共</w:t>
            </w:r>
            <w:r>
              <w:rPr>
                <w:spacing w:val="4"/>
              </w:rPr>
              <w:t>育、*婴幼儿行为</w:t>
            </w:r>
            <w:r>
              <w:rPr>
                <w:spacing w:val="7"/>
              </w:rPr>
              <w:t>观察与记录</w:t>
            </w:r>
            <w:r>
              <w:rPr>
                <w:spacing w:val="-52"/>
              </w:rPr>
              <w:t xml:space="preserve"> </w:t>
            </w:r>
            <w:r>
              <w:rPr>
                <w:spacing w:val="7"/>
              </w:rPr>
              <w:t>、</w:t>
            </w:r>
            <w:r>
              <w:rPr>
                <w:spacing w:val="-59"/>
              </w:rPr>
              <w:t xml:space="preserve"> </w:t>
            </w:r>
            <w:r>
              <w:rPr>
                <w:spacing w:val="7"/>
              </w:rPr>
              <w:t>婴</w:t>
            </w:r>
            <w:r>
              <w:rPr>
                <w:spacing w:val="-12"/>
              </w:rPr>
              <w:t>幼</w:t>
            </w:r>
            <w:r>
              <w:rPr>
                <w:spacing w:val="-21"/>
              </w:rPr>
              <w:t xml:space="preserve"> </w:t>
            </w:r>
            <w:r>
              <w:rPr>
                <w:spacing w:val="-12"/>
              </w:rPr>
              <w:t>儿</w:t>
            </w:r>
            <w:r>
              <w:rPr>
                <w:spacing w:val="-18"/>
              </w:rPr>
              <w:t xml:space="preserve"> </w:t>
            </w:r>
            <w:r>
              <w:rPr>
                <w:spacing w:val="-12"/>
              </w:rPr>
              <w:t>学 习</w:t>
            </w:r>
            <w:r>
              <w:rPr>
                <w:spacing w:val="-18"/>
              </w:rPr>
              <w:t xml:space="preserve"> </w:t>
            </w:r>
            <w:r>
              <w:rPr>
                <w:spacing w:val="-12"/>
              </w:rPr>
              <w:t>与</w:t>
            </w:r>
            <w:r>
              <w:rPr>
                <w:spacing w:val="-21"/>
              </w:rPr>
              <w:t xml:space="preserve"> </w:t>
            </w:r>
            <w:r>
              <w:rPr>
                <w:spacing w:val="-12"/>
              </w:rPr>
              <w:t>发</w:t>
            </w:r>
            <w:r>
              <w:rPr>
                <w:spacing w:val="7"/>
              </w:rPr>
              <w:t>展</w:t>
            </w:r>
            <w:r>
              <w:rPr>
                <w:spacing w:val="-52"/>
              </w:rPr>
              <w:t xml:space="preserve"> </w:t>
            </w:r>
            <w:r>
              <w:rPr>
                <w:spacing w:val="7"/>
              </w:rPr>
              <w:t>、</w:t>
            </w:r>
            <w:r>
              <w:rPr>
                <w:spacing w:val="-59"/>
              </w:rPr>
              <w:t xml:space="preserve"> </w:t>
            </w:r>
            <w:r>
              <w:rPr>
                <w:spacing w:val="7"/>
              </w:rPr>
              <w:t>婴幼儿教养</w:t>
            </w:r>
            <w:r>
              <w:rPr>
                <w:spacing w:val="13"/>
              </w:rPr>
              <w:t>环境创设</w:t>
            </w:r>
            <w:r>
              <w:rPr>
                <w:spacing w:val="-53"/>
              </w:rPr>
              <w:t xml:space="preserve"> </w:t>
            </w:r>
            <w:r>
              <w:rPr>
                <w:spacing w:val="13"/>
              </w:rPr>
              <w:t>、教师</w:t>
            </w:r>
            <w:r>
              <w:rPr>
                <w:spacing w:val="-3"/>
              </w:rPr>
              <w:t>书写技能</w:t>
            </w:r>
            <w:r>
              <w:rPr>
                <w:spacing w:val="-40"/>
              </w:rPr>
              <w:t xml:space="preserve"> </w:t>
            </w:r>
            <w:r>
              <w:rPr>
                <w:spacing w:val="-3"/>
              </w:rPr>
              <w:t>A、婴幼</w:t>
            </w:r>
            <w:r>
              <w:rPr>
                <w:spacing w:val="16"/>
              </w:rPr>
              <w:t>儿健康管理学</w:t>
            </w:r>
            <w:r>
              <w:rPr>
                <w:spacing w:val="-53"/>
              </w:rPr>
              <w:t xml:space="preserve"> </w:t>
            </w:r>
            <w:r>
              <w:rPr>
                <w:spacing w:val="16"/>
              </w:rPr>
              <w:t>、</w:t>
            </w:r>
            <w:r>
              <w:rPr>
                <w:spacing w:val="2"/>
              </w:rPr>
              <w:t>教师语言技能</w:t>
            </w:r>
            <w:r>
              <w:rPr>
                <w:spacing w:val="-44"/>
              </w:rPr>
              <w:t xml:space="preserve"> </w:t>
            </w:r>
            <w:r>
              <w:rPr>
                <w:spacing w:val="2"/>
              </w:rPr>
              <w:t>B、</w:t>
            </w:r>
            <w:r>
              <w:rPr>
                <w:spacing w:val="7"/>
              </w:rPr>
              <w:t>婴幼儿心理发展</w:t>
            </w:r>
          </w:p>
        </w:tc>
      </w:tr>
      <w:tr w14:paraId="563502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752" w:type="dxa"/>
            <w:vMerge w:val="continue"/>
            <w:tcBorders>
              <w:top w:val="nil"/>
            </w:tcBorders>
            <w:vAlign w:val="top"/>
          </w:tcPr>
          <w:p w14:paraId="35EB077E">
            <w:pPr>
              <w:spacing w:line="360" w:lineRule="auto"/>
              <w:rPr>
                <w:rFonts w:ascii="Arial"/>
                <w:sz w:val="21"/>
              </w:rPr>
            </w:pPr>
          </w:p>
        </w:tc>
        <w:tc>
          <w:tcPr>
            <w:tcW w:w="980" w:type="dxa"/>
            <w:vAlign w:val="top"/>
          </w:tcPr>
          <w:p w14:paraId="61DD8325">
            <w:pPr>
              <w:pStyle w:val="14"/>
              <w:spacing w:before="66" w:line="360" w:lineRule="auto"/>
              <w:ind w:left="183"/>
            </w:pPr>
            <w:r>
              <w:rPr>
                <w:spacing w:val="5"/>
              </w:rPr>
              <w:t>托育机</w:t>
            </w:r>
          </w:p>
          <w:p w14:paraId="7CB73D3B">
            <w:pPr>
              <w:pStyle w:val="14"/>
              <w:spacing w:before="49" w:line="360" w:lineRule="auto"/>
              <w:ind w:left="183"/>
            </w:pPr>
            <w:r>
              <w:rPr>
                <w:spacing w:val="5"/>
              </w:rPr>
              <w:t>构事务</w:t>
            </w:r>
            <w:r>
              <w:rPr>
                <w:spacing w:val="-4"/>
              </w:rPr>
              <w:t>管理</w:t>
            </w:r>
          </w:p>
        </w:tc>
        <w:tc>
          <w:tcPr>
            <w:tcW w:w="2184" w:type="dxa"/>
            <w:vAlign w:val="top"/>
          </w:tcPr>
          <w:p w14:paraId="2E5E0B35">
            <w:pPr>
              <w:pStyle w:val="14"/>
              <w:spacing w:before="64" w:line="360" w:lineRule="auto"/>
              <w:ind w:left="120"/>
            </w:pPr>
            <w:r>
              <w:rPr>
                <w:spacing w:val="14"/>
              </w:rPr>
              <w:t>1.具有对婴幼儿托育</w:t>
            </w:r>
            <w:r>
              <w:rPr>
                <w:spacing w:val="17"/>
              </w:rPr>
              <w:t>事业强烈的使命感与</w:t>
            </w:r>
            <w:r>
              <w:rPr>
                <w:spacing w:val="3"/>
              </w:rPr>
              <w:t>责任感；</w:t>
            </w:r>
          </w:p>
          <w:p w14:paraId="74A91381">
            <w:pPr>
              <w:pStyle w:val="14"/>
              <w:spacing w:before="66" w:line="360" w:lineRule="auto"/>
              <w:ind w:left="118" w:right="106" w:firstLine="8"/>
            </w:pPr>
            <w:r>
              <w:rPr>
                <w:spacing w:val="-2"/>
              </w:rPr>
              <w:t>2.</w:t>
            </w:r>
            <w:r>
              <w:rPr>
                <w:spacing w:val="-39"/>
              </w:rPr>
              <w:t xml:space="preserve"> </w:t>
            </w:r>
            <w:r>
              <w:rPr>
                <w:spacing w:val="-2"/>
              </w:rPr>
              <w:t>具有科学的儿</w:t>
            </w:r>
            <w:r>
              <w:rPr>
                <w:spacing w:val="-35"/>
              </w:rPr>
              <w:t xml:space="preserve"> </w:t>
            </w:r>
            <w:r>
              <w:rPr>
                <w:spacing w:val="-2"/>
              </w:rPr>
              <w:t>童</w:t>
            </w:r>
            <w:r>
              <w:rPr>
                <w:spacing w:val="7"/>
              </w:rPr>
              <w:t>观</w:t>
            </w:r>
            <w:r>
              <w:rPr>
                <w:spacing w:val="-51"/>
              </w:rPr>
              <w:t xml:space="preserve"> </w:t>
            </w:r>
            <w:r>
              <w:rPr>
                <w:spacing w:val="7"/>
              </w:rPr>
              <w:t>、教养观</w:t>
            </w:r>
            <w:r>
              <w:rPr>
                <w:spacing w:val="-59"/>
              </w:rPr>
              <w:t xml:space="preserve"> </w:t>
            </w:r>
            <w:r>
              <w:rPr>
                <w:spacing w:val="7"/>
              </w:rPr>
              <w:t>、家园共</w:t>
            </w:r>
            <w:r>
              <w:rPr>
                <w:spacing w:val="1"/>
              </w:rPr>
              <w:t>育观。</w:t>
            </w:r>
          </w:p>
        </w:tc>
        <w:tc>
          <w:tcPr>
            <w:tcW w:w="2195" w:type="dxa"/>
            <w:shd w:val="clear" w:color="auto" w:fill="auto"/>
            <w:vAlign w:val="top"/>
          </w:tcPr>
          <w:p w14:paraId="5A3A6834">
            <w:pPr>
              <w:pStyle w:val="14"/>
              <w:spacing w:before="65" w:line="360" w:lineRule="auto"/>
              <w:ind w:left="114" w:right="107" w:firstLine="4"/>
              <w:rPr>
                <w:spacing w:val="8"/>
              </w:rPr>
            </w:pPr>
            <w:r>
              <w:rPr>
                <w:spacing w:val="8"/>
              </w:rPr>
              <w:t>组织</w:t>
            </w:r>
            <w:r>
              <w:rPr>
                <w:spacing w:val="-52"/>
              </w:rPr>
              <w:t xml:space="preserve"> </w:t>
            </w:r>
            <w:r>
              <w:rPr>
                <w:spacing w:val="8"/>
              </w:rPr>
              <w:t>、人事管理</w:t>
            </w:r>
            <w:r>
              <w:rPr>
                <w:spacing w:val="-58"/>
              </w:rPr>
              <w:t xml:space="preserve"> </w:t>
            </w:r>
            <w:r>
              <w:rPr>
                <w:spacing w:val="8"/>
              </w:rPr>
              <w:t>、财</w:t>
            </w:r>
            <w:r>
              <w:rPr>
                <w:spacing w:val="9"/>
              </w:rPr>
              <w:t>务管理</w:t>
            </w:r>
            <w:r>
              <w:rPr>
                <w:spacing w:val="-56"/>
              </w:rPr>
              <w:t xml:space="preserve"> </w:t>
            </w:r>
            <w:r>
              <w:rPr>
                <w:spacing w:val="9"/>
              </w:rPr>
              <w:t>、市场营销</w:t>
            </w:r>
            <w:r>
              <w:rPr>
                <w:spacing w:val="-59"/>
              </w:rPr>
              <w:t xml:space="preserve"> </w:t>
            </w:r>
            <w:r>
              <w:rPr>
                <w:spacing w:val="9"/>
              </w:rPr>
              <w:t>、</w:t>
            </w:r>
            <w:r>
              <w:rPr>
                <w:spacing w:val="8"/>
              </w:rPr>
              <w:t>后勤管理等管理知识</w:t>
            </w:r>
          </w:p>
          <w:p w14:paraId="37306584">
            <w:pPr>
              <w:pStyle w:val="14"/>
              <w:spacing w:before="65" w:line="360" w:lineRule="auto"/>
              <w:ind w:left="114" w:leftChars="0" w:right="107" w:rightChars="0" w:firstLine="4" w:firstLineChars="0"/>
              <w:rPr>
                <w:rFonts w:ascii="宋体" w:hAnsi="宋体" w:eastAsia="宋体" w:cs="宋体"/>
                <w:snapToGrid w:val="0"/>
                <w:color w:val="000000"/>
                <w:kern w:val="0"/>
                <w:sz w:val="24"/>
                <w:szCs w:val="24"/>
                <w:lang w:val="en-US" w:eastAsia="en-US" w:bidi="ar-SA"/>
              </w:rPr>
            </w:pPr>
            <w:r>
              <w:rPr>
                <w:spacing w:val="8"/>
              </w:rPr>
              <w:t>2.</w:t>
            </w:r>
            <w:r>
              <w:rPr>
                <w:spacing w:val="-36"/>
              </w:rPr>
              <w:t xml:space="preserve"> </w:t>
            </w:r>
            <w:r>
              <w:rPr>
                <w:spacing w:val="8"/>
              </w:rPr>
              <w:t>掌</w:t>
            </w:r>
            <w:r>
              <w:rPr>
                <w:spacing w:val="-44"/>
              </w:rPr>
              <w:t xml:space="preserve"> </w:t>
            </w:r>
            <w:r>
              <w:rPr>
                <w:spacing w:val="8"/>
              </w:rPr>
              <w:t>握</w:t>
            </w:r>
            <w:r>
              <w:rPr>
                <w:spacing w:val="-41"/>
              </w:rPr>
              <w:t xml:space="preserve"> </w:t>
            </w:r>
            <w:r>
              <w:rPr>
                <w:spacing w:val="8"/>
              </w:rPr>
              <w:t>托育</w:t>
            </w:r>
            <w:r>
              <w:rPr>
                <w:spacing w:val="-43"/>
              </w:rPr>
              <w:t xml:space="preserve"> </w:t>
            </w:r>
            <w:r>
              <w:rPr>
                <w:spacing w:val="8"/>
              </w:rPr>
              <w:t>机</w:t>
            </w:r>
            <w:r>
              <w:rPr>
                <w:spacing w:val="-42"/>
              </w:rPr>
              <w:t xml:space="preserve"> </w:t>
            </w:r>
            <w:r>
              <w:rPr>
                <w:spacing w:val="8"/>
              </w:rPr>
              <w:t>构相</w:t>
            </w:r>
            <w:r>
              <w:rPr>
                <w:spacing w:val="6"/>
              </w:rPr>
              <w:t>关政策法规；</w:t>
            </w:r>
          </w:p>
        </w:tc>
        <w:tc>
          <w:tcPr>
            <w:tcW w:w="1689" w:type="dxa"/>
            <w:shd w:val="clear" w:color="auto" w:fill="auto"/>
            <w:vAlign w:val="top"/>
          </w:tcPr>
          <w:p w14:paraId="13E2D927">
            <w:pPr>
              <w:pStyle w:val="14"/>
              <w:spacing w:before="66" w:line="360" w:lineRule="auto"/>
              <w:ind w:left="120" w:right="104" w:hanging="2"/>
              <w:jc w:val="both"/>
            </w:pPr>
            <w:r>
              <w:rPr>
                <w:spacing w:val="8"/>
              </w:rPr>
              <w:t>研组织、人事管理、财务管理等</w:t>
            </w:r>
            <w:r>
              <w:t>工作；</w:t>
            </w:r>
          </w:p>
          <w:p w14:paraId="0B0EECE8">
            <w:pPr>
              <w:pStyle w:val="14"/>
              <w:spacing w:before="1" w:line="360" w:lineRule="auto"/>
              <w:ind w:left="118" w:right="104" w:hanging="3"/>
            </w:pPr>
            <w:r>
              <w:rPr>
                <w:spacing w:val="7"/>
              </w:rPr>
              <w:t>2.能贯彻执行党</w:t>
            </w:r>
            <w:r>
              <w:rPr>
                <w:spacing w:val="8"/>
              </w:rPr>
              <w:t>和国家有关婴幼儿托育的方针政</w:t>
            </w:r>
            <w:r>
              <w:rPr>
                <w:spacing w:val="6"/>
              </w:rPr>
              <w:t>策和法律法规；</w:t>
            </w:r>
          </w:p>
          <w:p w14:paraId="7F377EC0">
            <w:pPr>
              <w:pStyle w:val="14"/>
              <w:spacing w:before="1" w:line="360" w:lineRule="auto"/>
              <w:ind w:left="119" w:leftChars="0" w:right="36" w:rightChars="0" w:hanging="2" w:firstLineChars="0"/>
              <w:rPr>
                <w:rFonts w:ascii="宋体" w:hAnsi="宋体" w:eastAsia="宋体" w:cs="宋体"/>
                <w:snapToGrid w:val="0"/>
                <w:color w:val="000000"/>
                <w:kern w:val="0"/>
                <w:sz w:val="24"/>
                <w:szCs w:val="24"/>
                <w:lang w:val="en-US" w:eastAsia="en-US" w:bidi="ar-SA"/>
              </w:rPr>
            </w:pPr>
            <w:r>
              <w:rPr>
                <w:spacing w:val="7"/>
              </w:rPr>
              <w:t>3</w:t>
            </w:r>
            <w:r>
              <w:rPr>
                <w:spacing w:val="8"/>
              </w:rPr>
              <w:t>.能协调与运用托育机构、家庭、社区、医院等资源。</w:t>
            </w:r>
          </w:p>
        </w:tc>
        <w:tc>
          <w:tcPr>
            <w:tcW w:w="1773" w:type="dxa"/>
            <w:shd w:val="clear" w:color="auto" w:fill="auto"/>
            <w:vAlign w:val="top"/>
          </w:tcPr>
          <w:p w14:paraId="4496FF9D">
            <w:pPr>
              <w:pStyle w:val="14"/>
              <w:spacing w:before="68" w:line="360" w:lineRule="auto"/>
              <w:ind w:left="121" w:leftChars="0" w:right="106" w:rightChars="0" w:firstLine="12" w:firstLineChars="0"/>
              <w:jc w:val="both"/>
              <w:rPr>
                <w:rFonts w:ascii="宋体" w:hAnsi="宋体" w:eastAsia="宋体" w:cs="宋体"/>
                <w:snapToGrid w:val="0"/>
                <w:color w:val="000000"/>
                <w:kern w:val="0"/>
                <w:sz w:val="24"/>
                <w:szCs w:val="24"/>
                <w:lang w:val="en-US" w:eastAsia="en-US" w:bidi="ar-SA"/>
              </w:rPr>
            </w:pPr>
            <w:r>
              <w:rPr>
                <w:spacing w:val="11"/>
              </w:rPr>
              <w:t>管理学</w:t>
            </w:r>
            <w:r>
              <w:rPr>
                <w:spacing w:val="-51"/>
              </w:rPr>
              <w:t xml:space="preserve"> </w:t>
            </w:r>
            <w:r>
              <w:rPr>
                <w:spacing w:val="11"/>
              </w:rPr>
              <w:t>、托育机</w:t>
            </w:r>
            <w:r>
              <w:rPr>
                <w:spacing w:val="-8"/>
              </w:rPr>
              <w:t>构</w:t>
            </w:r>
            <w:r>
              <w:rPr>
                <w:spacing w:val="-26"/>
              </w:rPr>
              <w:t xml:space="preserve"> </w:t>
            </w:r>
            <w:r>
              <w:rPr>
                <w:spacing w:val="-8"/>
              </w:rPr>
              <w:t>组</w:t>
            </w:r>
            <w:r>
              <w:rPr>
                <w:spacing w:val="-23"/>
              </w:rPr>
              <w:t xml:space="preserve"> </w:t>
            </w:r>
            <w:r>
              <w:rPr>
                <w:spacing w:val="-8"/>
              </w:rPr>
              <w:t>织</w:t>
            </w:r>
            <w:r>
              <w:rPr>
                <w:spacing w:val="-15"/>
              </w:rPr>
              <w:t xml:space="preserve"> </w:t>
            </w:r>
            <w:r>
              <w:rPr>
                <w:spacing w:val="-8"/>
              </w:rPr>
              <w:t>管</w:t>
            </w:r>
            <w:r>
              <w:rPr>
                <w:spacing w:val="-25"/>
              </w:rPr>
              <w:t xml:space="preserve"> </w:t>
            </w:r>
            <w:r>
              <w:rPr>
                <w:spacing w:val="-8"/>
              </w:rPr>
              <w:t>理</w:t>
            </w:r>
            <w:r>
              <w:rPr>
                <w:spacing w:val="-25"/>
              </w:rPr>
              <w:t xml:space="preserve"> </w:t>
            </w:r>
            <w:r>
              <w:rPr>
                <w:spacing w:val="-8"/>
              </w:rPr>
              <w:t>导</w:t>
            </w:r>
            <w:r>
              <w:rPr>
                <w:spacing w:val="4"/>
              </w:rPr>
              <w:t>论、*托育机构管</w:t>
            </w:r>
            <w:r>
              <w:rPr>
                <w:spacing w:val="13"/>
              </w:rPr>
              <w:t>理实务</w:t>
            </w:r>
            <w:r>
              <w:rPr>
                <w:spacing w:val="-53"/>
              </w:rPr>
              <w:t xml:space="preserve"> </w:t>
            </w:r>
            <w:r>
              <w:rPr>
                <w:spacing w:val="13"/>
              </w:rPr>
              <w:t>、教师语</w:t>
            </w:r>
            <w:r>
              <w:rPr>
                <w:spacing w:val="-3"/>
              </w:rPr>
              <w:t>言技能</w:t>
            </w:r>
            <w:r>
              <w:rPr>
                <w:spacing w:val="-40"/>
              </w:rPr>
              <w:t xml:space="preserve"> </w:t>
            </w:r>
            <w:r>
              <w:rPr>
                <w:spacing w:val="-3"/>
              </w:rPr>
              <w:t>B、教师职</w:t>
            </w:r>
            <w:r>
              <w:rPr>
                <w:spacing w:val="19"/>
              </w:rPr>
              <w:t>业道德与政策法</w:t>
            </w:r>
            <w:r>
              <w:rPr>
                <w:spacing w:val="-2"/>
              </w:rPr>
              <w:t>规</w:t>
            </w:r>
            <w:r>
              <w:rPr>
                <w:spacing w:val="-45"/>
              </w:rPr>
              <w:t xml:space="preserve"> </w:t>
            </w:r>
            <w:r>
              <w:rPr>
                <w:spacing w:val="-2"/>
              </w:rPr>
              <w:t>B</w:t>
            </w:r>
          </w:p>
        </w:tc>
      </w:tr>
    </w:tbl>
    <w:p w14:paraId="6DE5D69F">
      <w:pPr>
        <w:rPr>
          <w:rFonts w:hint="eastAsia" w:ascii="宋体" w:hAnsi="宋体" w:eastAsia="宋体" w:cs="宋体"/>
          <w:sz w:val="21"/>
        </w:rPr>
      </w:pPr>
    </w:p>
    <w:p w14:paraId="72C94AAA">
      <w:pPr>
        <w:rPr>
          <w:rFonts w:hint="eastAsia" w:ascii="宋体" w:hAnsi="宋体" w:eastAsia="宋体" w:cs="宋体"/>
          <w:sz w:val="21"/>
          <w:szCs w:val="21"/>
        </w:rPr>
        <w:sectPr>
          <w:footerReference r:id="rId7" w:type="default"/>
          <w:pgSz w:w="11906" w:h="16839"/>
          <w:pgMar w:top="400" w:right="1164" w:bottom="1213" w:left="1163" w:header="0" w:footer="938" w:gutter="0"/>
          <w:cols w:space="720" w:num="1"/>
        </w:sectPr>
      </w:pPr>
    </w:p>
    <w:p w14:paraId="7A2098B2">
      <w:pPr>
        <w:spacing w:before="13"/>
        <w:rPr>
          <w:rFonts w:hint="eastAsia" w:ascii="宋体" w:hAnsi="宋体" w:eastAsia="宋体" w:cs="宋体"/>
        </w:rPr>
      </w:pPr>
    </w:p>
    <w:p w14:paraId="01B0039E">
      <w:pPr>
        <w:spacing w:before="13"/>
        <w:rPr>
          <w:rFonts w:hint="eastAsia" w:ascii="宋体" w:hAnsi="宋体" w:eastAsia="宋体" w:cs="宋体"/>
        </w:rPr>
      </w:pPr>
    </w:p>
    <w:p w14:paraId="7EEE8F75">
      <w:pPr>
        <w:spacing w:before="13"/>
        <w:rPr>
          <w:rFonts w:hint="eastAsia" w:ascii="宋体" w:hAnsi="宋体" w:eastAsia="宋体" w:cs="宋体"/>
        </w:rPr>
      </w:pPr>
    </w:p>
    <w:p w14:paraId="079EB30D">
      <w:pPr>
        <w:spacing w:before="12"/>
        <w:rPr>
          <w:rFonts w:hint="eastAsia" w:ascii="宋体" w:hAnsi="宋体" w:eastAsia="宋体" w:cs="宋体"/>
        </w:rPr>
      </w:pPr>
    </w:p>
    <w:tbl>
      <w:tblPr>
        <w:tblStyle w:val="13"/>
        <w:tblW w:w="957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2"/>
        <w:gridCol w:w="980"/>
        <w:gridCol w:w="2184"/>
        <w:gridCol w:w="2195"/>
        <w:gridCol w:w="1689"/>
        <w:gridCol w:w="1773"/>
      </w:tblGrid>
      <w:tr w14:paraId="5235B3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3" w:hRule="atLeast"/>
        </w:trPr>
        <w:tc>
          <w:tcPr>
            <w:tcW w:w="752" w:type="dxa"/>
            <w:vMerge w:val="restart"/>
            <w:tcBorders>
              <w:bottom w:val="nil"/>
            </w:tcBorders>
            <w:vAlign w:val="top"/>
          </w:tcPr>
          <w:p w14:paraId="565BF160">
            <w:pPr>
              <w:spacing w:line="242" w:lineRule="auto"/>
              <w:rPr>
                <w:rFonts w:hint="eastAsia" w:ascii="宋体" w:hAnsi="宋体" w:eastAsia="宋体" w:cs="宋体"/>
                <w:sz w:val="21"/>
              </w:rPr>
            </w:pPr>
          </w:p>
          <w:p w14:paraId="7EE7C14C">
            <w:pPr>
              <w:spacing w:line="242" w:lineRule="auto"/>
              <w:rPr>
                <w:rFonts w:hint="eastAsia" w:ascii="宋体" w:hAnsi="宋体" w:eastAsia="宋体" w:cs="宋体"/>
                <w:sz w:val="21"/>
              </w:rPr>
            </w:pPr>
          </w:p>
          <w:p w14:paraId="458BB45D">
            <w:pPr>
              <w:spacing w:line="242" w:lineRule="auto"/>
              <w:rPr>
                <w:rFonts w:hint="eastAsia" w:ascii="宋体" w:hAnsi="宋体" w:eastAsia="宋体" w:cs="宋体"/>
                <w:sz w:val="21"/>
              </w:rPr>
            </w:pPr>
          </w:p>
          <w:p w14:paraId="5EE820A6">
            <w:pPr>
              <w:spacing w:line="242" w:lineRule="auto"/>
              <w:rPr>
                <w:rFonts w:hint="eastAsia" w:ascii="宋体" w:hAnsi="宋体" w:eastAsia="宋体" w:cs="宋体"/>
                <w:sz w:val="21"/>
              </w:rPr>
            </w:pPr>
          </w:p>
          <w:p w14:paraId="0C90230D">
            <w:pPr>
              <w:spacing w:line="242" w:lineRule="auto"/>
              <w:rPr>
                <w:rFonts w:hint="eastAsia" w:ascii="宋体" w:hAnsi="宋体" w:eastAsia="宋体" w:cs="宋体"/>
                <w:sz w:val="21"/>
              </w:rPr>
            </w:pPr>
          </w:p>
          <w:p w14:paraId="3CD6E81F">
            <w:pPr>
              <w:spacing w:line="242" w:lineRule="auto"/>
              <w:rPr>
                <w:rFonts w:hint="eastAsia" w:ascii="宋体" w:hAnsi="宋体" w:eastAsia="宋体" w:cs="宋体"/>
                <w:sz w:val="21"/>
              </w:rPr>
            </w:pPr>
          </w:p>
          <w:p w14:paraId="4B80BC0A">
            <w:pPr>
              <w:spacing w:line="242" w:lineRule="auto"/>
              <w:rPr>
                <w:rFonts w:hint="eastAsia" w:ascii="宋体" w:hAnsi="宋体" w:eastAsia="宋体" w:cs="宋体"/>
                <w:sz w:val="21"/>
              </w:rPr>
            </w:pPr>
          </w:p>
          <w:p w14:paraId="5A6A9D0E">
            <w:pPr>
              <w:spacing w:line="242" w:lineRule="auto"/>
              <w:rPr>
                <w:rFonts w:hint="eastAsia" w:ascii="宋体" w:hAnsi="宋体" w:eastAsia="宋体" w:cs="宋体"/>
                <w:sz w:val="21"/>
              </w:rPr>
            </w:pPr>
          </w:p>
          <w:p w14:paraId="3A53B838">
            <w:pPr>
              <w:spacing w:line="242" w:lineRule="auto"/>
              <w:rPr>
                <w:rFonts w:hint="eastAsia" w:ascii="宋体" w:hAnsi="宋体" w:eastAsia="宋体" w:cs="宋体"/>
                <w:sz w:val="21"/>
              </w:rPr>
            </w:pPr>
          </w:p>
          <w:p w14:paraId="418F7338">
            <w:pPr>
              <w:spacing w:line="243" w:lineRule="auto"/>
              <w:rPr>
                <w:rFonts w:hint="eastAsia" w:ascii="宋体" w:hAnsi="宋体" w:eastAsia="宋体" w:cs="宋体"/>
                <w:sz w:val="21"/>
              </w:rPr>
            </w:pPr>
          </w:p>
          <w:p w14:paraId="1F68883D">
            <w:pPr>
              <w:spacing w:line="243" w:lineRule="auto"/>
              <w:rPr>
                <w:rFonts w:hint="eastAsia" w:ascii="宋体" w:hAnsi="宋体" w:eastAsia="宋体" w:cs="宋体"/>
                <w:sz w:val="21"/>
              </w:rPr>
            </w:pPr>
          </w:p>
          <w:p w14:paraId="361360FC">
            <w:pPr>
              <w:spacing w:line="243" w:lineRule="auto"/>
              <w:rPr>
                <w:rFonts w:hint="eastAsia" w:ascii="宋体" w:hAnsi="宋体" w:eastAsia="宋体" w:cs="宋体"/>
                <w:sz w:val="21"/>
              </w:rPr>
            </w:pPr>
          </w:p>
          <w:p w14:paraId="2CDF0ECF">
            <w:pPr>
              <w:spacing w:line="243" w:lineRule="auto"/>
              <w:rPr>
                <w:rFonts w:hint="eastAsia" w:ascii="宋体" w:hAnsi="宋体" w:eastAsia="宋体" w:cs="宋体"/>
                <w:sz w:val="21"/>
              </w:rPr>
            </w:pPr>
          </w:p>
          <w:p w14:paraId="30BCE9CA">
            <w:pPr>
              <w:spacing w:line="243" w:lineRule="auto"/>
              <w:rPr>
                <w:rFonts w:hint="eastAsia" w:ascii="宋体" w:hAnsi="宋体" w:eastAsia="宋体" w:cs="宋体"/>
                <w:sz w:val="21"/>
              </w:rPr>
            </w:pPr>
          </w:p>
          <w:p w14:paraId="039166C4">
            <w:pPr>
              <w:spacing w:line="243" w:lineRule="auto"/>
              <w:rPr>
                <w:rFonts w:hint="eastAsia" w:ascii="宋体" w:hAnsi="宋体" w:eastAsia="宋体" w:cs="宋体"/>
                <w:sz w:val="21"/>
              </w:rPr>
            </w:pPr>
          </w:p>
          <w:p w14:paraId="4A2D7423">
            <w:pPr>
              <w:spacing w:line="243" w:lineRule="auto"/>
              <w:rPr>
                <w:rFonts w:hint="eastAsia" w:ascii="宋体" w:hAnsi="宋体" w:eastAsia="宋体" w:cs="宋体"/>
                <w:sz w:val="21"/>
              </w:rPr>
            </w:pPr>
          </w:p>
          <w:p w14:paraId="1A30B7CD">
            <w:pPr>
              <w:pStyle w:val="14"/>
              <w:spacing w:before="65" w:line="277" w:lineRule="auto"/>
              <w:ind w:left="176" w:right="165"/>
              <w:jc w:val="both"/>
            </w:pPr>
            <w:r>
              <w:rPr>
                <w:spacing w:val="2"/>
              </w:rPr>
              <w:t>社区卫生服务中心婴幼儿保健与照护人员</w:t>
            </w:r>
          </w:p>
        </w:tc>
        <w:tc>
          <w:tcPr>
            <w:tcW w:w="980" w:type="dxa"/>
            <w:vAlign w:val="top"/>
          </w:tcPr>
          <w:p w14:paraId="702E1B46">
            <w:pPr>
              <w:spacing w:line="248" w:lineRule="auto"/>
              <w:rPr>
                <w:rFonts w:hint="eastAsia" w:ascii="宋体" w:hAnsi="宋体" w:eastAsia="宋体" w:cs="宋体"/>
                <w:sz w:val="21"/>
              </w:rPr>
            </w:pPr>
          </w:p>
          <w:p w14:paraId="1099FF8E">
            <w:pPr>
              <w:spacing w:line="248" w:lineRule="auto"/>
              <w:rPr>
                <w:rFonts w:hint="eastAsia" w:ascii="宋体" w:hAnsi="宋体" w:eastAsia="宋体" w:cs="宋体"/>
                <w:sz w:val="21"/>
              </w:rPr>
            </w:pPr>
          </w:p>
          <w:p w14:paraId="12402CCD">
            <w:pPr>
              <w:spacing w:line="248" w:lineRule="auto"/>
              <w:rPr>
                <w:rFonts w:hint="eastAsia" w:ascii="宋体" w:hAnsi="宋体" w:eastAsia="宋体" w:cs="宋体"/>
                <w:sz w:val="21"/>
              </w:rPr>
            </w:pPr>
          </w:p>
          <w:p w14:paraId="4E36401F">
            <w:pPr>
              <w:spacing w:line="248" w:lineRule="auto"/>
              <w:rPr>
                <w:rFonts w:hint="eastAsia" w:ascii="宋体" w:hAnsi="宋体" w:eastAsia="宋体" w:cs="宋体"/>
                <w:sz w:val="21"/>
              </w:rPr>
            </w:pPr>
          </w:p>
          <w:p w14:paraId="5BCD9630">
            <w:pPr>
              <w:spacing w:line="248" w:lineRule="auto"/>
              <w:rPr>
                <w:rFonts w:hint="eastAsia" w:ascii="宋体" w:hAnsi="宋体" w:eastAsia="宋体" w:cs="宋体"/>
                <w:sz w:val="21"/>
              </w:rPr>
            </w:pPr>
          </w:p>
          <w:p w14:paraId="58242877">
            <w:pPr>
              <w:spacing w:line="248" w:lineRule="auto"/>
              <w:rPr>
                <w:rFonts w:hint="eastAsia" w:ascii="宋体" w:hAnsi="宋体" w:eastAsia="宋体" w:cs="宋体"/>
                <w:sz w:val="21"/>
              </w:rPr>
            </w:pPr>
          </w:p>
          <w:p w14:paraId="1A75F4CE">
            <w:pPr>
              <w:spacing w:line="248" w:lineRule="auto"/>
              <w:rPr>
                <w:rFonts w:hint="eastAsia" w:ascii="宋体" w:hAnsi="宋体" w:eastAsia="宋体" w:cs="宋体"/>
                <w:sz w:val="21"/>
              </w:rPr>
            </w:pPr>
          </w:p>
          <w:p w14:paraId="2D8EF848">
            <w:pPr>
              <w:spacing w:line="249" w:lineRule="auto"/>
              <w:rPr>
                <w:rFonts w:hint="eastAsia" w:ascii="宋体" w:hAnsi="宋体" w:eastAsia="宋体" w:cs="宋体"/>
                <w:sz w:val="21"/>
              </w:rPr>
            </w:pPr>
          </w:p>
          <w:p w14:paraId="1BE7048B">
            <w:pPr>
              <w:spacing w:line="249" w:lineRule="auto"/>
              <w:rPr>
                <w:rFonts w:hint="eastAsia" w:ascii="宋体" w:hAnsi="宋体" w:eastAsia="宋体" w:cs="宋体"/>
                <w:sz w:val="21"/>
              </w:rPr>
            </w:pPr>
          </w:p>
          <w:p w14:paraId="2DD1E93C">
            <w:pPr>
              <w:pStyle w:val="14"/>
              <w:spacing w:before="65" w:line="277" w:lineRule="auto"/>
              <w:ind w:left="183" w:right="175" w:firstLine="5"/>
              <w:jc w:val="both"/>
            </w:pPr>
            <w:r>
              <w:rPr>
                <w:spacing w:val="3"/>
              </w:rPr>
              <w:t>婴幼儿</w:t>
            </w:r>
            <w:r>
              <w:rPr>
                <w:spacing w:val="5"/>
              </w:rPr>
              <w:t>生活照护与健康管理</w:t>
            </w:r>
          </w:p>
        </w:tc>
        <w:tc>
          <w:tcPr>
            <w:tcW w:w="2184" w:type="dxa"/>
            <w:vAlign w:val="top"/>
          </w:tcPr>
          <w:p w14:paraId="458FFD9F">
            <w:pPr>
              <w:pStyle w:val="14"/>
              <w:spacing w:before="61" w:line="277" w:lineRule="auto"/>
              <w:ind w:left="122" w:right="106" w:firstLine="4"/>
            </w:pPr>
            <w:r>
              <w:rPr>
                <w:spacing w:val="14"/>
              </w:rPr>
              <w:t>1.具有以婴幼儿为本</w:t>
            </w:r>
            <w:r>
              <w:rPr>
                <w:spacing w:val="6"/>
              </w:rPr>
              <w:t>的照护理念</w:t>
            </w:r>
            <w:r>
              <w:rPr>
                <w:spacing w:val="-54"/>
              </w:rPr>
              <w:t xml:space="preserve"> </w:t>
            </w:r>
            <w:r>
              <w:rPr>
                <w:spacing w:val="6"/>
              </w:rPr>
              <w:t>，</w:t>
            </w:r>
            <w:r>
              <w:rPr>
                <w:spacing w:val="-51"/>
              </w:rPr>
              <w:t xml:space="preserve"> </w:t>
            </w:r>
            <w:r>
              <w:rPr>
                <w:spacing w:val="6"/>
              </w:rPr>
              <w:t>富有爱</w:t>
            </w:r>
            <w:r>
              <w:rPr>
                <w:spacing w:val="2"/>
              </w:rPr>
              <w:t>心</w:t>
            </w:r>
            <w:r>
              <w:rPr>
                <w:spacing w:val="-59"/>
              </w:rPr>
              <w:t xml:space="preserve"> </w:t>
            </w:r>
            <w:r>
              <w:rPr>
                <w:spacing w:val="2"/>
              </w:rPr>
              <w:t>、耐心、</w:t>
            </w:r>
            <w:r>
              <w:rPr>
                <w:spacing w:val="-58"/>
              </w:rPr>
              <w:t xml:space="preserve"> </w:t>
            </w:r>
            <w:r>
              <w:rPr>
                <w:spacing w:val="2"/>
              </w:rPr>
              <w:t>童心、</w:t>
            </w:r>
            <w:r>
              <w:rPr>
                <w:spacing w:val="-52"/>
              </w:rPr>
              <w:t xml:space="preserve"> </w:t>
            </w:r>
            <w:r>
              <w:rPr>
                <w:spacing w:val="2"/>
              </w:rPr>
              <w:t>匠</w:t>
            </w:r>
            <w:r>
              <w:rPr>
                <w:spacing w:val="10"/>
              </w:rPr>
              <w:t>心;</w:t>
            </w:r>
          </w:p>
          <w:p w14:paraId="7FB9FEE6">
            <w:pPr>
              <w:pStyle w:val="14"/>
              <w:spacing w:before="5" w:line="276" w:lineRule="auto"/>
              <w:ind w:left="117" w:right="106" w:hanging="3"/>
            </w:pPr>
            <w:r>
              <w:rPr>
                <w:spacing w:val="-4"/>
              </w:rPr>
              <w:t>2.</w:t>
            </w:r>
            <w:r>
              <w:rPr>
                <w:spacing w:val="-40"/>
              </w:rPr>
              <w:t xml:space="preserve"> </w:t>
            </w:r>
            <w:r>
              <w:rPr>
                <w:spacing w:val="-4"/>
              </w:rPr>
              <w:t>具</w:t>
            </w:r>
            <w:r>
              <w:rPr>
                <w:spacing w:val="-45"/>
              </w:rPr>
              <w:t xml:space="preserve"> </w:t>
            </w:r>
            <w:r>
              <w:rPr>
                <w:spacing w:val="-4"/>
              </w:rPr>
              <w:t>有</w:t>
            </w:r>
            <w:r>
              <w:rPr>
                <w:spacing w:val="-46"/>
              </w:rPr>
              <w:t xml:space="preserve"> </w:t>
            </w:r>
            <w:r>
              <w:rPr>
                <w:spacing w:val="-4"/>
              </w:rPr>
              <w:t>敬</w:t>
            </w:r>
            <w:r>
              <w:rPr>
                <w:spacing w:val="-43"/>
              </w:rPr>
              <w:t xml:space="preserve"> </w:t>
            </w:r>
            <w:r>
              <w:rPr>
                <w:spacing w:val="-4"/>
              </w:rPr>
              <w:t>业</w:t>
            </w:r>
            <w:r>
              <w:rPr>
                <w:spacing w:val="-43"/>
              </w:rPr>
              <w:t xml:space="preserve"> </w:t>
            </w:r>
            <w:r>
              <w:rPr>
                <w:spacing w:val="-4"/>
              </w:rPr>
              <w:t>奉</w:t>
            </w:r>
            <w:r>
              <w:rPr>
                <w:spacing w:val="-45"/>
              </w:rPr>
              <w:t xml:space="preserve"> </w:t>
            </w:r>
            <w:r>
              <w:rPr>
                <w:spacing w:val="-4"/>
              </w:rPr>
              <w:t>献</w:t>
            </w:r>
            <w:r>
              <w:rPr>
                <w:spacing w:val="-45"/>
              </w:rPr>
              <w:t xml:space="preserve"> </w:t>
            </w:r>
            <w:r>
              <w:rPr>
                <w:spacing w:val="-4"/>
              </w:rPr>
              <w:t>精</w:t>
            </w:r>
            <w:r>
              <w:rPr>
                <w:spacing w:val="12"/>
              </w:rPr>
              <w:t>神</w:t>
            </w:r>
            <w:r>
              <w:rPr>
                <w:spacing w:val="-55"/>
              </w:rPr>
              <w:t xml:space="preserve"> </w:t>
            </w:r>
            <w:r>
              <w:rPr>
                <w:spacing w:val="12"/>
              </w:rPr>
              <w:t>，职业理想信念坚</w:t>
            </w:r>
            <w:r>
              <w:rPr>
                <w:spacing w:val="2"/>
              </w:rPr>
              <w:t>定</w:t>
            </w:r>
            <w:r>
              <w:rPr>
                <w:spacing w:val="-58"/>
              </w:rPr>
              <w:t xml:space="preserve"> </w:t>
            </w:r>
            <w:r>
              <w:rPr>
                <w:spacing w:val="2"/>
              </w:rPr>
              <w:t>，</w:t>
            </w:r>
            <w:r>
              <w:rPr>
                <w:spacing w:val="-48"/>
              </w:rPr>
              <w:t xml:space="preserve"> </w:t>
            </w:r>
            <w:r>
              <w:rPr>
                <w:spacing w:val="2"/>
              </w:rPr>
              <w:t>品德高尚</w:t>
            </w:r>
            <w:r>
              <w:rPr>
                <w:spacing w:val="-59"/>
              </w:rPr>
              <w:t xml:space="preserve"> </w:t>
            </w:r>
            <w:r>
              <w:rPr>
                <w:spacing w:val="2"/>
              </w:rPr>
              <w:t>，重视</w:t>
            </w:r>
            <w:r>
              <w:rPr>
                <w:spacing w:val="17"/>
              </w:rPr>
              <w:t>生活照护对婴幼儿健</w:t>
            </w:r>
            <w:r>
              <w:rPr>
                <w:spacing w:val="7"/>
              </w:rPr>
              <w:t>康成长的重要价值;</w:t>
            </w:r>
          </w:p>
          <w:p w14:paraId="42845964">
            <w:pPr>
              <w:pStyle w:val="14"/>
              <w:spacing w:line="277" w:lineRule="auto"/>
              <w:ind w:left="123" w:right="106" w:hanging="7"/>
            </w:pPr>
            <w:r>
              <w:rPr>
                <w:spacing w:val="15"/>
              </w:rPr>
              <w:t>3.遵循婴幼儿照护服</w:t>
            </w:r>
            <w:r>
              <w:rPr>
                <w:spacing w:val="16"/>
              </w:rPr>
              <w:t>务相关法律法规，尊</w:t>
            </w:r>
            <w:r>
              <w:rPr>
                <w:spacing w:val="12"/>
              </w:rPr>
              <w:t>重婴幼儿人格</w:t>
            </w:r>
            <w:r>
              <w:rPr>
                <w:spacing w:val="-60"/>
              </w:rPr>
              <w:t xml:space="preserve"> </w:t>
            </w:r>
            <w:r>
              <w:rPr>
                <w:spacing w:val="12"/>
              </w:rPr>
              <w:t>，维护</w:t>
            </w:r>
            <w:r>
              <w:rPr>
                <w:spacing w:val="6"/>
              </w:rPr>
              <w:t>婴幼儿合法权益。</w:t>
            </w:r>
          </w:p>
        </w:tc>
        <w:tc>
          <w:tcPr>
            <w:tcW w:w="2195" w:type="dxa"/>
            <w:vAlign w:val="top"/>
          </w:tcPr>
          <w:p w14:paraId="326B1581">
            <w:pPr>
              <w:pStyle w:val="14"/>
              <w:spacing w:before="62" w:line="276" w:lineRule="auto"/>
              <w:ind w:left="121" w:right="105" w:firstLine="5"/>
            </w:pPr>
            <w:r>
              <w:rPr>
                <w:spacing w:val="10"/>
              </w:rPr>
              <w:t>1.</w:t>
            </w:r>
            <w:r>
              <w:rPr>
                <w:spacing w:val="-44"/>
              </w:rPr>
              <w:t xml:space="preserve"> </w:t>
            </w:r>
            <w:r>
              <w:rPr>
                <w:spacing w:val="10"/>
              </w:rPr>
              <w:t>了解社区卫生机构</w:t>
            </w:r>
            <w:r>
              <w:rPr>
                <w:spacing w:val="17"/>
              </w:rPr>
              <w:t>婴幼儿保健部门的工</w:t>
            </w:r>
            <w:r>
              <w:rPr>
                <w:spacing w:val="5"/>
              </w:rPr>
              <w:t>作制度与流程；</w:t>
            </w:r>
          </w:p>
          <w:p w14:paraId="52F5A35E">
            <w:pPr>
              <w:pStyle w:val="14"/>
              <w:spacing w:before="1" w:line="277" w:lineRule="auto"/>
              <w:ind w:left="123" w:right="105" w:hanging="9"/>
            </w:pPr>
            <w:r>
              <w:rPr>
                <w:spacing w:val="11"/>
              </w:rPr>
              <w:t>2.</w:t>
            </w:r>
            <w:r>
              <w:rPr>
                <w:spacing w:val="-41"/>
              </w:rPr>
              <w:t xml:space="preserve"> </w:t>
            </w:r>
            <w:r>
              <w:rPr>
                <w:spacing w:val="11"/>
              </w:rPr>
              <w:t>了解婴幼儿照护服</w:t>
            </w:r>
            <w:r>
              <w:rPr>
                <w:spacing w:val="6"/>
              </w:rPr>
              <w:t>务的内涵与意义；</w:t>
            </w:r>
          </w:p>
          <w:p w14:paraId="099337EE">
            <w:pPr>
              <w:pStyle w:val="14"/>
              <w:spacing w:before="4" w:line="276" w:lineRule="auto"/>
              <w:ind w:left="117" w:right="105" w:hanging="1"/>
            </w:pPr>
            <w:r>
              <w:rPr>
                <w:spacing w:val="9"/>
              </w:rPr>
              <w:t>3.掌握婴幼儿</w:t>
            </w:r>
            <w:r>
              <w:rPr>
                <w:spacing w:val="-23"/>
              </w:rPr>
              <w:t xml:space="preserve"> </w:t>
            </w:r>
            <w:r>
              <w:rPr>
                <w:spacing w:val="9"/>
              </w:rPr>
              <w:t>日常照</w:t>
            </w:r>
            <w:r>
              <w:rPr>
                <w:spacing w:val="13"/>
              </w:rPr>
              <w:t>护和保育的知识</w:t>
            </w:r>
            <w:r>
              <w:rPr>
                <w:spacing w:val="-54"/>
              </w:rPr>
              <w:t xml:space="preserve"> </w:t>
            </w:r>
            <w:r>
              <w:rPr>
                <w:spacing w:val="13"/>
              </w:rPr>
              <w:t>，熟</w:t>
            </w:r>
            <w:r>
              <w:rPr>
                <w:spacing w:val="10"/>
              </w:rPr>
              <w:t>悉婴幼儿</w:t>
            </w:r>
            <w:r>
              <w:rPr>
                <w:spacing w:val="-27"/>
              </w:rPr>
              <w:t xml:space="preserve"> </w:t>
            </w:r>
            <w:r>
              <w:rPr>
                <w:spacing w:val="10"/>
              </w:rPr>
              <w:t>日常保健方</w:t>
            </w:r>
            <w:r>
              <w:rPr>
                <w:spacing w:val="-3"/>
              </w:rPr>
              <w:t>法；</w:t>
            </w:r>
          </w:p>
          <w:p w14:paraId="611E0C22">
            <w:pPr>
              <w:pStyle w:val="14"/>
              <w:spacing w:before="5" w:line="276" w:lineRule="auto"/>
              <w:ind w:left="118" w:right="105" w:hanging="7"/>
            </w:pPr>
            <w:r>
              <w:rPr>
                <w:spacing w:val="17"/>
              </w:rPr>
              <w:t>4.掌握婴幼儿营养与</w:t>
            </w:r>
            <w:r>
              <w:rPr>
                <w:spacing w:val="13"/>
              </w:rPr>
              <w:t>喂养知识</w:t>
            </w:r>
            <w:r>
              <w:rPr>
                <w:spacing w:val="-55"/>
              </w:rPr>
              <w:t xml:space="preserve"> </w:t>
            </w:r>
            <w:r>
              <w:rPr>
                <w:spacing w:val="13"/>
              </w:rPr>
              <w:t>，熟知疾病识别与护理</w:t>
            </w:r>
            <w:r>
              <w:rPr>
                <w:spacing w:val="-55"/>
              </w:rPr>
              <w:t xml:space="preserve"> </w:t>
            </w:r>
            <w:r>
              <w:rPr>
                <w:spacing w:val="13"/>
              </w:rPr>
              <w:t>、伤害预</w:t>
            </w:r>
            <w:r>
              <w:rPr>
                <w:spacing w:val="18"/>
              </w:rPr>
              <w:t>防与处理的方法与策</w:t>
            </w:r>
            <w:r>
              <w:rPr>
                <w:spacing w:val="13"/>
              </w:rPr>
              <w:t>略;</w:t>
            </w:r>
          </w:p>
          <w:p w14:paraId="1974880E">
            <w:pPr>
              <w:pStyle w:val="14"/>
              <w:spacing w:line="277" w:lineRule="auto"/>
              <w:ind w:left="119" w:right="105" w:hanging="3"/>
            </w:pPr>
            <w:r>
              <w:rPr>
                <w:spacing w:val="16"/>
              </w:rPr>
              <w:t>5.熟悉婴幼儿健康管</w:t>
            </w:r>
            <w:r>
              <w:rPr>
                <w:spacing w:val="6"/>
              </w:rPr>
              <w:t>理的基本知识。</w:t>
            </w:r>
          </w:p>
        </w:tc>
        <w:tc>
          <w:tcPr>
            <w:tcW w:w="1689" w:type="dxa"/>
            <w:vAlign w:val="top"/>
          </w:tcPr>
          <w:p w14:paraId="30A1139B">
            <w:pPr>
              <w:pStyle w:val="14"/>
              <w:spacing w:before="61" w:line="277" w:lineRule="auto"/>
              <w:ind w:left="118" w:right="104" w:firstLine="9"/>
            </w:pPr>
            <w:r>
              <w:rPr>
                <w:spacing w:val="6"/>
              </w:rPr>
              <w:t>1.能管理婴幼儿</w:t>
            </w:r>
            <w:r>
              <w:rPr>
                <w:spacing w:val="8"/>
              </w:rPr>
              <w:t>健康档案与信息</w:t>
            </w:r>
            <w:r>
              <w:rPr>
                <w:spacing w:val="1"/>
              </w:rPr>
              <w:t>收集；</w:t>
            </w:r>
          </w:p>
          <w:p w14:paraId="1703FF98">
            <w:pPr>
              <w:pStyle w:val="14"/>
              <w:spacing w:before="6" w:line="276" w:lineRule="auto"/>
              <w:ind w:left="122" w:right="104" w:hanging="7"/>
            </w:pPr>
            <w:r>
              <w:rPr>
                <w:spacing w:val="7"/>
              </w:rPr>
              <w:t>2.能进行婴幼儿</w:t>
            </w:r>
            <w:r>
              <w:rPr>
                <w:spacing w:val="8"/>
              </w:rPr>
              <w:t>日常生活照护；能管理婴幼儿物品与卫生；能评估婴幼儿生长发</w:t>
            </w:r>
            <w:r>
              <w:rPr>
                <w:spacing w:val="2"/>
              </w:rPr>
              <w:t>育情况；</w:t>
            </w:r>
          </w:p>
          <w:p w14:paraId="1B4A1819">
            <w:pPr>
              <w:pStyle w:val="14"/>
              <w:spacing w:before="4" w:line="276" w:lineRule="auto"/>
              <w:ind w:left="118" w:right="104" w:hanging="1"/>
            </w:pPr>
            <w:r>
              <w:rPr>
                <w:spacing w:val="7"/>
              </w:rPr>
              <w:t>3.能进行婴幼儿</w:t>
            </w:r>
            <w:r>
              <w:rPr>
                <w:spacing w:val="8"/>
              </w:rPr>
              <w:t>科学喂养、疾病</w:t>
            </w:r>
            <w:r>
              <w:rPr>
                <w:spacing w:val="-12"/>
              </w:rPr>
              <w:t>预</w:t>
            </w:r>
            <w:r>
              <w:rPr>
                <w:spacing w:val="-30"/>
              </w:rPr>
              <w:t xml:space="preserve"> </w:t>
            </w:r>
            <w:r>
              <w:rPr>
                <w:spacing w:val="-12"/>
              </w:rPr>
              <w:t>防</w:t>
            </w:r>
            <w:r>
              <w:rPr>
                <w:spacing w:val="-33"/>
              </w:rPr>
              <w:t xml:space="preserve"> </w:t>
            </w:r>
            <w:r>
              <w:rPr>
                <w:spacing w:val="-12"/>
              </w:rPr>
              <w:t>与</w:t>
            </w:r>
            <w:r>
              <w:rPr>
                <w:spacing w:val="-41"/>
              </w:rPr>
              <w:t xml:space="preserve"> </w:t>
            </w:r>
            <w:r>
              <w:rPr>
                <w:spacing w:val="-12"/>
              </w:rPr>
              <w:t>安</w:t>
            </w:r>
            <w:r>
              <w:rPr>
                <w:spacing w:val="-38"/>
              </w:rPr>
              <w:t xml:space="preserve"> </w:t>
            </w:r>
            <w:r>
              <w:rPr>
                <w:spacing w:val="-12"/>
              </w:rPr>
              <w:t>全</w:t>
            </w:r>
            <w:r>
              <w:rPr>
                <w:spacing w:val="-27"/>
              </w:rPr>
              <w:t xml:space="preserve"> </w:t>
            </w:r>
            <w:r>
              <w:rPr>
                <w:spacing w:val="-12"/>
              </w:rPr>
              <w:t>防</w:t>
            </w:r>
            <w:r>
              <w:rPr>
                <w:spacing w:val="13"/>
              </w:rPr>
              <w:t>护;</w:t>
            </w:r>
          </w:p>
          <w:p w14:paraId="23E02253">
            <w:pPr>
              <w:pStyle w:val="14"/>
              <w:spacing w:before="1" w:line="277" w:lineRule="auto"/>
              <w:ind w:left="122" w:right="104" w:hanging="10"/>
            </w:pPr>
            <w:r>
              <w:rPr>
                <w:spacing w:val="8"/>
              </w:rPr>
              <w:t>4.能合理利用资源为婴幼儿营造一个安全、舒适</w:t>
            </w:r>
            <w:r>
              <w:rPr>
                <w:spacing w:val="5"/>
              </w:rPr>
              <w:t>的成长氛围。</w:t>
            </w:r>
          </w:p>
        </w:tc>
        <w:tc>
          <w:tcPr>
            <w:tcW w:w="1773" w:type="dxa"/>
            <w:vAlign w:val="top"/>
          </w:tcPr>
          <w:p w14:paraId="7558673D">
            <w:pPr>
              <w:pStyle w:val="14"/>
              <w:spacing w:before="53" w:line="274" w:lineRule="auto"/>
              <w:ind w:left="115" w:right="72" w:firstLine="12"/>
              <w:jc w:val="both"/>
            </w:pPr>
            <w:r>
              <w:rPr>
                <w:spacing w:val="-10"/>
              </w:rPr>
              <w:t>婴</w:t>
            </w:r>
            <w:r>
              <w:rPr>
                <w:spacing w:val="-16"/>
              </w:rPr>
              <w:t xml:space="preserve"> </w:t>
            </w:r>
            <w:r>
              <w:rPr>
                <w:spacing w:val="-10"/>
              </w:rPr>
              <w:t>幼</w:t>
            </w:r>
            <w:r>
              <w:rPr>
                <w:spacing w:val="-24"/>
              </w:rPr>
              <w:t xml:space="preserve"> </w:t>
            </w:r>
            <w:r>
              <w:rPr>
                <w:spacing w:val="-10"/>
              </w:rPr>
              <w:t>儿</w:t>
            </w:r>
            <w:r>
              <w:rPr>
                <w:spacing w:val="-22"/>
              </w:rPr>
              <w:t xml:space="preserve"> </w:t>
            </w:r>
            <w:r>
              <w:rPr>
                <w:spacing w:val="-10"/>
              </w:rPr>
              <w:t>心</w:t>
            </w:r>
            <w:r>
              <w:rPr>
                <w:spacing w:val="-25"/>
              </w:rPr>
              <w:t xml:space="preserve"> </w:t>
            </w:r>
            <w:r>
              <w:rPr>
                <w:spacing w:val="-10"/>
              </w:rPr>
              <w:t>理</w:t>
            </w:r>
            <w:r>
              <w:rPr>
                <w:spacing w:val="-20"/>
              </w:rPr>
              <w:t xml:space="preserve"> </w:t>
            </w:r>
            <w:r>
              <w:rPr>
                <w:spacing w:val="-10"/>
              </w:rPr>
              <w:t>发</w:t>
            </w:r>
            <w:r>
              <w:rPr>
                <w:spacing w:val="8"/>
              </w:rPr>
              <w:t>展</w:t>
            </w:r>
            <w:r>
              <w:rPr>
                <w:spacing w:val="-52"/>
              </w:rPr>
              <w:t xml:space="preserve"> </w:t>
            </w:r>
            <w:r>
              <w:rPr>
                <w:spacing w:val="8"/>
              </w:rPr>
              <w:t>、</w:t>
            </w:r>
            <w:r>
              <w:rPr>
                <w:spacing w:val="-59"/>
              </w:rPr>
              <w:t xml:space="preserve"> </w:t>
            </w:r>
            <w:r>
              <w:rPr>
                <w:spacing w:val="8"/>
              </w:rPr>
              <w:t>婴幼儿学习</w:t>
            </w:r>
            <w:r>
              <w:rPr>
                <w:spacing w:val="14"/>
              </w:rPr>
              <w:t>与发展</w:t>
            </w:r>
            <w:r>
              <w:rPr>
                <w:spacing w:val="-53"/>
              </w:rPr>
              <w:t xml:space="preserve"> </w:t>
            </w:r>
            <w:r>
              <w:rPr>
                <w:spacing w:val="14"/>
              </w:rPr>
              <w:t>、婴幼儿</w:t>
            </w:r>
            <w:r>
              <w:rPr>
                <w:spacing w:val="5"/>
              </w:rPr>
              <w:t>卫生与保健、*婴</w:t>
            </w:r>
            <w:r>
              <w:rPr>
                <w:spacing w:val="20"/>
              </w:rPr>
              <w:t>幼儿行为观察与</w:t>
            </w:r>
            <w:r>
              <w:rPr>
                <w:spacing w:val="5"/>
              </w:rPr>
              <w:t>记录、*婴幼儿回</w:t>
            </w:r>
            <w:r>
              <w:rPr>
                <w:spacing w:val="14"/>
              </w:rPr>
              <w:t>应性照料</w:t>
            </w:r>
            <w:r>
              <w:rPr>
                <w:spacing w:val="-53"/>
              </w:rPr>
              <w:t xml:space="preserve"> </w:t>
            </w:r>
            <w:r>
              <w:rPr>
                <w:spacing w:val="14"/>
              </w:rPr>
              <w:t>、婴幼</w:t>
            </w:r>
            <w:r>
              <w:rPr>
                <w:spacing w:val="3"/>
              </w:rPr>
              <w:t>儿营养与喂养</w:t>
            </w:r>
            <w:r>
              <w:rPr>
                <w:spacing w:val="-45"/>
              </w:rPr>
              <w:t xml:space="preserve"> </w:t>
            </w:r>
            <w:r>
              <w:rPr>
                <w:spacing w:val="3"/>
              </w:rPr>
              <w:t>B、</w:t>
            </w:r>
            <w:r>
              <w:t xml:space="preserve"> </w:t>
            </w:r>
            <w:r>
              <w:rPr>
                <w:spacing w:val="-9"/>
              </w:rPr>
              <w:t>*</w:t>
            </w:r>
            <w:r>
              <w:rPr>
                <w:spacing w:val="-50"/>
              </w:rPr>
              <w:t xml:space="preserve"> </w:t>
            </w:r>
            <w:r>
              <w:rPr>
                <w:spacing w:val="-9"/>
              </w:rPr>
              <w:t>婴</w:t>
            </w:r>
            <w:r>
              <w:rPr>
                <w:spacing w:val="-45"/>
              </w:rPr>
              <w:t xml:space="preserve"> </w:t>
            </w:r>
            <w:r>
              <w:rPr>
                <w:spacing w:val="-9"/>
              </w:rPr>
              <w:t>幼</w:t>
            </w:r>
            <w:r>
              <w:rPr>
                <w:spacing w:val="-53"/>
              </w:rPr>
              <w:t xml:space="preserve"> </w:t>
            </w:r>
            <w:r>
              <w:rPr>
                <w:spacing w:val="-9"/>
              </w:rPr>
              <w:t>儿</w:t>
            </w:r>
            <w:r>
              <w:rPr>
                <w:spacing w:val="-41"/>
              </w:rPr>
              <w:t xml:space="preserve"> </w:t>
            </w:r>
            <w:r>
              <w:rPr>
                <w:spacing w:val="-9"/>
              </w:rPr>
              <w:t>常</w:t>
            </w:r>
            <w:r>
              <w:rPr>
                <w:spacing w:val="-53"/>
              </w:rPr>
              <w:t xml:space="preserve"> </w:t>
            </w:r>
            <w:r>
              <w:rPr>
                <w:spacing w:val="-9"/>
              </w:rPr>
              <w:t>见</w:t>
            </w:r>
            <w:r>
              <w:rPr>
                <w:spacing w:val="-52"/>
              </w:rPr>
              <w:t xml:space="preserve"> </w:t>
            </w:r>
            <w:r>
              <w:rPr>
                <w:spacing w:val="-9"/>
              </w:rPr>
              <w:t>病</w:t>
            </w:r>
            <w:r>
              <w:rPr>
                <w:spacing w:val="5"/>
              </w:rPr>
              <w:t>识别与预防、*婴</w:t>
            </w:r>
            <w:r>
              <w:rPr>
                <w:spacing w:val="20"/>
              </w:rPr>
              <w:t>幼儿伤害预防与</w:t>
            </w:r>
            <w:r>
              <w:rPr>
                <w:spacing w:val="14"/>
              </w:rPr>
              <w:t>处理</w:t>
            </w:r>
            <w:r>
              <w:rPr>
                <w:spacing w:val="-53"/>
              </w:rPr>
              <w:t xml:space="preserve"> </w:t>
            </w:r>
            <w:r>
              <w:rPr>
                <w:spacing w:val="14"/>
              </w:rPr>
              <w:t>、托育机构</w:t>
            </w:r>
            <w:r>
              <w:rPr>
                <w:spacing w:val="5"/>
              </w:rPr>
              <w:t>组织管理导论、*</w:t>
            </w:r>
            <w:r>
              <w:rPr>
                <w:spacing w:val="20"/>
              </w:rPr>
              <w:t>托育机构管理实</w:t>
            </w:r>
            <w:r>
              <w:rPr>
                <w:spacing w:val="8"/>
              </w:rPr>
              <w:t>务</w:t>
            </w:r>
            <w:r>
              <w:rPr>
                <w:spacing w:val="-52"/>
              </w:rPr>
              <w:t xml:space="preserve"> </w:t>
            </w:r>
            <w:r>
              <w:rPr>
                <w:spacing w:val="8"/>
              </w:rPr>
              <w:t>、</w:t>
            </w:r>
            <w:r>
              <w:rPr>
                <w:spacing w:val="-59"/>
              </w:rPr>
              <w:t xml:space="preserve"> </w:t>
            </w:r>
            <w:r>
              <w:rPr>
                <w:spacing w:val="8"/>
              </w:rPr>
              <w:t>婴幼儿健康</w:t>
            </w:r>
            <w:r>
              <w:rPr>
                <w:spacing w:val="14"/>
              </w:rPr>
              <w:t>管理学</w:t>
            </w:r>
            <w:r>
              <w:rPr>
                <w:spacing w:val="-53"/>
              </w:rPr>
              <w:t xml:space="preserve"> </w:t>
            </w:r>
            <w:r>
              <w:rPr>
                <w:spacing w:val="14"/>
              </w:rPr>
              <w:t>、教师职</w:t>
            </w:r>
            <w:r>
              <w:rPr>
                <w:spacing w:val="20"/>
              </w:rPr>
              <w:t>业道德与政策法</w:t>
            </w:r>
            <w:r>
              <w:rPr>
                <w:spacing w:val="-2"/>
              </w:rPr>
              <w:t>规</w:t>
            </w:r>
            <w:r>
              <w:rPr>
                <w:spacing w:val="-41"/>
              </w:rPr>
              <w:t xml:space="preserve"> </w:t>
            </w:r>
            <w:r>
              <w:rPr>
                <w:spacing w:val="-2"/>
              </w:rPr>
              <w:t>B、婴幼儿生理</w:t>
            </w:r>
            <w:r>
              <w:rPr>
                <w:spacing w:val="5"/>
              </w:rPr>
              <w:t>基础</w:t>
            </w:r>
          </w:p>
        </w:tc>
      </w:tr>
      <w:tr w14:paraId="5A7AC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36" w:hRule="atLeast"/>
        </w:trPr>
        <w:tc>
          <w:tcPr>
            <w:tcW w:w="752" w:type="dxa"/>
            <w:vMerge w:val="continue"/>
            <w:tcBorders>
              <w:top w:val="nil"/>
            </w:tcBorders>
            <w:vAlign w:val="top"/>
          </w:tcPr>
          <w:p w14:paraId="1C085CDC">
            <w:pPr>
              <w:rPr>
                <w:rFonts w:ascii="Arial"/>
                <w:sz w:val="21"/>
              </w:rPr>
            </w:pPr>
          </w:p>
        </w:tc>
        <w:tc>
          <w:tcPr>
            <w:tcW w:w="980" w:type="dxa"/>
            <w:vAlign w:val="top"/>
          </w:tcPr>
          <w:p w14:paraId="51873186">
            <w:pPr>
              <w:spacing w:line="255" w:lineRule="auto"/>
              <w:rPr>
                <w:rFonts w:hint="eastAsia" w:ascii="宋体" w:hAnsi="宋体" w:eastAsia="宋体" w:cs="宋体"/>
                <w:sz w:val="21"/>
              </w:rPr>
            </w:pPr>
          </w:p>
          <w:p w14:paraId="614EF80B">
            <w:pPr>
              <w:spacing w:line="255" w:lineRule="auto"/>
              <w:rPr>
                <w:rFonts w:hint="eastAsia" w:ascii="宋体" w:hAnsi="宋体" w:eastAsia="宋体" w:cs="宋体"/>
                <w:sz w:val="21"/>
              </w:rPr>
            </w:pPr>
          </w:p>
          <w:p w14:paraId="0069A84A">
            <w:pPr>
              <w:spacing w:line="255" w:lineRule="auto"/>
              <w:rPr>
                <w:rFonts w:hint="eastAsia" w:ascii="宋体" w:hAnsi="宋体" w:eastAsia="宋体" w:cs="宋体"/>
                <w:sz w:val="21"/>
              </w:rPr>
            </w:pPr>
          </w:p>
          <w:p w14:paraId="038E6CA1">
            <w:pPr>
              <w:spacing w:line="255" w:lineRule="auto"/>
              <w:rPr>
                <w:rFonts w:hint="eastAsia" w:ascii="宋体" w:hAnsi="宋体" w:eastAsia="宋体" w:cs="宋体"/>
                <w:sz w:val="21"/>
              </w:rPr>
            </w:pPr>
          </w:p>
          <w:p w14:paraId="1635BA3C">
            <w:pPr>
              <w:spacing w:line="255" w:lineRule="auto"/>
              <w:rPr>
                <w:rFonts w:hint="eastAsia" w:ascii="宋体" w:hAnsi="宋体" w:eastAsia="宋体" w:cs="宋体"/>
                <w:sz w:val="21"/>
              </w:rPr>
            </w:pPr>
          </w:p>
          <w:p w14:paraId="548B59FD">
            <w:pPr>
              <w:spacing w:line="256" w:lineRule="auto"/>
              <w:rPr>
                <w:rFonts w:hint="eastAsia" w:ascii="宋体" w:hAnsi="宋体" w:eastAsia="宋体" w:cs="宋体"/>
                <w:sz w:val="21"/>
              </w:rPr>
            </w:pPr>
          </w:p>
          <w:p w14:paraId="14FE60B5">
            <w:pPr>
              <w:spacing w:line="256" w:lineRule="auto"/>
              <w:rPr>
                <w:rFonts w:hint="eastAsia" w:ascii="宋体" w:hAnsi="宋体" w:eastAsia="宋体" w:cs="宋体"/>
                <w:sz w:val="21"/>
              </w:rPr>
            </w:pPr>
          </w:p>
          <w:p w14:paraId="73D95B12">
            <w:pPr>
              <w:pStyle w:val="14"/>
              <w:spacing w:before="65" w:line="277" w:lineRule="auto"/>
              <w:ind w:left="184" w:right="175" w:firstLine="4"/>
              <w:jc w:val="both"/>
            </w:pPr>
            <w:r>
              <w:rPr>
                <w:spacing w:val="3"/>
              </w:rPr>
              <w:t>婴幼儿</w:t>
            </w:r>
            <w:r>
              <w:rPr>
                <w:spacing w:val="4"/>
              </w:rPr>
              <w:t>早期发展引导与支持</w:t>
            </w:r>
          </w:p>
        </w:tc>
        <w:tc>
          <w:tcPr>
            <w:tcW w:w="2184" w:type="dxa"/>
            <w:vAlign w:val="top"/>
          </w:tcPr>
          <w:p w14:paraId="794C84C1">
            <w:pPr>
              <w:pStyle w:val="14"/>
              <w:spacing w:before="62" w:line="277" w:lineRule="auto"/>
              <w:ind w:left="117" w:right="106" w:firstLine="9"/>
            </w:pPr>
            <w:r>
              <w:rPr>
                <w:spacing w:val="-3"/>
              </w:rPr>
              <w:t>1.</w:t>
            </w:r>
            <w:r>
              <w:rPr>
                <w:spacing w:val="-42"/>
              </w:rPr>
              <w:t xml:space="preserve"> </w:t>
            </w:r>
            <w:r>
              <w:rPr>
                <w:spacing w:val="-3"/>
              </w:rPr>
              <w:t>具</w:t>
            </w:r>
            <w:r>
              <w:rPr>
                <w:spacing w:val="-46"/>
              </w:rPr>
              <w:t xml:space="preserve"> </w:t>
            </w:r>
            <w:r>
              <w:rPr>
                <w:spacing w:val="-3"/>
              </w:rPr>
              <w:t>有科</w:t>
            </w:r>
            <w:r>
              <w:rPr>
                <w:spacing w:val="-35"/>
              </w:rPr>
              <w:t xml:space="preserve"> </w:t>
            </w:r>
            <w:r>
              <w:rPr>
                <w:spacing w:val="-3"/>
              </w:rPr>
              <w:t>学</w:t>
            </w:r>
            <w:r>
              <w:rPr>
                <w:spacing w:val="-30"/>
              </w:rPr>
              <w:t xml:space="preserve"> </w:t>
            </w:r>
            <w:r>
              <w:rPr>
                <w:spacing w:val="-3"/>
              </w:rPr>
              <w:t>的</w:t>
            </w:r>
            <w:r>
              <w:rPr>
                <w:spacing w:val="-41"/>
              </w:rPr>
              <w:t xml:space="preserve"> </w:t>
            </w:r>
            <w:r>
              <w:rPr>
                <w:spacing w:val="-3"/>
              </w:rPr>
              <w:t>儿</w:t>
            </w:r>
            <w:r>
              <w:rPr>
                <w:spacing w:val="-35"/>
              </w:rPr>
              <w:t xml:space="preserve"> </w:t>
            </w:r>
            <w:r>
              <w:rPr>
                <w:spacing w:val="-3"/>
              </w:rPr>
              <w:t>童</w:t>
            </w:r>
            <w:r>
              <w:rPr>
                <w:spacing w:val="8"/>
              </w:rPr>
              <w:t>观</w:t>
            </w:r>
            <w:r>
              <w:rPr>
                <w:spacing w:val="-59"/>
              </w:rPr>
              <w:t xml:space="preserve"> </w:t>
            </w:r>
            <w:r>
              <w:rPr>
                <w:spacing w:val="8"/>
              </w:rPr>
              <w:t>、教养观</w:t>
            </w:r>
            <w:r>
              <w:rPr>
                <w:spacing w:val="-60"/>
              </w:rPr>
              <w:t xml:space="preserve"> </w:t>
            </w:r>
            <w:r>
              <w:rPr>
                <w:spacing w:val="8"/>
              </w:rPr>
              <w:t>，树立充</w:t>
            </w:r>
            <w:r>
              <w:rPr>
                <w:spacing w:val="17"/>
              </w:rPr>
              <w:t>分利用资源为婴幼儿</w:t>
            </w:r>
            <w:r>
              <w:rPr>
                <w:spacing w:val="5"/>
              </w:rPr>
              <w:t>服务的意识；</w:t>
            </w:r>
          </w:p>
          <w:p w14:paraId="31F2FFA8">
            <w:pPr>
              <w:pStyle w:val="14"/>
              <w:spacing w:before="7" w:line="276" w:lineRule="auto"/>
              <w:ind w:left="118" w:right="106" w:hanging="4"/>
            </w:pPr>
            <w:r>
              <w:rPr>
                <w:spacing w:val="15"/>
              </w:rPr>
              <w:t>2.顺应婴幼儿身心发</w:t>
            </w:r>
            <w:r>
              <w:rPr>
                <w:spacing w:val="12"/>
              </w:rPr>
              <w:t>展需要</w:t>
            </w:r>
            <w:r>
              <w:rPr>
                <w:spacing w:val="-56"/>
              </w:rPr>
              <w:t xml:space="preserve"> </w:t>
            </w:r>
            <w:r>
              <w:rPr>
                <w:spacing w:val="12"/>
              </w:rPr>
              <w:t>，遵循婴幼儿</w:t>
            </w:r>
            <w:r>
              <w:rPr>
                <w:spacing w:val="17"/>
              </w:rPr>
              <w:t>生长特点和规律，有</w:t>
            </w:r>
            <w:r>
              <w:rPr>
                <w:spacing w:val="-1"/>
              </w:rPr>
              <w:t>效</w:t>
            </w:r>
            <w:r>
              <w:rPr>
                <w:spacing w:val="-37"/>
              </w:rPr>
              <w:t xml:space="preserve"> </w:t>
            </w:r>
            <w:r>
              <w:rPr>
                <w:spacing w:val="-1"/>
              </w:rPr>
              <w:t>观</w:t>
            </w:r>
            <w:r>
              <w:rPr>
                <w:spacing w:val="-42"/>
              </w:rPr>
              <w:t xml:space="preserve"> </w:t>
            </w:r>
            <w:r>
              <w:rPr>
                <w:spacing w:val="-1"/>
              </w:rPr>
              <w:t>察</w:t>
            </w:r>
            <w:r>
              <w:rPr>
                <w:spacing w:val="-43"/>
              </w:rPr>
              <w:t xml:space="preserve"> </w:t>
            </w:r>
            <w:r>
              <w:rPr>
                <w:spacing w:val="-1"/>
              </w:rPr>
              <w:t>和评</w:t>
            </w:r>
            <w:r>
              <w:rPr>
                <w:spacing w:val="-42"/>
              </w:rPr>
              <w:t xml:space="preserve"> </w:t>
            </w:r>
            <w:r>
              <w:rPr>
                <w:spacing w:val="-1"/>
              </w:rPr>
              <w:t>价</w:t>
            </w:r>
            <w:r>
              <w:rPr>
                <w:spacing w:val="-41"/>
              </w:rPr>
              <w:t xml:space="preserve"> </w:t>
            </w:r>
            <w:r>
              <w:rPr>
                <w:spacing w:val="-1"/>
              </w:rPr>
              <w:t>婴</w:t>
            </w:r>
            <w:r>
              <w:rPr>
                <w:spacing w:val="-35"/>
              </w:rPr>
              <w:t xml:space="preserve"> </w:t>
            </w:r>
            <w:r>
              <w:rPr>
                <w:spacing w:val="-1"/>
              </w:rPr>
              <w:t>幼</w:t>
            </w:r>
            <w:r>
              <w:rPr>
                <w:spacing w:val="12"/>
              </w:rPr>
              <w:t>儿</w:t>
            </w:r>
            <w:r>
              <w:rPr>
                <w:spacing w:val="-56"/>
              </w:rPr>
              <w:t xml:space="preserve"> </w:t>
            </w:r>
            <w:r>
              <w:rPr>
                <w:spacing w:val="12"/>
              </w:rPr>
              <w:t>，尊重婴幼儿个体</w:t>
            </w:r>
            <w:r>
              <w:rPr>
                <w:spacing w:val="17"/>
              </w:rPr>
              <w:t>差异，支持婴幼儿的</w:t>
            </w:r>
            <w:r>
              <w:rPr>
                <w:spacing w:val="5"/>
              </w:rPr>
              <w:t>学习与发展；</w:t>
            </w:r>
          </w:p>
          <w:p w14:paraId="4B3FC63C">
            <w:pPr>
              <w:pStyle w:val="14"/>
              <w:spacing w:before="1" w:line="277" w:lineRule="auto"/>
              <w:ind w:left="117" w:right="106" w:hanging="1"/>
            </w:pPr>
            <w:r>
              <w:rPr>
                <w:spacing w:val="15"/>
              </w:rPr>
              <w:t>3.能紧跟婴幼儿照护</w:t>
            </w:r>
            <w:r>
              <w:rPr>
                <w:spacing w:val="12"/>
              </w:rPr>
              <w:t>服务事业发展趋势</w:t>
            </w:r>
            <w:r>
              <w:rPr>
                <w:spacing w:val="-55"/>
              </w:rPr>
              <w:t xml:space="preserve"> </w:t>
            </w:r>
            <w:r>
              <w:rPr>
                <w:spacing w:val="12"/>
              </w:rPr>
              <w:t>，</w:t>
            </w:r>
            <w:r>
              <w:rPr>
                <w:spacing w:val="17"/>
              </w:rPr>
              <w:t>具有反思精神和终身</w:t>
            </w:r>
            <w:r>
              <w:rPr>
                <w:spacing w:val="5"/>
              </w:rPr>
              <w:t>学习的意识。</w:t>
            </w:r>
          </w:p>
        </w:tc>
        <w:tc>
          <w:tcPr>
            <w:tcW w:w="2195" w:type="dxa"/>
            <w:vAlign w:val="top"/>
          </w:tcPr>
          <w:p w14:paraId="3AF199B9">
            <w:pPr>
              <w:pStyle w:val="14"/>
              <w:spacing w:before="63" w:line="277" w:lineRule="auto"/>
              <w:ind w:left="119" w:right="105" w:firstLine="8"/>
            </w:pPr>
            <w:r>
              <w:rPr>
                <w:spacing w:val="15"/>
              </w:rPr>
              <w:t>1.掌握不同月龄阶段</w:t>
            </w:r>
            <w:r>
              <w:rPr>
                <w:spacing w:val="18"/>
              </w:rPr>
              <w:t>婴幼儿身心特点和发</w:t>
            </w:r>
            <w:r>
              <w:rPr>
                <w:spacing w:val="3"/>
              </w:rPr>
              <w:t>展规律；</w:t>
            </w:r>
          </w:p>
          <w:p w14:paraId="2D0206CF">
            <w:pPr>
              <w:pStyle w:val="14"/>
              <w:spacing w:before="5" w:line="276" w:lineRule="auto"/>
              <w:ind w:left="117" w:right="37" w:hanging="3"/>
            </w:pPr>
            <w:r>
              <w:rPr>
                <w:spacing w:val="17"/>
              </w:rPr>
              <w:t>2.掌握婴幼儿粗大动</w:t>
            </w:r>
            <w:r>
              <w:rPr>
                <w:spacing w:val="3"/>
              </w:rPr>
              <w:t>作、精细动作、语言、</w:t>
            </w:r>
            <w:r>
              <w:rPr>
                <w:spacing w:val="13"/>
              </w:rPr>
              <w:t>认知</w:t>
            </w:r>
            <w:r>
              <w:rPr>
                <w:spacing w:val="-55"/>
              </w:rPr>
              <w:t xml:space="preserve"> </w:t>
            </w:r>
            <w:r>
              <w:rPr>
                <w:spacing w:val="13"/>
              </w:rPr>
              <w:t>、社会性与情感</w:t>
            </w:r>
            <w:r>
              <w:rPr>
                <w:spacing w:val="18"/>
              </w:rPr>
              <w:t>的发展特点和养育的</w:t>
            </w:r>
            <w:r>
              <w:rPr>
                <w:spacing w:val="6"/>
              </w:rPr>
              <w:t>基本知识;</w:t>
            </w:r>
          </w:p>
          <w:p w14:paraId="0D3CC093">
            <w:pPr>
              <w:pStyle w:val="14"/>
              <w:spacing w:before="2" w:line="276" w:lineRule="auto"/>
              <w:ind w:left="120" w:right="105" w:hanging="4"/>
            </w:pPr>
            <w:r>
              <w:rPr>
                <w:spacing w:val="11"/>
              </w:rPr>
              <w:t>3.</w:t>
            </w:r>
            <w:r>
              <w:rPr>
                <w:spacing w:val="-43"/>
              </w:rPr>
              <w:t xml:space="preserve"> </w:t>
            </w:r>
            <w:r>
              <w:rPr>
                <w:spacing w:val="11"/>
              </w:rPr>
              <w:t>了解婴幼儿游戏活</w:t>
            </w:r>
            <w:r>
              <w:rPr>
                <w:spacing w:val="6"/>
              </w:rPr>
              <w:t>动的知识和方法；</w:t>
            </w:r>
          </w:p>
          <w:p w14:paraId="54508392">
            <w:pPr>
              <w:pStyle w:val="14"/>
              <w:spacing w:before="1" w:line="278" w:lineRule="auto"/>
              <w:ind w:left="125" w:right="105" w:hanging="14"/>
            </w:pPr>
            <w:r>
              <w:rPr>
                <w:spacing w:val="17"/>
              </w:rPr>
              <w:t>4.掌握观察和记录婴幼儿行为与发展的方</w:t>
            </w:r>
            <w:r>
              <w:rPr>
                <w:spacing w:val="-6"/>
              </w:rPr>
              <w:t>法。</w:t>
            </w:r>
          </w:p>
        </w:tc>
        <w:tc>
          <w:tcPr>
            <w:tcW w:w="1689" w:type="dxa"/>
            <w:vAlign w:val="top"/>
          </w:tcPr>
          <w:p w14:paraId="6B8B8AF1">
            <w:pPr>
              <w:pStyle w:val="14"/>
              <w:spacing w:before="62" w:line="277" w:lineRule="auto"/>
              <w:ind w:left="119" w:right="104" w:firstLine="8"/>
            </w:pPr>
            <w:r>
              <w:rPr>
                <w:spacing w:val="6"/>
              </w:rPr>
              <w:t>1.能合理利用资</w:t>
            </w:r>
            <w:r>
              <w:rPr>
                <w:spacing w:val="8"/>
              </w:rPr>
              <w:t>源，为婴幼儿提供和制作适合的玩教具，引发和支持婴幼儿的主</w:t>
            </w:r>
            <w:r>
              <w:rPr>
                <w:spacing w:val="5"/>
              </w:rPr>
              <w:t>动活动;</w:t>
            </w:r>
          </w:p>
          <w:p w14:paraId="3D5347BB">
            <w:pPr>
              <w:pStyle w:val="14"/>
              <w:spacing w:before="7" w:line="276" w:lineRule="auto"/>
              <w:ind w:left="118" w:right="104" w:hanging="3"/>
            </w:pPr>
            <w:r>
              <w:rPr>
                <w:spacing w:val="7"/>
              </w:rPr>
              <w:t>2.能根据婴幼儿</w:t>
            </w:r>
            <w:r>
              <w:rPr>
                <w:spacing w:val="8"/>
              </w:rPr>
              <w:t>身心发展规律和个体差异，组织开展游戏活动，并能对活动进行针对性的反思与</w:t>
            </w:r>
            <w:r>
              <w:rPr>
                <w:spacing w:val="1"/>
              </w:rPr>
              <w:t>调整；</w:t>
            </w:r>
          </w:p>
          <w:p w14:paraId="3C2BA2B2">
            <w:pPr>
              <w:pStyle w:val="14"/>
              <w:spacing w:line="256" w:lineRule="auto"/>
              <w:ind w:left="123" w:right="104" w:hanging="6"/>
            </w:pPr>
            <w:r>
              <w:rPr>
                <w:spacing w:val="7"/>
              </w:rPr>
              <w:t>3.能运用婴幼儿心理发展知识对婴幼儿的行为进</w:t>
            </w:r>
          </w:p>
        </w:tc>
        <w:tc>
          <w:tcPr>
            <w:tcW w:w="1773" w:type="dxa"/>
            <w:vAlign w:val="top"/>
          </w:tcPr>
          <w:p w14:paraId="0D8E7F8A">
            <w:pPr>
              <w:pStyle w:val="14"/>
              <w:spacing w:before="62" w:line="277" w:lineRule="auto"/>
              <w:ind w:left="120" w:right="106" w:firstLine="7"/>
            </w:pPr>
            <w:r>
              <w:rPr>
                <w:spacing w:val="-10"/>
              </w:rPr>
              <w:t>婴</w:t>
            </w:r>
            <w:r>
              <w:rPr>
                <w:spacing w:val="-16"/>
              </w:rPr>
              <w:t xml:space="preserve"> </w:t>
            </w:r>
            <w:r>
              <w:rPr>
                <w:spacing w:val="-10"/>
              </w:rPr>
              <w:t>幼</w:t>
            </w:r>
            <w:r>
              <w:rPr>
                <w:spacing w:val="-24"/>
              </w:rPr>
              <w:t xml:space="preserve"> </w:t>
            </w:r>
            <w:r>
              <w:rPr>
                <w:spacing w:val="-10"/>
              </w:rPr>
              <w:t>儿</w:t>
            </w:r>
            <w:r>
              <w:rPr>
                <w:spacing w:val="-22"/>
              </w:rPr>
              <w:t xml:space="preserve"> </w:t>
            </w:r>
            <w:r>
              <w:rPr>
                <w:spacing w:val="-10"/>
              </w:rPr>
              <w:t>心</w:t>
            </w:r>
            <w:r>
              <w:rPr>
                <w:spacing w:val="-25"/>
              </w:rPr>
              <w:t xml:space="preserve"> </w:t>
            </w:r>
            <w:r>
              <w:rPr>
                <w:spacing w:val="-10"/>
              </w:rPr>
              <w:t>理</w:t>
            </w:r>
            <w:r>
              <w:rPr>
                <w:spacing w:val="-20"/>
              </w:rPr>
              <w:t xml:space="preserve"> </w:t>
            </w:r>
            <w:r>
              <w:rPr>
                <w:spacing w:val="-10"/>
              </w:rPr>
              <w:t>发</w:t>
            </w:r>
            <w:r>
              <w:rPr>
                <w:spacing w:val="8"/>
              </w:rPr>
              <w:t>展</w:t>
            </w:r>
            <w:r>
              <w:rPr>
                <w:spacing w:val="-57"/>
              </w:rPr>
              <w:t xml:space="preserve"> </w:t>
            </w:r>
            <w:r>
              <w:rPr>
                <w:spacing w:val="8"/>
              </w:rPr>
              <w:t>、</w:t>
            </w:r>
            <w:r>
              <w:rPr>
                <w:spacing w:val="-59"/>
              </w:rPr>
              <w:t xml:space="preserve"> </w:t>
            </w:r>
            <w:r>
              <w:rPr>
                <w:spacing w:val="8"/>
              </w:rPr>
              <w:t>婴幼儿学习</w:t>
            </w:r>
            <w:r>
              <w:rPr>
                <w:spacing w:val="13"/>
              </w:rPr>
              <w:t>与发展</w:t>
            </w:r>
            <w:r>
              <w:rPr>
                <w:spacing w:val="-51"/>
              </w:rPr>
              <w:t xml:space="preserve"> </w:t>
            </w:r>
            <w:r>
              <w:rPr>
                <w:spacing w:val="13"/>
              </w:rPr>
              <w:t>、婴幼儿</w:t>
            </w:r>
            <w:r>
              <w:rPr>
                <w:spacing w:val="4"/>
              </w:rPr>
              <w:t>卫生与保健、*婴</w:t>
            </w:r>
            <w:r>
              <w:rPr>
                <w:spacing w:val="20"/>
              </w:rPr>
              <w:t>幼儿行为观察与</w:t>
            </w:r>
            <w:r>
              <w:rPr>
                <w:spacing w:val="4"/>
              </w:rPr>
              <w:t>记录、*婴幼儿游戏活动实施、*婴</w:t>
            </w:r>
            <w:r>
              <w:rPr>
                <w:spacing w:val="13"/>
              </w:rPr>
              <w:t>幼儿家园共育</w:t>
            </w:r>
            <w:r>
              <w:rPr>
                <w:spacing w:val="-51"/>
              </w:rPr>
              <w:t xml:space="preserve"> </w:t>
            </w:r>
            <w:r>
              <w:rPr>
                <w:spacing w:val="13"/>
              </w:rPr>
              <w:t>、</w:t>
            </w:r>
            <w:r>
              <w:rPr>
                <w:spacing w:val="20"/>
              </w:rPr>
              <w:t>婴幼儿健康管理</w:t>
            </w:r>
            <w:r>
              <w:rPr>
                <w:spacing w:val="13"/>
              </w:rPr>
              <w:t>学</w:t>
            </w:r>
            <w:r>
              <w:rPr>
                <w:spacing w:val="-51"/>
              </w:rPr>
              <w:t xml:space="preserve"> </w:t>
            </w:r>
            <w:r>
              <w:rPr>
                <w:spacing w:val="13"/>
              </w:rPr>
              <w:t>、教师语言技</w:t>
            </w:r>
            <w:r>
              <w:rPr>
                <w:spacing w:val="-3"/>
              </w:rPr>
              <w:t>能</w:t>
            </w:r>
            <w:r>
              <w:rPr>
                <w:spacing w:val="-38"/>
              </w:rPr>
              <w:t xml:space="preserve"> </w:t>
            </w:r>
            <w:r>
              <w:rPr>
                <w:spacing w:val="-3"/>
              </w:rPr>
              <w:t>B、钢琴基础与</w:t>
            </w:r>
            <w:r>
              <w:rPr>
                <w:spacing w:val="-10"/>
              </w:rPr>
              <w:t>婴</w:t>
            </w:r>
            <w:r>
              <w:rPr>
                <w:spacing w:val="-15"/>
              </w:rPr>
              <w:t xml:space="preserve"> </w:t>
            </w:r>
            <w:r>
              <w:rPr>
                <w:spacing w:val="-10"/>
              </w:rPr>
              <w:t>幼</w:t>
            </w:r>
            <w:r>
              <w:rPr>
                <w:spacing w:val="-24"/>
              </w:rPr>
              <w:t xml:space="preserve"> </w:t>
            </w:r>
            <w:r>
              <w:rPr>
                <w:spacing w:val="-10"/>
              </w:rPr>
              <w:t>儿</w:t>
            </w:r>
            <w:r>
              <w:rPr>
                <w:spacing w:val="-27"/>
              </w:rPr>
              <w:t xml:space="preserve"> </w:t>
            </w:r>
            <w:r>
              <w:rPr>
                <w:spacing w:val="-10"/>
              </w:rPr>
              <w:t>歌 曲</w:t>
            </w:r>
            <w:r>
              <w:rPr>
                <w:spacing w:val="-24"/>
              </w:rPr>
              <w:t xml:space="preserve"> </w:t>
            </w:r>
            <w:r>
              <w:rPr>
                <w:spacing w:val="-10"/>
              </w:rPr>
              <w:t>演</w:t>
            </w:r>
            <w:r>
              <w:rPr>
                <w:spacing w:val="8"/>
              </w:rPr>
              <w:t>唱</w:t>
            </w:r>
            <w:r>
              <w:rPr>
                <w:spacing w:val="-57"/>
              </w:rPr>
              <w:t xml:space="preserve"> </w:t>
            </w:r>
            <w:r>
              <w:rPr>
                <w:spacing w:val="8"/>
              </w:rPr>
              <w:t>、</w:t>
            </w:r>
            <w:r>
              <w:rPr>
                <w:spacing w:val="-59"/>
              </w:rPr>
              <w:t xml:space="preserve"> </w:t>
            </w:r>
            <w:r>
              <w:rPr>
                <w:spacing w:val="8"/>
              </w:rPr>
              <w:t>婴幼儿舞蹈</w:t>
            </w:r>
            <w:r>
              <w:rPr>
                <w:spacing w:val="7"/>
              </w:rPr>
              <w:t>律动与创编</w:t>
            </w:r>
          </w:p>
        </w:tc>
      </w:tr>
    </w:tbl>
    <w:tbl>
      <w:tblPr>
        <w:tblStyle w:val="13"/>
        <w:tblpPr w:leftFromText="180" w:rightFromText="180" w:vertAnchor="text" w:horzAnchor="page" w:tblpX="1339" w:tblpY="18"/>
        <w:tblOverlap w:val="never"/>
        <w:tblW w:w="9656"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2"/>
        <w:gridCol w:w="980"/>
        <w:gridCol w:w="2184"/>
        <w:gridCol w:w="2195"/>
        <w:gridCol w:w="1689"/>
        <w:gridCol w:w="1856"/>
      </w:tblGrid>
      <w:tr w14:paraId="59647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752" w:type="dxa"/>
            <w:vMerge w:val="restart"/>
            <w:tcBorders>
              <w:bottom w:val="nil"/>
            </w:tcBorders>
            <w:vAlign w:val="top"/>
          </w:tcPr>
          <w:p w14:paraId="5FED1D79">
            <w:pPr>
              <w:rPr>
                <w:rFonts w:ascii="Arial"/>
                <w:sz w:val="21"/>
              </w:rPr>
            </w:pPr>
          </w:p>
        </w:tc>
        <w:tc>
          <w:tcPr>
            <w:tcW w:w="980" w:type="dxa"/>
            <w:vAlign w:val="top"/>
          </w:tcPr>
          <w:p w14:paraId="5B7B3234">
            <w:pPr>
              <w:rPr>
                <w:rFonts w:ascii="Arial"/>
                <w:sz w:val="21"/>
              </w:rPr>
            </w:pPr>
          </w:p>
        </w:tc>
        <w:tc>
          <w:tcPr>
            <w:tcW w:w="2184" w:type="dxa"/>
            <w:vAlign w:val="top"/>
          </w:tcPr>
          <w:p w14:paraId="54E6C6D0">
            <w:pPr>
              <w:rPr>
                <w:rFonts w:ascii="Arial"/>
                <w:sz w:val="21"/>
              </w:rPr>
            </w:pPr>
          </w:p>
        </w:tc>
        <w:tc>
          <w:tcPr>
            <w:tcW w:w="2195" w:type="dxa"/>
            <w:vAlign w:val="top"/>
          </w:tcPr>
          <w:p w14:paraId="5C70D2C5">
            <w:pPr>
              <w:rPr>
                <w:rFonts w:ascii="Arial"/>
                <w:sz w:val="21"/>
              </w:rPr>
            </w:pPr>
          </w:p>
        </w:tc>
        <w:tc>
          <w:tcPr>
            <w:tcW w:w="1689" w:type="dxa"/>
            <w:vAlign w:val="top"/>
          </w:tcPr>
          <w:p w14:paraId="0B4F193A">
            <w:pPr>
              <w:pStyle w:val="14"/>
              <w:spacing w:before="65" w:line="216" w:lineRule="auto"/>
              <w:ind w:left="121"/>
            </w:pPr>
            <w:r>
              <w:rPr>
                <w:spacing w:val="6"/>
              </w:rPr>
              <w:t>行观察与记录。</w:t>
            </w:r>
          </w:p>
        </w:tc>
        <w:tc>
          <w:tcPr>
            <w:tcW w:w="1856" w:type="dxa"/>
            <w:vAlign w:val="top"/>
          </w:tcPr>
          <w:p w14:paraId="2E406B2E">
            <w:pPr>
              <w:rPr>
                <w:rFonts w:ascii="Arial"/>
                <w:sz w:val="21"/>
              </w:rPr>
            </w:pPr>
          </w:p>
        </w:tc>
      </w:tr>
      <w:tr w14:paraId="3A2BE4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7" w:hRule="atLeast"/>
        </w:trPr>
        <w:tc>
          <w:tcPr>
            <w:tcW w:w="752" w:type="dxa"/>
            <w:vMerge w:val="continue"/>
            <w:tcBorders>
              <w:top w:val="nil"/>
            </w:tcBorders>
            <w:vAlign w:val="top"/>
          </w:tcPr>
          <w:p w14:paraId="5BA06F9F">
            <w:pPr>
              <w:rPr>
                <w:rFonts w:ascii="Arial"/>
                <w:sz w:val="21"/>
              </w:rPr>
            </w:pPr>
          </w:p>
        </w:tc>
        <w:tc>
          <w:tcPr>
            <w:tcW w:w="980" w:type="dxa"/>
            <w:vAlign w:val="top"/>
          </w:tcPr>
          <w:p w14:paraId="7119C1D4">
            <w:pPr>
              <w:spacing w:line="247" w:lineRule="auto"/>
              <w:rPr>
                <w:rFonts w:hint="eastAsia" w:ascii="宋体" w:hAnsi="宋体" w:eastAsia="宋体" w:cs="宋体"/>
                <w:sz w:val="21"/>
              </w:rPr>
            </w:pPr>
          </w:p>
          <w:p w14:paraId="2D008663">
            <w:pPr>
              <w:spacing w:line="248" w:lineRule="auto"/>
              <w:rPr>
                <w:rFonts w:hint="eastAsia" w:ascii="宋体" w:hAnsi="宋体" w:eastAsia="宋体" w:cs="宋体"/>
                <w:sz w:val="21"/>
              </w:rPr>
            </w:pPr>
          </w:p>
          <w:p w14:paraId="528FFDCF">
            <w:pPr>
              <w:spacing w:line="248" w:lineRule="auto"/>
              <w:rPr>
                <w:rFonts w:hint="eastAsia" w:ascii="宋体" w:hAnsi="宋体" w:eastAsia="宋体" w:cs="宋体"/>
                <w:sz w:val="21"/>
              </w:rPr>
            </w:pPr>
          </w:p>
          <w:p w14:paraId="55BCDDA3">
            <w:pPr>
              <w:spacing w:line="248" w:lineRule="auto"/>
              <w:rPr>
                <w:rFonts w:hint="eastAsia" w:ascii="宋体" w:hAnsi="宋体" w:eastAsia="宋体" w:cs="宋体"/>
                <w:sz w:val="21"/>
              </w:rPr>
            </w:pPr>
          </w:p>
          <w:p w14:paraId="1EFA540A">
            <w:pPr>
              <w:spacing w:line="248" w:lineRule="auto"/>
              <w:rPr>
                <w:rFonts w:hint="eastAsia" w:ascii="宋体" w:hAnsi="宋体" w:eastAsia="宋体" w:cs="宋体"/>
                <w:sz w:val="21"/>
              </w:rPr>
            </w:pPr>
          </w:p>
          <w:p w14:paraId="1086B6B5">
            <w:pPr>
              <w:spacing w:line="248" w:lineRule="auto"/>
              <w:rPr>
                <w:rFonts w:hint="eastAsia" w:ascii="宋体" w:hAnsi="宋体" w:eastAsia="宋体" w:cs="宋体"/>
                <w:sz w:val="21"/>
              </w:rPr>
            </w:pPr>
          </w:p>
          <w:p w14:paraId="7ED250D0">
            <w:pPr>
              <w:spacing w:line="248" w:lineRule="auto"/>
              <w:rPr>
                <w:rFonts w:hint="eastAsia" w:ascii="宋体" w:hAnsi="宋体" w:eastAsia="宋体" w:cs="宋体"/>
                <w:sz w:val="21"/>
              </w:rPr>
            </w:pPr>
          </w:p>
          <w:p w14:paraId="3BD1F876">
            <w:pPr>
              <w:spacing w:line="248" w:lineRule="auto"/>
              <w:rPr>
                <w:rFonts w:hint="eastAsia" w:ascii="宋体" w:hAnsi="宋体" w:eastAsia="宋体" w:cs="宋体"/>
                <w:sz w:val="21"/>
              </w:rPr>
            </w:pPr>
          </w:p>
          <w:p w14:paraId="1AB26C43">
            <w:pPr>
              <w:spacing w:line="248" w:lineRule="auto"/>
              <w:rPr>
                <w:rFonts w:hint="eastAsia" w:ascii="宋体" w:hAnsi="宋体" w:eastAsia="宋体" w:cs="宋体"/>
                <w:sz w:val="21"/>
              </w:rPr>
            </w:pPr>
          </w:p>
          <w:p w14:paraId="19399BA7">
            <w:pPr>
              <w:pStyle w:val="14"/>
              <w:spacing w:before="65" w:line="278" w:lineRule="auto"/>
              <w:ind w:left="183" w:right="175" w:firstLine="2"/>
              <w:jc w:val="both"/>
            </w:pPr>
            <w:r>
              <w:rPr>
                <w:spacing w:val="4"/>
              </w:rPr>
              <w:t>家庭教</w:t>
            </w:r>
            <w:r>
              <w:rPr>
                <w:spacing w:val="5"/>
              </w:rPr>
              <w:t>养指导与管理</w:t>
            </w:r>
          </w:p>
        </w:tc>
        <w:tc>
          <w:tcPr>
            <w:tcW w:w="2184" w:type="dxa"/>
            <w:vAlign w:val="top"/>
          </w:tcPr>
          <w:p w14:paraId="63ED04F8">
            <w:pPr>
              <w:pStyle w:val="14"/>
              <w:spacing w:before="60" w:line="277" w:lineRule="auto"/>
              <w:ind w:left="118" w:right="106" w:firstLine="8"/>
            </w:pPr>
            <w:r>
              <w:rPr>
                <w:spacing w:val="14"/>
              </w:rPr>
              <w:t>1.具有社会责任感和</w:t>
            </w:r>
            <w:r>
              <w:rPr>
                <w:spacing w:val="12"/>
              </w:rPr>
              <w:t>社会参与意识</w:t>
            </w:r>
            <w:r>
              <w:rPr>
                <w:spacing w:val="-55"/>
              </w:rPr>
              <w:t xml:space="preserve"> </w:t>
            </w:r>
            <w:r>
              <w:rPr>
                <w:spacing w:val="12"/>
              </w:rPr>
              <w:t>，具有</w:t>
            </w:r>
            <w:r>
              <w:rPr>
                <w:spacing w:val="44"/>
              </w:rPr>
              <w:t>较强的团队合作精</w:t>
            </w:r>
            <w:r>
              <w:rPr>
                <w:spacing w:val="-3"/>
              </w:rPr>
              <w:t>神；</w:t>
            </w:r>
          </w:p>
          <w:p w14:paraId="2AE1C788">
            <w:pPr>
              <w:pStyle w:val="14"/>
              <w:spacing w:before="5" w:line="276" w:lineRule="auto"/>
              <w:ind w:left="117" w:right="106" w:hanging="3"/>
            </w:pPr>
            <w:r>
              <w:rPr>
                <w:spacing w:val="15"/>
              </w:rPr>
              <w:t>2.重视父母在婴幼儿</w:t>
            </w:r>
            <w:r>
              <w:rPr>
                <w:spacing w:val="12"/>
              </w:rPr>
              <w:t>教养中的主导作用</w:t>
            </w:r>
            <w:r>
              <w:rPr>
                <w:spacing w:val="-55"/>
              </w:rPr>
              <w:t xml:space="preserve"> </w:t>
            </w:r>
            <w:r>
              <w:rPr>
                <w:spacing w:val="12"/>
              </w:rPr>
              <w:t>，</w:t>
            </w:r>
            <w:r>
              <w:rPr>
                <w:spacing w:val="17"/>
              </w:rPr>
              <w:t>乐于向家庭提供教养的专业知识与优质服</w:t>
            </w:r>
            <w:r>
              <w:rPr>
                <w:spacing w:val="-3"/>
              </w:rPr>
              <w:t>务；</w:t>
            </w:r>
          </w:p>
          <w:p w14:paraId="5602981B">
            <w:pPr>
              <w:pStyle w:val="14"/>
              <w:spacing w:before="3" w:line="276" w:lineRule="auto"/>
              <w:ind w:left="118" w:right="106" w:hanging="2"/>
            </w:pPr>
            <w:r>
              <w:rPr>
                <w:spacing w:val="11"/>
              </w:rPr>
              <w:t>3.重视与家庭</w:t>
            </w:r>
            <w:r>
              <w:rPr>
                <w:spacing w:val="-57"/>
              </w:rPr>
              <w:t xml:space="preserve"> </w:t>
            </w:r>
            <w:r>
              <w:rPr>
                <w:spacing w:val="11"/>
              </w:rPr>
              <w:t>、托育</w:t>
            </w:r>
            <w:r>
              <w:rPr>
                <w:spacing w:val="12"/>
              </w:rPr>
              <w:t>机构等组织的合作</w:t>
            </w:r>
            <w:r>
              <w:rPr>
                <w:spacing w:val="-55"/>
              </w:rPr>
              <w:t xml:space="preserve"> </w:t>
            </w:r>
            <w:r>
              <w:rPr>
                <w:spacing w:val="12"/>
              </w:rPr>
              <w:t>，</w:t>
            </w:r>
            <w:r>
              <w:rPr>
                <w:spacing w:val="-2"/>
              </w:rPr>
              <w:t>共</w:t>
            </w:r>
            <w:r>
              <w:rPr>
                <w:spacing w:val="-39"/>
              </w:rPr>
              <w:t xml:space="preserve"> </w:t>
            </w:r>
            <w:r>
              <w:rPr>
                <w:spacing w:val="-2"/>
              </w:rPr>
              <w:t>享婴</w:t>
            </w:r>
            <w:r>
              <w:rPr>
                <w:spacing w:val="-35"/>
              </w:rPr>
              <w:t xml:space="preserve"> </w:t>
            </w:r>
            <w:r>
              <w:rPr>
                <w:spacing w:val="-2"/>
              </w:rPr>
              <w:t>幼</w:t>
            </w:r>
            <w:r>
              <w:rPr>
                <w:spacing w:val="-41"/>
              </w:rPr>
              <w:t xml:space="preserve"> </w:t>
            </w:r>
            <w:r>
              <w:rPr>
                <w:spacing w:val="-2"/>
              </w:rPr>
              <w:t>儿</w:t>
            </w:r>
            <w:r>
              <w:rPr>
                <w:spacing w:val="-44"/>
              </w:rPr>
              <w:t xml:space="preserve"> </w:t>
            </w:r>
            <w:r>
              <w:rPr>
                <w:spacing w:val="-2"/>
              </w:rPr>
              <w:t>服</w:t>
            </w:r>
            <w:r>
              <w:rPr>
                <w:spacing w:val="-40"/>
              </w:rPr>
              <w:t xml:space="preserve"> </w:t>
            </w:r>
            <w:r>
              <w:rPr>
                <w:spacing w:val="-2"/>
              </w:rPr>
              <w:t>务</w:t>
            </w:r>
            <w:r>
              <w:rPr>
                <w:spacing w:val="-32"/>
              </w:rPr>
              <w:t xml:space="preserve"> </w:t>
            </w:r>
            <w:r>
              <w:rPr>
                <w:spacing w:val="-2"/>
              </w:rPr>
              <w:t>资</w:t>
            </w:r>
            <w:r>
              <w:rPr>
                <w:spacing w:val="13"/>
              </w:rPr>
              <w:t>源;</w:t>
            </w:r>
          </w:p>
          <w:p w14:paraId="7C445CD3">
            <w:pPr>
              <w:pStyle w:val="14"/>
              <w:spacing w:before="4" w:line="264" w:lineRule="auto"/>
              <w:ind w:left="118" w:right="106" w:hanging="7"/>
            </w:pPr>
            <w:r>
              <w:rPr>
                <w:spacing w:val="15"/>
              </w:rPr>
              <w:t>4.树立环境创设的安</w:t>
            </w:r>
            <w:r>
              <w:rPr>
                <w:spacing w:val="12"/>
              </w:rPr>
              <w:t>全意识</w:t>
            </w:r>
            <w:r>
              <w:rPr>
                <w:spacing w:val="-55"/>
              </w:rPr>
              <w:t xml:space="preserve"> </w:t>
            </w:r>
            <w:r>
              <w:rPr>
                <w:spacing w:val="12"/>
              </w:rPr>
              <w:t>，乐于指导家</w:t>
            </w:r>
            <w:r>
              <w:rPr>
                <w:spacing w:val="17"/>
              </w:rPr>
              <w:t>长建立有利于婴幼儿安全健康成长的教养</w:t>
            </w:r>
            <w:r>
              <w:rPr>
                <w:spacing w:val="1"/>
              </w:rPr>
              <w:t>环境。</w:t>
            </w:r>
          </w:p>
        </w:tc>
        <w:tc>
          <w:tcPr>
            <w:tcW w:w="2195" w:type="dxa"/>
            <w:vAlign w:val="top"/>
          </w:tcPr>
          <w:p w14:paraId="460F2E49">
            <w:pPr>
              <w:pStyle w:val="14"/>
              <w:spacing w:before="60" w:line="277" w:lineRule="auto"/>
              <w:ind w:left="118" w:right="37" w:firstLine="8"/>
            </w:pPr>
            <w:r>
              <w:rPr>
                <w:spacing w:val="15"/>
              </w:rPr>
              <w:t>1.掌握婴幼儿家庭教</w:t>
            </w:r>
            <w:r>
              <w:rPr>
                <w:spacing w:val="3"/>
              </w:rPr>
              <w:t>养指导的目标、内容、</w:t>
            </w:r>
            <w:r>
              <w:rPr>
                <w:spacing w:val="5"/>
              </w:rPr>
              <w:t>途径与策略；</w:t>
            </w:r>
          </w:p>
          <w:p w14:paraId="0B5CC6DC">
            <w:pPr>
              <w:pStyle w:val="14"/>
              <w:spacing w:before="4" w:line="276" w:lineRule="auto"/>
              <w:ind w:left="118" w:right="105" w:hanging="4"/>
            </w:pPr>
            <w:r>
              <w:rPr>
                <w:spacing w:val="17"/>
              </w:rPr>
              <w:t>2.掌握与婴幼儿家长</w:t>
            </w:r>
            <w:r>
              <w:rPr>
                <w:spacing w:val="18"/>
              </w:rPr>
              <w:t>沟通的基本技巧与礼</w:t>
            </w:r>
            <w:r>
              <w:rPr>
                <w:spacing w:val="13"/>
              </w:rPr>
              <w:t>仪常识</w:t>
            </w:r>
            <w:r>
              <w:rPr>
                <w:spacing w:val="-55"/>
              </w:rPr>
              <w:t xml:space="preserve"> </w:t>
            </w:r>
            <w:r>
              <w:rPr>
                <w:spacing w:val="13"/>
              </w:rPr>
              <w:t>，熟悉常见方</w:t>
            </w:r>
            <w:r>
              <w:rPr>
                <w:spacing w:val="12"/>
              </w:rPr>
              <w:t>法;</w:t>
            </w:r>
          </w:p>
          <w:p w14:paraId="08758868">
            <w:pPr>
              <w:pStyle w:val="14"/>
              <w:spacing w:before="2" w:line="277" w:lineRule="auto"/>
              <w:ind w:left="120" w:right="105" w:hanging="4"/>
            </w:pPr>
            <w:r>
              <w:rPr>
                <w:spacing w:val="16"/>
              </w:rPr>
              <w:t>3.掌握婴幼儿教养环</w:t>
            </w:r>
            <w:r>
              <w:rPr>
                <w:spacing w:val="13"/>
              </w:rPr>
              <w:t>境创设的基本原则</w:t>
            </w:r>
            <w:r>
              <w:rPr>
                <w:spacing w:val="-55"/>
              </w:rPr>
              <w:t xml:space="preserve"> </w:t>
            </w:r>
            <w:r>
              <w:rPr>
                <w:spacing w:val="13"/>
              </w:rPr>
              <w:t>、</w:t>
            </w:r>
            <w:r>
              <w:t>方法。</w:t>
            </w:r>
          </w:p>
        </w:tc>
        <w:tc>
          <w:tcPr>
            <w:tcW w:w="1689" w:type="dxa"/>
            <w:vAlign w:val="top"/>
          </w:tcPr>
          <w:p w14:paraId="2DB6EB5A">
            <w:pPr>
              <w:pStyle w:val="14"/>
              <w:spacing w:before="60" w:line="277" w:lineRule="auto"/>
              <w:ind w:left="121" w:right="104" w:firstLine="6"/>
            </w:pPr>
            <w:r>
              <w:rPr>
                <w:spacing w:val="6"/>
              </w:rPr>
              <w:t>1.能与婴幼儿及</w:t>
            </w:r>
            <w:r>
              <w:rPr>
                <w:spacing w:val="8"/>
              </w:rPr>
              <w:t>家长进行有效沟</w:t>
            </w:r>
            <w:r>
              <w:rPr>
                <w:spacing w:val="-4"/>
              </w:rPr>
              <w:t>通；</w:t>
            </w:r>
          </w:p>
          <w:p w14:paraId="0CC72F24">
            <w:pPr>
              <w:pStyle w:val="14"/>
              <w:spacing w:before="4" w:line="276" w:lineRule="auto"/>
              <w:ind w:left="118" w:right="104" w:hanging="3"/>
            </w:pPr>
            <w:r>
              <w:rPr>
                <w:spacing w:val="7"/>
              </w:rPr>
              <w:t>2.能指导婴幼儿</w:t>
            </w:r>
            <w:r>
              <w:rPr>
                <w:spacing w:val="8"/>
              </w:rPr>
              <w:t>健康成长、指导家庭科学教养婴</w:t>
            </w:r>
            <w:r>
              <w:rPr>
                <w:spacing w:val="3"/>
              </w:rPr>
              <w:t>幼儿;</w:t>
            </w:r>
          </w:p>
          <w:p w14:paraId="04C2A710">
            <w:pPr>
              <w:pStyle w:val="14"/>
              <w:spacing w:line="277" w:lineRule="auto"/>
              <w:ind w:left="118" w:right="36" w:hanging="1"/>
            </w:pPr>
            <w:r>
              <w:rPr>
                <w:spacing w:val="7"/>
              </w:rPr>
              <w:t>3.能协调托育机</w:t>
            </w:r>
            <w:r>
              <w:rPr>
                <w:spacing w:val="-9"/>
              </w:rPr>
              <w:t>构、家庭、社区、</w:t>
            </w:r>
            <w:r>
              <w:rPr>
                <w:spacing w:val="8"/>
              </w:rPr>
              <w:t>医院等资源并充</w:t>
            </w:r>
            <w:r>
              <w:rPr>
                <w:spacing w:val="6"/>
              </w:rPr>
              <w:t>分利用其资源。</w:t>
            </w:r>
          </w:p>
        </w:tc>
        <w:tc>
          <w:tcPr>
            <w:tcW w:w="1856" w:type="dxa"/>
            <w:vAlign w:val="top"/>
          </w:tcPr>
          <w:p w14:paraId="7CE711AA">
            <w:pPr>
              <w:pStyle w:val="14"/>
              <w:spacing w:before="60" w:line="277" w:lineRule="auto"/>
              <w:ind w:left="121" w:right="72" w:hanging="6"/>
            </w:pPr>
            <w:r>
              <w:rPr>
                <w:spacing w:val="-11"/>
              </w:rPr>
              <w:t>*</w:t>
            </w:r>
            <w:r>
              <w:rPr>
                <w:spacing w:val="-51"/>
              </w:rPr>
              <w:t xml:space="preserve"> </w:t>
            </w:r>
            <w:r>
              <w:rPr>
                <w:spacing w:val="-11"/>
              </w:rPr>
              <w:t>婴</w:t>
            </w:r>
            <w:r>
              <w:rPr>
                <w:spacing w:val="-45"/>
              </w:rPr>
              <w:t xml:space="preserve"> </w:t>
            </w:r>
            <w:r>
              <w:rPr>
                <w:spacing w:val="-11"/>
              </w:rPr>
              <w:t>幼</w:t>
            </w:r>
            <w:r>
              <w:rPr>
                <w:spacing w:val="-52"/>
              </w:rPr>
              <w:t xml:space="preserve"> </w:t>
            </w:r>
            <w:r>
              <w:rPr>
                <w:spacing w:val="-11"/>
              </w:rPr>
              <w:t>儿</w:t>
            </w:r>
            <w:r>
              <w:rPr>
                <w:spacing w:val="-51"/>
              </w:rPr>
              <w:t xml:space="preserve"> </w:t>
            </w:r>
            <w:r>
              <w:rPr>
                <w:spacing w:val="-11"/>
              </w:rPr>
              <w:t>家</w:t>
            </w:r>
            <w:r>
              <w:rPr>
                <w:spacing w:val="-34"/>
              </w:rPr>
              <w:t xml:space="preserve"> </w:t>
            </w:r>
            <w:r>
              <w:rPr>
                <w:spacing w:val="-11"/>
              </w:rPr>
              <w:t>园</w:t>
            </w:r>
            <w:r>
              <w:rPr>
                <w:spacing w:val="-47"/>
              </w:rPr>
              <w:t xml:space="preserve"> </w:t>
            </w:r>
            <w:r>
              <w:rPr>
                <w:spacing w:val="-11"/>
              </w:rPr>
              <w:t>共</w:t>
            </w:r>
            <w:r>
              <w:rPr>
                <w:spacing w:val="4"/>
              </w:rPr>
              <w:t>育、*婴幼儿行为</w:t>
            </w:r>
            <w:r>
              <w:rPr>
                <w:spacing w:val="7"/>
              </w:rPr>
              <w:t>观察与记录</w:t>
            </w:r>
            <w:r>
              <w:rPr>
                <w:spacing w:val="-52"/>
              </w:rPr>
              <w:t xml:space="preserve"> </w:t>
            </w:r>
            <w:r>
              <w:rPr>
                <w:spacing w:val="7"/>
              </w:rPr>
              <w:t>、</w:t>
            </w:r>
            <w:r>
              <w:rPr>
                <w:spacing w:val="-59"/>
              </w:rPr>
              <w:t xml:space="preserve"> </w:t>
            </w:r>
            <w:r>
              <w:rPr>
                <w:spacing w:val="7"/>
              </w:rPr>
              <w:t>婴</w:t>
            </w:r>
            <w:r>
              <w:rPr>
                <w:spacing w:val="-12"/>
              </w:rPr>
              <w:t>幼</w:t>
            </w:r>
            <w:r>
              <w:rPr>
                <w:spacing w:val="-21"/>
              </w:rPr>
              <w:t xml:space="preserve"> </w:t>
            </w:r>
            <w:r>
              <w:rPr>
                <w:spacing w:val="-12"/>
              </w:rPr>
              <w:t>儿</w:t>
            </w:r>
            <w:r>
              <w:rPr>
                <w:spacing w:val="-18"/>
              </w:rPr>
              <w:t xml:space="preserve"> </w:t>
            </w:r>
            <w:r>
              <w:rPr>
                <w:spacing w:val="-12"/>
              </w:rPr>
              <w:t>学 习</w:t>
            </w:r>
            <w:r>
              <w:rPr>
                <w:spacing w:val="-18"/>
              </w:rPr>
              <w:t xml:space="preserve"> </w:t>
            </w:r>
            <w:r>
              <w:rPr>
                <w:spacing w:val="-12"/>
              </w:rPr>
              <w:t>与</w:t>
            </w:r>
            <w:r>
              <w:rPr>
                <w:spacing w:val="-21"/>
              </w:rPr>
              <w:t xml:space="preserve"> </w:t>
            </w:r>
            <w:r>
              <w:rPr>
                <w:spacing w:val="-12"/>
              </w:rPr>
              <w:t>发</w:t>
            </w:r>
            <w:r>
              <w:rPr>
                <w:spacing w:val="7"/>
              </w:rPr>
              <w:t>展</w:t>
            </w:r>
            <w:r>
              <w:rPr>
                <w:spacing w:val="-52"/>
              </w:rPr>
              <w:t xml:space="preserve"> </w:t>
            </w:r>
            <w:r>
              <w:rPr>
                <w:spacing w:val="7"/>
              </w:rPr>
              <w:t>、</w:t>
            </w:r>
            <w:r>
              <w:rPr>
                <w:spacing w:val="-59"/>
              </w:rPr>
              <w:t xml:space="preserve"> </w:t>
            </w:r>
            <w:r>
              <w:rPr>
                <w:spacing w:val="7"/>
              </w:rPr>
              <w:t>婴幼儿健康</w:t>
            </w:r>
            <w:r>
              <w:rPr>
                <w:spacing w:val="13"/>
              </w:rPr>
              <w:t>管理学</w:t>
            </w:r>
            <w:r>
              <w:rPr>
                <w:spacing w:val="-53"/>
              </w:rPr>
              <w:t xml:space="preserve"> </w:t>
            </w:r>
            <w:r>
              <w:rPr>
                <w:spacing w:val="13"/>
              </w:rPr>
              <w:t>、婴幼儿</w:t>
            </w:r>
            <w:r>
              <w:rPr>
                <w:spacing w:val="16"/>
              </w:rPr>
              <w:t>教养环境创设</w:t>
            </w:r>
            <w:r>
              <w:rPr>
                <w:spacing w:val="-53"/>
              </w:rPr>
              <w:t xml:space="preserve"> </w:t>
            </w:r>
            <w:r>
              <w:rPr>
                <w:spacing w:val="16"/>
              </w:rPr>
              <w:t>、</w:t>
            </w:r>
            <w:r>
              <w:rPr>
                <w:spacing w:val="2"/>
              </w:rPr>
              <w:t>教师语言技能</w:t>
            </w:r>
            <w:r>
              <w:rPr>
                <w:spacing w:val="-44"/>
              </w:rPr>
              <w:t xml:space="preserve"> </w:t>
            </w:r>
            <w:r>
              <w:rPr>
                <w:spacing w:val="2"/>
              </w:rPr>
              <w:t>B、</w:t>
            </w:r>
            <w:r>
              <w:rPr>
                <w:spacing w:val="13"/>
              </w:rPr>
              <w:t>美术基础</w:t>
            </w:r>
            <w:r>
              <w:rPr>
                <w:spacing w:val="-53"/>
              </w:rPr>
              <w:t xml:space="preserve"> </w:t>
            </w:r>
            <w:r>
              <w:rPr>
                <w:spacing w:val="13"/>
              </w:rPr>
              <w:t>、教师</w:t>
            </w:r>
            <w:r>
              <w:rPr>
                <w:spacing w:val="-3"/>
              </w:rPr>
              <w:t>书写技能</w:t>
            </w:r>
            <w:r>
              <w:rPr>
                <w:spacing w:val="-40"/>
              </w:rPr>
              <w:t xml:space="preserve"> </w:t>
            </w:r>
            <w:r>
              <w:rPr>
                <w:spacing w:val="-3"/>
              </w:rPr>
              <w:t>A、托育</w:t>
            </w:r>
            <w:r>
              <w:rPr>
                <w:spacing w:val="19"/>
              </w:rPr>
              <w:t>机构组织管理导</w:t>
            </w:r>
            <w:r>
              <w:rPr>
                <w:spacing w:val="4"/>
              </w:rPr>
              <w:t>论、*托育机构管</w:t>
            </w:r>
            <w:r>
              <w:rPr>
                <w:spacing w:val="5"/>
              </w:rPr>
              <w:t>理实务</w:t>
            </w:r>
          </w:p>
        </w:tc>
      </w:tr>
    </w:tbl>
    <w:p w14:paraId="49C7E422">
      <w:pPr>
        <w:spacing w:before="12" w:line="360" w:lineRule="auto"/>
        <w:rPr>
          <w:rFonts w:hint="eastAsia" w:ascii="宋体" w:hAnsi="宋体" w:eastAsia="宋体" w:cs="宋体"/>
          <w:sz w:val="24"/>
          <w:szCs w:val="24"/>
        </w:rPr>
      </w:pPr>
    </w:p>
    <w:p w14:paraId="0F29576E">
      <w:pPr>
        <w:pStyle w:val="5"/>
        <w:spacing w:before="182" w:line="360" w:lineRule="auto"/>
        <w:ind w:left="0" w:leftChars="0" w:right="83" w:firstLine="233" w:firstLineChars="100"/>
        <w:rPr>
          <w:rFonts w:hint="eastAsia"/>
          <w:b/>
          <w:bCs/>
          <w:spacing w:val="-4"/>
          <w:sz w:val="24"/>
          <w:szCs w:val="24"/>
          <w:lang w:val="en-US" w:eastAsia="zh-CN"/>
        </w:rPr>
      </w:pPr>
      <w:r>
        <w:rPr>
          <w:rFonts w:hint="eastAsia"/>
          <w:b/>
          <w:bCs/>
          <w:spacing w:val="-4"/>
          <w:sz w:val="24"/>
          <w:szCs w:val="24"/>
          <w:lang w:val="en-US" w:eastAsia="zh-CN"/>
        </w:rPr>
        <w:t>（二）课程描述</w:t>
      </w:r>
    </w:p>
    <w:p w14:paraId="5A35BADF">
      <w:pPr>
        <w:pStyle w:val="5"/>
        <w:spacing w:before="182" w:line="360" w:lineRule="auto"/>
        <w:ind w:right="83" w:firstLine="466" w:firstLineChars="200"/>
        <w:rPr>
          <w:rFonts w:hint="eastAsia"/>
          <w:b/>
          <w:bCs/>
          <w:spacing w:val="-4"/>
          <w:sz w:val="24"/>
          <w:szCs w:val="24"/>
          <w:lang w:val="en-US" w:eastAsia="zh-CN"/>
        </w:rPr>
      </w:pPr>
      <w:r>
        <w:rPr>
          <w:rFonts w:hint="eastAsia"/>
          <w:b/>
          <w:bCs/>
          <w:spacing w:val="-4"/>
          <w:sz w:val="24"/>
          <w:szCs w:val="24"/>
          <w:lang w:val="en-US" w:eastAsia="zh-CN"/>
        </w:rPr>
        <w:t>1.公共基础课程</w:t>
      </w:r>
    </w:p>
    <w:tbl>
      <w:tblPr>
        <w:tblStyle w:val="9"/>
        <w:tblW w:w="91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3140"/>
        <w:gridCol w:w="280"/>
        <w:gridCol w:w="1799"/>
        <w:gridCol w:w="38"/>
        <w:gridCol w:w="2782"/>
      </w:tblGrid>
      <w:tr w14:paraId="0C335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C0D233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3C93EA0B">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思想道德与法治</w:t>
            </w:r>
          </w:p>
        </w:tc>
        <w:tc>
          <w:tcPr>
            <w:tcW w:w="2079" w:type="dxa"/>
            <w:gridSpan w:val="2"/>
            <w:noWrap w:val="0"/>
            <w:vAlign w:val="top"/>
          </w:tcPr>
          <w:p w14:paraId="392E849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7514CD15">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w:t>
            </w:r>
          </w:p>
        </w:tc>
      </w:tr>
      <w:tr w14:paraId="6F2C3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A8E078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6CC0DDAF">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14505001</w:t>
            </w:r>
          </w:p>
        </w:tc>
        <w:tc>
          <w:tcPr>
            <w:tcW w:w="2079" w:type="dxa"/>
            <w:gridSpan w:val="2"/>
            <w:noWrap w:val="0"/>
            <w:vAlign w:val="top"/>
          </w:tcPr>
          <w:p w14:paraId="462EF6D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35C59560">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48</w:t>
            </w:r>
          </w:p>
        </w:tc>
      </w:tr>
      <w:tr w14:paraId="7713F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582F4F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0217E626">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32B6C4C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3131E245">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32</w:t>
            </w:r>
          </w:p>
        </w:tc>
      </w:tr>
      <w:tr w14:paraId="5EB34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3F3076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32AA24A4">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考试</w:t>
            </w:r>
          </w:p>
        </w:tc>
        <w:tc>
          <w:tcPr>
            <w:tcW w:w="2079" w:type="dxa"/>
            <w:gridSpan w:val="2"/>
            <w:noWrap w:val="0"/>
            <w:vAlign w:val="top"/>
          </w:tcPr>
          <w:p w14:paraId="3ECB8BD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2E415B58">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16</w:t>
            </w:r>
          </w:p>
        </w:tc>
      </w:tr>
      <w:tr w14:paraId="196D8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0D6BBD8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09F0F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FC6B75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0A2289D0">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具有稳定的心理素质、坚定的思想政治素质、良好的道德素质，具备完备的法律知识和法制观念；坚定做德智体美全面发展的社会主义建设者和接班人的信念；自觉将个人梦融入到中国梦，将个人的奋斗志向同国家和民族的命运结合起来；自觉弘扬中国精神，做新时代的忠诚爱国者。</w:t>
            </w:r>
          </w:p>
          <w:p w14:paraId="74BD9831">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能够理解马克思主义、中国特色社会主义和共产主义的科学内涵和相互关系；掌握马克思主义人生观基本理论；了解中国特色社会主义新时代对大学生成长成才提出的要求；理解中国精神的科学内涵，认识弘扬中国精神的时代价值；了解中华民族优良道德传统内容；掌握社会主义核心价值观的内涵、基本内容、显著特征；理解社会主义道德的核心、原则和内涵；掌握生活中的道德与法律规范。</w:t>
            </w:r>
          </w:p>
          <w:p w14:paraId="3258FA57">
            <w:pPr>
              <w:spacing w:line="320" w:lineRule="exact"/>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3.能力目标：能够以马克思主义人生观理论认识和解决人生问题，做到科学评判人生价值；能践行社会主义核心价值观；能正确处理国家、集体和个人的关系；养成法治思维，自觉做到尊法、学法、守法和用法。</w:t>
            </w:r>
          </w:p>
        </w:tc>
      </w:tr>
      <w:tr w14:paraId="120E4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46DD12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220898F9">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本课程包括六个模块：</w:t>
            </w:r>
          </w:p>
          <w:p w14:paraId="709D6846">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1.领悟人生真谛，把握人生方向；</w:t>
            </w:r>
          </w:p>
          <w:p w14:paraId="6EC8505F">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2.追求远大理想，坚定崇高信念；</w:t>
            </w:r>
          </w:p>
          <w:p w14:paraId="3CD384D4">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3.继承优良传统，弘扬中国精神；</w:t>
            </w:r>
          </w:p>
          <w:p w14:paraId="4A64BF00">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4.明确价值要求，践行价值准则；</w:t>
            </w:r>
          </w:p>
          <w:p w14:paraId="78B1136B">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5.遵守道德规范，锤炼道德品格；</w:t>
            </w:r>
          </w:p>
          <w:p w14:paraId="1CFF8CE5">
            <w:pPr>
              <w:spacing w:line="320" w:lineRule="exact"/>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6.学习法治思想，提升法治素养。</w:t>
            </w:r>
          </w:p>
        </w:tc>
      </w:tr>
      <w:tr w14:paraId="52ACE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7E5D31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32D77A27">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1.此课程为公共基础必修课程，是思想政治理论核心课和素质教育的核心课程，要求以马克思主义道德观、社会主义核心价值体系为主线，帮助学生形成正确的人生观、价值观、道德观和法制观；</w:t>
            </w:r>
          </w:p>
          <w:p w14:paraId="4EC111F1">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2.要选取思想道德与法治建设领域的典型案例，组织学生讨论、观摩，提高学生分析问题和解决问题的能力；</w:t>
            </w:r>
          </w:p>
          <w:p w14:paraId="5DB17B04">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3.积极使用多媒体网络技术，引导学生在乐趣中学习，不断增强教学的实效性与针对性；</w:t>
            </w:r>
          </w:p>
          <w:p w14:paraId="246BE52B">
            <w:pPr>
              <w:spacing w:line="320" w:lineRule="exact"/>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4.采取形成性考核+终结性考核相结合的形式进行课程考核与评价。</w:t>
            </w:r>
          </w:p>
        </w:tc>
      </w:tr>
      <w:tr w14:paraId="74ADB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71CF40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3C80CFA5">
            <w:pPr>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rPr>
              <w:t>毛泽东思想和中国特色社会主义理论体系概</w:t>
            </w:r>
            <w:r>
              <w:rPr>
                <w:rFonts w:hint="eastAsia" w:ascii="宋体" w:hAnsi="宋体" w:eastAsia="宋体" w:cs="宋体"/>
                <w:color w:val="auto"/>
                <w:kern w:val="0"/>
                <w:sz w:val="21"/>
                <w:szCs w:val="21"/>
                <w:shd w:val="clear" w:color="auto" w:fill="FFFFFF"/>
                <w:lang w:eastAsia="zh-CN"/>
              </w:rPr>
              <w:t>论</w:t>
            </w:r>
          </w:p>
        </w:tc>
        <w:tc>
          <w:tcPr>
            <w:tcW w:w="2079" w:type="dxa"/>
            <w:gridSpan w:val="2"/>
            <w:noWrap w:val="0"/>
            <w:vAlign w:val="center"/>
          </w:tcPr>
          <w:p w14:paraId="4D14D1E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center"/>
          </w:tcPr>
          <w:p w14:paraId="78D5C8A4">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25AF2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29CFD0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39C5D94B">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color w:val="auto"/>
                <w:kern w:val="0"/>
                <w:sz w:val="21"/>
                <w:szCs w:val="21"/>
                <w:shd w:val="clear" w:color="auto" w:fill="FFFFFF"/>
                <w:lang w:val="en-US" w:eastAsia="zh-CN"/>
              </w:rPr>
              <w:t>14505002</w:t>
            </w:r>
          </w:p>
        </w:tc>
        <w:tc>
          <w:tcPr>
            <w:tcW w:w="2079" w:type="dxa"/>
            <w:gridSpan w:val="2"/>
            <w:noWrap w:val="0"/>
            <w:vAlign w:val="top"/>
          </w:tcPr>
          <w:p w14:paraId="72DF29C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2E37C391">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51D65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BAE122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7D2D0E2F">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1E14E06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02101307">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b/>
                <w:bCs/>
                <w:color w:val="auto"/>
                <w:kern w:val="0"/>
                <w:sz w:val="21"/>
                <w:szCs w:val="21"/>
                <w:shd w:val="clear" w:color="auto" w:fill="FFFFFF"/>
                <w:lang w:val="en-US" w:eastAsia="zh-CN"/>
              </w:rPr>
              <w:t>24</w:t>
            </w:r>
          </w:p>
        </w:tc>
      </w:tr>
      <w:tr w14:paraId="4CFB2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B8440F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3F3B22CD">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考试</w:t>
            </w:r>
          </w:p>
        </w:tc>
        <w:tc>
          <w:tcPr>
            <w:tcW w:w="2079" w:type="dxa"/>
            <w:gridSpan w:val="2"/>
            <w:noWrap w:val="0"/>
            <w:vAlign w:val="top"/>
          </w:tcPr>
          <w:p w14:paraId="7211D04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6E7C1409">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lang w:val="en-US" w:eastAsia="zh-CN"/>
              </w:rPr>
              <w:t>12</w:t>
            </w:r>
          </w:p>
        </w:tc>
      </w:tr>
      <w:tr w14:paraId="251A8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CABD37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c>
          <w:tcPr>
            <w:tcW w:w="8039" w:type="dxa"/>
            <w:gridSpan w:val="5"/>
            <w:noWrap w:val="0"/>
            <w:vAlign w:val="center"/>
          </w:tcPr>
          <w:p w14:paraId="776888AE">
            <w:pPr>
              <w:jc w:val="center"/>
              <w:rPr>
                <w:rFonts w:hint="eastAsia" w:asciiTheme="minorEastAsia" w:hAnsiTheme="minorEastAsia" w:eastAsiaTheme="minorEastAsia" w:cstheme="minorEastAsia"/>
                <w:color w:val="auto"/>
                <w:sz w:val="21"/>
                <w:szCs w:val="21"/>
              </w:rPr>
            </w:pPr>
            <w:r>
              <w:rPr>
                <w:rFonts w:hint="eastAsia" w:ascii="宋体" w:hAnsi="宋体" w:eastAsia="宋体" w:cs="宋体"/>
                <w:b/>
                <w:bCs/>
                <w:color w:val="auto"/>
                <w:kern w:val="0"/>
                <w:sz w:val="21"/>
                <w:szCs w:val="21"/>
                <w:shd w:val="clear" w:color="auto" w:fill="FFFFFF"/>
              </w:rPr>
              <w:t>课程描述</w:t>
            </w:r>
          </w:p>
        </w:tc>
      </w:tr>
      <w:tr w14:paraId="18DE5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391374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02F4F672">
            <w:pPr>
              <w:jc w:val="left"/>
              <w:rPr>
                <w:rFonts w:hint="eastAsia" w:ascii="宋体" w:hAnsi="宋体" w:eastAsia="宋体" w:cs="宋体"/>
                <w:b w:val="0"/>
                <w:bCs w:val="0"/>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1.素质目标：树立中国特色社会主义</w:t>
            </w:r>
            <w:r>
              <w:rPr>
                <w:rFonts w:hint="eastAsia" w:ascii="宋体" w:hAnsi="宋体" w:eastAsia="宋体" w:cs="宋体"/>
                <w:b w:val="0"/>
                <w:bCs w:val="0"/>
                <w:color w:val="auto"/>
                <w:kern w:val="0"/>
                <w:sz w:val="21"/>
                <w:szCs w:val="21"/>
                <w:shd w:val="clear" w:color="auto" w:fill="FFFFFF"/>
              </w:rPr>
              <w:t>道路自信、理论自信、制度自信和文化自信，增强为实现中华民族伟大复兴中国梦而努力奋斗的自觉性和坚定性</w:t>
            </w:r>
            <w:r>
              <w:rPr>
                <w:rFonts w:hint="eastAsia" w:ascii="宋体" w:hAnsi="宋体" w:eastAsia="宋体" w:cs="宋体"/>
                <w:b w:val="0"/>
                <w:bCs w:val="0"/>
                <w:color w:val="auto"/>
                <w:kern w:val="0"/>
                <w:sz w:val="21"/>
                <w:szCs w:val="21"/>
                <w:shd w:val="clear" w:color="auto" w:fill="FFFFFF"/>
                <w:lang w:eastAsia="zh-CN"/>
              </w:rPr>
              <w:t>，</w:t>
            </w:r>
            <w:r>
              <w:rPr>
                <w:rFonts w:hint="eastAsia" w:ascii="宋体" w:hAnsi="宋体" w:eastAsia="宋体" w:cs="宋体"/>
                <w:b w:val="0"/>
                <w:bCs w:val="0"/>
                <w:color w:val="auto"/>
                <w:kern w:val="0"/>
                <w:sz w:val="21"/>
                <w:szCs w:val="21"/>
                <w:shd w:val="clear" w:color="auto" w:fill="FFFFFF"/>
                <w:lang w:val="en-US" w:eastAsia="zh-CN"/>
              </w:rPr>
              <w:t>做到爱祖国、爱人民、爱劳动、爱科学、爱社会主义，有理想信念、有道德情操、有扎实学识、有仁爱之心</w:t>
            </w:r>
            <w:r>
              <w:rPr>
                <w:rFonts w:hint="eastAsia" w:ascii="宋体" w:hAnsi="宋体" w:eastAsia="宋体" w:cs="宋体"/>
                <w:b w:val="0"/>
                <w:bCs w:val="0"/>
                <w:color w:val="auto"/>
                <w:kern w:val="0"/>
                <w:sz w:val="21"/>
                <w:szCs w:val="21"/>
                <w:shd w:val="clear" w:color="auto" w:fill="FFFFFF"/>
              </w:rPr>
              <w:t>。</w:t>
            </w:r>
          </w:p>
          <w:p w14:paraId="072F78FF">
            <w:pPr>
              <w:jc w:val="left"/>
              <w:rPr>
                <w:rFonts w:hint="eastAsia" w:ascii="宋体" w:hAnsi="宋体" w:eastAsia="宋体" w:cs="宋体"/>
                <w:b w:val="0"/>
                <w:bCs w:val="0"/>
                <w:color w:val="auto"/>
                <w:kern w:val="0"/>
                <w:sz w:val="21"/>
                <w:szCs w:val="21"/>
                <w:shd w:val="clear" w:color="auto" w:fill="FFFFFF"/>
              </w:rPr>
            </w:pPr>
            <w:r>
              <w:rPr>
                <w:rFonts w:hint="eastAsia" w:ascii="宋体" w:hAnsi="宋体" w:eastAsia="宋体" w:cs="宋体"/>
                <w:b w:val="0"/>
                <w:bCs w:val="0"/>
                <w:color w:val="auto"/>
                <w:kern w:val="0"/>
                <w:sz w:val="21"/>
                <w:szCs w:val="21"/>
                <w:shd w:val="clear" w:color="auto" w:fill="FFFFFF"/>
              </w:rPr>
              <w:t>2.知识目标：掌握马克思主义中国化进程中形成的理论成果；认识中国共产党领导人民进行的革命、建设、改革的历史进程、历史变革、历史成就；理解中国共产党在新时代坚持的基本理论、基本路线、基本方略；理解中国共产党为什么能、马克思主义为什么行、中国特色社会主义为什么好。</w:t>
            </w:r>
          </w:p>
          <w:p w14:paraId="7DCBB7BA">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val="0"/>
                <w:bCs w:val="0"/>
                <w:color w:val="auto"/>
                <w:kern w:val="0"/>
                <w:sz w:val="21"/>
                <w:szCs w:val="21"/>
                <w:shd w:val="clear" w:color="auto" w:fill="FFFFFF"/>
              </w:rPr>
              <w:t>3.能力目标：提升运用马克思主义</w:t>
            </w:r>
            <w:r>
              <w:rPr>
                <w:rFonts w:hint="eastAsia" w:ascii="宋体" w:hAnsi="宋体" w:eastAsia="宋体" w:cs="宋体"/>
                <w:b w:val="0"/>
                <w:bCs w:val="0"/>
                <w:color w:val="auto"/>
                <w:kern w:val="0"/>
                <w:sz w:val="21"/>
                <w:szCs w:val="21"/>
                <w:shd w:val="clear" w:color="auto" w:fill="FFFFFF"/>
                <w:lang w:val="en-US" w:eastAsia="zh-CN"/>
              </w:rPr>
              <w:t>中国化理论体系的</w:t>
            </w:r>
            <w:r>
              <w:rPr>
                <w:rFonts w:hint="eastAsia" w:ascii="宋体" w:hAnsi="宋体" w:eastAsia="宋体" w:cs="宋体"/>
                <w:b w:val="0"/>
                <w:bCs w:val="0"/>
                <w:color w:val="auto"/>
                <w:kern w:val="0"/>
                <w:sz w:val="21"/>
                <w:szCs w:val="21"/>
                <w:shd w:val="clear" w:color="auto" w:fill="FFFFFF"/>
              </w:rPr>
              <w:t>立场、观点和方法认识问题、分析问题和解决问题能力，自觉践行社会主义核心价值观，做社会主义合格建设者和可</w:t>
            </w:r>
            <w:r>
              <w:rPr>
                <w:rFonts w:hint="eastAsia" w:ascii="宋体" w:hAnsi="宋体" w:eastAsia="宋体" w:cs="宋体"/>
                <w:color w:val="auto"/>
                <w:kern w:val="0"/>
                <w:sz w:val="21"/>
                <w:szCs w:val="21"/>
                <w:shd w:val="clear" w:color="auto" w:fill="FFFFFF"/>
              </w:rPr>
              <w:t>靠接班人。</w:t>
            </w:r>
          </w:p>
        </w:tc>
      </w:tr>
      <w:tr w14:paraId="2AE0A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544D41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4C0568A1">
            <w:pPr>
              <w:jc w:val="left"/>
              <w:rPr>
                <w:rFonts w:hint="eastAsia" w:ascii="宋体" w:hAnsi="宋体" w:eastAsia="宋体" w:cs="宋体"/>
                <w:b w:val="0"/>
                <w:bCs w:val="0"/>
                <w:color w:val="auto"/>
                <w:kern w:val="0"/>
                <w:sz w:val="21"/>
                <w:szCs w:val="21"/>
                <w:shd w:val="clear" w:color="auto" w:fill="FFFFFF"/>
              </w:rPr>
            </w:pPr>
            <w:r>
              <w:rPr>
                <w:rFonts w:hint="eastAsia" w:ascii="宋体" w:hAnsi="宋体" w:eastAsia="宋体" w:cs="宋体"/>
                <w:b w:val="0"/>
                <w:bCs w:val="0"/>
                <w:color w:val="auto"/>
                <w:kern w:val="0"/>
                <w:sz w:val="21"/>
                <w:szCs w:val="21"/>
                <w:shd w:val="clear" w:color="auto" w:fill="FFFFFF"/>
              </w:rPr>
              <w:t>本课程包括5个模块：</w:t>
            </w:r>
          </w:p>
          <w:p w14:paraId="0D1B432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1.毛泽东思想模块：毛泽东思想的主要内容及其历史地位；新民主主义革命理论；社会主义改造理论；社会主义建设道路初步探索的理论成果。</w:t>
            </w:r>
          </w:p>
          <w:p w14:paraId="4990A551">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2.邓小平理论模块：邓小平理论的主要内容、形成及历史地位。</w:t>
            </w:r>
          </w:p>
          <w:p w14:paraId="3668659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3.“三个代表”重要思想模块：“三个代表”重要思想的形成、主要内容及历史地位。</w:t>
            </w:r>
          </w:p>
          <w:p w14:paraId="749F4FF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4.科学发展观模块：科学发展观的形成、主要内容及历史地位。</w:t>
            </w:r>
          </w:p>
          <w:p w14:paraId="2FED72B0">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习近平新时代中国特色社会主义思想模块：习近平新时代中国特色社会主义思想及其历史地位；坚持和发展中国特色社会主义的总任务；“五位一体”总体布局；“四个全面”战略布局；全面推进国防和军队现代化；中国特色大国外交；坚持和加强党的领导。</w:t>
            </w:r>
          </w:p>
        </w:tc>
      </w:tr>
      <w:tr w14:paraId="52523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79259E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15E66AF0">
            <w:p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 xml:space="preserve">1.此课程为公共基础必修课程，是思想政治理论核心课，要坚持社会主义办学方向，用党的创新理论最新成果武装大学生的头脑； </w:t>
            </w:r>
          </w:p>
          <w:p w14:paraId="7CC1A75E">
            <w:p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2.在课堂教学中，采用专题式、探究式、体验式、案例式等教学方式方法，对教学中的重难点、思想疑问点和社会热点问题进行集体攻关，实现教材体系向教学体系转化，教学体系向价值引领转化；</w:t>
            </w:r>
          </w:p>
          <w:p w14:paraId="0C5CDE12">
            <w:p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3.充分发挥双主体作用，师生双向良性互动，运用信息化手段，提升教学质量；</w:t>
            </w:r>
          </w:p>
          <w:p w14:paraId="5A3CBD3C">
            <w:p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4.积极利用校外和课外实践课堂，运用好红色文化、先进文化及地域文化等资源，在实践作业中践行社会主义核心价值观；</w:t>
            </w:r>
          </w:p>
          <w:p w14:paraId="42E7E5F2">
            <w:pPr>
              <w:jc w:val="left"/>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5.采取形成性考核+终结性考核相结合的形式进行课程考核与评价。</w:t>
            </w:r>
          </w:p>
        </w:tc>
      </w:tr>
      <w:tr w14:paraId="3EE58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1109" w:type="dxa"/>
            <w:noWrap w:val="0"/>
            <w:vAlign w:val="center"/>
          </w:tcPr>
          <w:p w14:paraId="6E8C74F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6B8EE643">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习近平新时代中国特色社会主义思想概论</w:t>
            </w:r>
          </w:p>
        </w:tc>
        <w:tc>
          <w:tcPr>
            <w:tcW w:w="2079" w:type="dxa"/>
            <w:gridSpan w:val="2"/>
            <w:noWrap w:val="0"/>
            <w:vAlign w:val="center"/>
          </w:tcPr>
          <w:p w14:paraId="4A4E4F33">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center"/>
          </w:tcPr>
          <w:p w14:paraId="39D72796">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color w:val="auto"/>
                <w:kern w:val="0"/>
                <w:sz w:val="21"/>
                <w:szCs w:val="21"/>
                <w:shd w:val="clear" w:color="auto" w:fill="FFFFFF"/>
                <w:lang w:val="en-US" w:eastAsia="zh-CN"/>
              </w:rPr>
              <w:t>3</w:t>
            </w:r>
          </w:p>
        </w:tc>
      </w:tr>
      <w:tr w14:paraId="32D54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1109" w:type="dxa"/>
            <w:noWrap w:val="0"/>
            <w:vAlign w:val="center"/>
          </w:tcPr>
          <w:p w14:paraId="7030847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2BB75B6A">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color w:val="auto"/>
                <w:kern w:val="0"/>
                <w:sz w:val="21"/>
                <w:szCs w:val="21"/>
                <w:shd w:val="clear" w:color="auto" w:fill="FFFFFF"/>
                <w:lang w:val="en-US" w:eastAsia="zh-CN"/>
              </w:rPr>
              <w:t>14505003</w:t>
            </w:r>
          </w:p>
        </w:tc>
        <w:tc>
          <w:tcPr>
            <w:tcW w:w="2079" w:type="dxa"/>
            <w:gridSpan w:val="2"/>
            <w:noWrap w:val="0"/>
            <w:vAlign w:val="top"/>
          </w:tcPr>
          <w:p w14:paraId="2B9E77DA">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1E7F1F0B">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color w:val="auto"/>
                <w:kern w:val="0"/>
                <w:sz w:val="21"/>
                <w:szCs w:val="21"/>
                <w:shd w:val="clear" w:color="auto" w:fill="FFFFFF"/>
                <w:lang w:val="en-US" w:eastAsia="zh-CN"/>
              </w:rPr>
              <w:t>54</w:t>
            </w:r>
          </w:p>
        </w:tc>
      </w:tr>
      <w:tr w14:paraId="2FD52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1109" w:type="dxa"/>
            <w:noWrap w:val="0"/>
            <w:vAlign w:val="center"/>
          </w:tcPr>
          <w:p w14:paraId="6223BD3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4F0EADBF">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732696CA">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24C1E6FE">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rPr>
              <w:t>36</w:t>
            </w:r>
          </w:p>
        </w:tc>
      </w:tr>
      <w:tr w14:paraId="79EAA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1109" w:type="dxa"/>
            <w:noWrap w:val="0"/>
            <w:vAlign w:val="center"/>
          </w:tcPr>
          <w:p w14:paraId="06B85117">
            <w:pPr>
              <w:jc w:val="center"/>
              <w:rPr>
                <w:rFonts w:hint="default"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考核方式</w:t>
            </w:r>
          </w:p>
        </w:tc>
        <w:tc>
          <w:tcPr>
            <w:tcW w:w="3140" w:type="dxa"/>
            <w:noWrap w:val="0"/>
            <w:vAlign w:val="top"/>
          </w:tcPr>
          <w:p w14:paraId="0E656852">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考试</w:t>
            </w:r>
          </w:p>
        </w:tc>
        <w:tc>
          <w:tcPr>
            <w:tcW w:w="2079" w:type="dxa"/>
            <w:gridSpan w:val="2"/>
            <w:noWrap w:val="0"/>
            <w:vAlign w:val="top"/>
          </w:tcPr>
          <w:p w14:paraId="1F0906DF">
            <w:pPr>
              <w:jc w:val="center"/>
              <w:rPr>
                <w:rFonts w:hint="eastAsia"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实践学时</w:t>
            </w:r>
          </w:p>
        </w:tc>
        <w:tc>
          <w:tcPr>
            <w:tcW w:w="2820" w:type="dxa"/>
            <w:gridSpan w:val="2"/>
            <w:noWrap w:val="0"/>
            <w:vAlign w:val="top"/>
          </w:tcPr>
          <w:p w14:paraId="37DE791A">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rPr>
            </w:pPr>
            <w:r>
              <w:rPr>
                <w:rFonts w:hint="eastAsia" w:ascii="宋体" w:hAnsi="宋体" w:eastAsia="宋体" w:cs="宋体"/>
                <w:b w:val="0"/>
                <w:bCs w:val="0"/>
                <w:color w:val="auto"/>
                <w:kern w:val="0"/>
                <w:sz w:val="21"/>
                <w:szCs w:val="21"/>
                <w:shd w:val="clear" w:color="auto" w:fill="FFFFFF"/>
                <w:lang w:val="en-US" w:eastAsia="zh-CN"/>
              </w:rPr>
              <w:t>18</w:t>
            </w:r>
          </w:p>
        </w:tc>
      </w:tr>
      <w:tr w14:paraId="32497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9148" w:type="dxa"/>
            <w:gridSpan w:val="6"/>
            <w:noWrap w:val="0"/>
            <w:vAlign w:val="center"/>
          </w:tcPr>
          <w:p w14:paraId="15029ABE">
            <w:pPr>
              <w:jc w:val="center"/>
              <w:rPr>
                <w:rFonts w:hint="default"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课程描述</w:t>
            </w:r>
          </w:p>
        </w:tc>
      </w:tr>
      <w:tr w14:paraId="1124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9" w:type="dxa"/>
            <w:noWrap w:val="0"/>
            <w:vAlign w:val="center"/>
          </w:tcPr>
          <w:p w14:paraId="1815BA09">
            <w:pPr>
              <w:jc w:val="center"/>
              <w:rPr>
                <w:rFonts w:hint="eastAsia"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教学目标</w:t>
            </w:r>
          </w:p>
        </w:tc>
        <w:tc>
          <w:tcPr>
            <w:tcW w:w="8039" w:type="dxa"/>
            <w:gridSpan w:val="5"/>
            <w:noWrap w:val="0"/>
            <w:vAlign w:val="top"/>
          </w:tcPr>
          <w:p w14:paraId="57BB9CCB">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1.素质目标：增强政治认同，坚定“四个自信”，做到“两个维护”。培养爱国情怀和使命担当，树立为实现中华民族伟大复兴奋斗的理想。提升思想道德素质，践行社会主义核心价值观。</w:t>
            </w:r>
          </w:p>
          <w:p w14:paraId="1769BDAE">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2.知识目标：掌握习近平新时代中国特色社会主义思想的核心内容和理论体系。了解新时代党和国家事业取得的历史性成就和变革。熟悉经济、政治、文化、社会、生态文明等领域的理论创新。</w:t>
            </w:r>
          </w:p>
          <w:p w14:paraId="400A75D7">
            <w:pPr>
              <w:numPr>
                <w:ilvl w:val="0"/>
                <w:numId w:val="0"/>
              </w:numPr>
              <w:jc w:val="left"/>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3.能力目标：运用理论分析社会现象，提升理论联系实际的能力。增强思辨和创新能力，能够独立思考和解决问题。提高表达和沟通能力，能够有效传达思想理论。</w:t>
            </w:r>
          </w:p>
        </w:tc>
      </w:tr>
      <w:tr w14:paraId="2D818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7C0DFC7">
            <w:pPr>
              <w:jc w:val="center"/>
              <w:rPr>
                <w:rFonts w:hint="default"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主要内容</w:t>
            </w:r>
          </w:p>
        </w:tc>
        <w:tc>
          <w:tcPr>
            <w:tcW w:w="8039" w:type="dxa"/>
            <w:gridSpan w:val="5"/>
            <w:noWrap w:val="0"/>
            <w:vAlign w:val="top"/>
          </w:tcPr>
          <w:p w14:paraId="12E8E537">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1.导论与理论框架：介绍习近平新时代中国特色社会主义思想的形成背景、核心要义及理论体系。</w:t>
            </w:r>
          </w:p>
          <w:p w14:paraId="714E6BD0">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2.“五位一体”总体布局：深入探讨经济建设、政治建设、文化建设、社会建设和生态文明建设等方面的理论与实践。</w:t>
            </w:r>
          </w:p>
          <w:p w14:paraId="373D6E17">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3.“四个全面”战略布局：阐述全面建设社会主义现代化国家、全面深化改革、全面4.依法治国、全面从严治党的内涵与要求。</w:t>
            </w:r>
          </w:p>
          <w:p w14:paraId="28D45F50">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5.国家安全与外交政策：分析国家安全的重要性及新时代的外交政策和国际战略。</w:t>
            </w:r>
          </w:p>
          <w:p w14:paraId="67D30D37">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6.党的建设新的伟大工程：探讨党的领导、党的建设及反腐败斗争等内容。</w:t>
            </w:r>
          </w:p>
          <w:p w14:paraId="0C95C134">
            <w:pPr>
              <w:numPr>
                <w:ilvl w:val="0"/>
                <w:numId w:val="0"/>
              </w:numPr>
              <w:jc w:val="left"/>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7.实践案例分析：结合具体案例，分析理论在实践中的应用和成效。</w:t>
            </w:r>
          </w:p>
        </w:tc>
      </w:tr>
      <w:tr w14:paraId="2DAE3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A88310D">
            <w:pPr>
              <w:jc w:val="center"/>
              <w:rPr>
                <w:rFonts w:hint="eastAsia"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教学要求</w:t>
            </w:r>
          </w:p>
        </w:tc>
        <w:tc>
          <w:tcPr>
            <w:tcW w:w="8039" w:type="dxa"/>
            <w:gridSpan w:val="5"/>
            <w:noWrap w:val="0"/>
            <w:vAlign w:val="top"/>
          </w:tcPr>
          <w:p w14:paraId="019DE0BE">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1.本课程为高职公共基础必修课，旨在帮助学生全面理解和掌握习近平新时代中国特色社会主义思想。</w:t>
            </w:r>
          </w:p>
          <w:p w14:paraId="088F305B">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2.强调理论与实践相结合，注重培养学生的政治素养和理论思维能力。</w:t>
            </w:r>
          </w:p>
          <w:p w14:paraId="548138E0">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3.教师应根据课程内容和学生特点，灵活运用多种教学方法和手段，提高教学效果。</w:t>
            </w:r>
          </w:p>
          <w:p w14:paraId="213543CA">
            <w:pPr>
              <w:numPr>
                <w:ilvl w:val="0"/>
                <w:numId w:val="0"/>
              </w:numPr>
              <w:jc w:val="left"/>
              <w:rPr>
                <w:rFonts w:hint="eastAsia" w:ascii="宋体" w:hAnsi="宋体" w:eastAsia="宋体" w:cs="宋体"/>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4.鼓励学生积极参与课堂讨论和实践活动，增强学习的主动性和实效性。</w:t>
            </w:r>
          </w:p>
          <w:p w14:paraId="594801E6">
            <w:pPr>
              <w:keepNext w:val="0"/>
              <w:keepLines w:val="0"/>
              <w:widowControl/>
              <w:numPr>
                <w:ilvl w:val="0"/>
                <w:numId w:val="6"/>
              </w:numPr>
              <w:suppressLineNumbers w:val="0"/>
              <w:pBdr>
                <w:top w:val="none" w:color="auto" w:sz="0" w:space="0"/>
                <w:left w:val="none" w:color="auto" w:sz="0" w:space="0"/>
                <w:bottom w:val="none" w:color="auto" w:sz="0" w:space="0"/>
                <w:right w:val="none" w:color="auto" w:sz="0" w:space="0"/>
              </w:pBdr>
              <w:spacing w:before="45" w:beforeAutospacing="0" w:after="0" w:afterAutospacing="0" w:line="13" w:lineRule="atLeast"/>
              <w:ind w:left="0" w:right="0" w:hanging="360"/>
              <w:rPr>
                <w:rFonts w:hint="default"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color w:val="auto"/>
                <w:kern w:val="0"/>
                <w:sz w:val="21"/>
                <w:szCs w:val="21"/>
                <w:shd w:val="clear" w:color="auto" w:fill="FFFFFF"/>
              </w:rPr>
              <w:t>5.采取形成性考核+终结性考核相结合的形式进行课程考核与评价。</w:t>
            </w:r>
          </w:p>
        </w:tc>
      </w:tr>
      <w:tr w14:paraId="01AAF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975D26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6B4F5B85">
            <w:pPr>
              <w:jc w:val="center"/>
              <w:rPr>
                <w:rFonts w:hint="eastAsia" w:asciiTheme="minorEastAsia" w:hAnsiTheme="minorEastAsia" w:eastAsiaTheme="minorEastAsia" w:cstheme="minorEastAsia"/>
                <w:b w:val="0"/>
                <w:bCs w:val="0"/>
                <w:color w:val="auto"/>
                <w:kern w:val="0"/>
                <w:sz w:val="21"/>
                <w:szCs w:val="21"/>
                <w:shd w:val="clear" w:color="auto" w:fill="FFFFFF"/>
                <w:lang w:val="en-US" w:eastAsia="zh-CN" w:bidi="ar-SA"/>
              </w:rPr>
            </w:pPr>
            <w:r>
              <w:rPr>
                <w:rFonts w:hint="eastAsia" w:ascii="宋体" w:hAnsi="宋体" w:eastAsia="宋体" w:cs="宋体"/>
                <w:b w:val="0"/>
                <w:bCs w:val="0"/>
                <w:color w:val="auto"/>
                <w:kern w:val="0"/>
                <w:sz w:val="21"/>
                <w:szCs w:val="21"/>
                <w:shd w:val="clear" w:color="auto" w:fill="FFFFFF"/>
                <w:lang w:val="en-US" w:eastAsia="zh-CN" w:bidi="ar-SA"/>
              </w:rPr>
              <w:t>时事政策、优秀传统文化、红色文化专题</w:t>
            </w:r>
          </w:p>
        </w:tc>
        <w:tc>
          <w:tcPr>
            <w:tcW w:w="2079" w:type="dxa"/>
            <w:gridSpan w:val="2"/>
            <w:noWrap w:val="0"/>
            <w:vAlign w:val="center"/>
          </w:tcPr>
          <w:p w14:paraId="49AB2F9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center"/>
          </w:tcPr>
          <w:p w14:paraId="0F565DD3">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2264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74D694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01FB2B97">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14505004</w:t>
            </w:r>
          </w:p>
        </w:tc>
        <w:tc>
          <w:tcPr>
            <w:tcW w:w="2079" w:type="dxa"/>
            <w:gridSpan w:val="2"/>
            <w:noWrap w:val="0"/>
            <w:vAlign w:val="top"/>
          </w:tcPr>
          <w:p w14:paraId="7B9B79D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20AC3EEA">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1E56F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804EFD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32AD4558">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1111150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6ABEEDB5">
            <w:pPr>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rPr>
            </w:pPr>
            <w:r>
              <w:rPr>
                <w:rFonts w:hint="eastAsia" w:ascii="宋体" w:hAnsi="宋体" w:eastAsia="宋体" w:cs="宋体"/>
                <w:b w:val="0"/>
                <w:bCs w:val="0"/>
                <w:color w:val="auto"/>
                <w:kern w:val="0"/>
                <w:sz w:val="21"/>
                <w:szCs w:val="21"/>
                <w:shd w:val="clear" w:color="auto" w:fill="FFFFFF"/>
                <w:lang w:val="en-US" w:eastAsia="zh-CN"/>
              </w:rPr>
              <w:t>20</w:t>
            </w:r>
          </w:p>
        </w:tc>
      </w:tr>
      <w:tr w14:paraId="2116C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17E138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24588BE5">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3346506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5AB86082">
            <w:pPr>
              <w:jc w:val="center"/>
              <w:rPr>
                <w:rFonts w:hint="default" w:asciiTheme="minorEastAsia" w:hAnsiTheme="minorEastAsia" w:eastAsiaTheme="minorEastAsia" w:cstheme="minorEastAsia"/>
                <w:b w:val="0"/>
                <w:bCs w:val="0"/>
                <w:color w:val="auto"/>
                <w:kern w:val="0"/>
                <w:sz w:val="21"/>
                <w:szCs w:val="21"/>
                <w:shd w:val="clear" w:color="auto" w:fill="FFFFFF"/>
                <w:lang w:val="en-US"/>
              </w:rPr>
            </w:pPr>
            <w:r>
              <w:rPr>
                <w:rFonts w:hint="eastAsia" w:ascii="宋体" w:hAnsi="宋体" w:eastAsia="宋体" w:cs="宋体"/>
                <w:b w:val="0"/>
                <w:bCs w:val="0"/>
                <w:color w:val="auto"/>
                <w:kern w:val="0"/>
                <w:sz w:val="21"/>
                <w:szCs w:val="21"/>
                <w:shd w:val="clear" w:color="auto" w:fill="FFFFFF"/>
                <w:lang w:val="en-US" w:eastAsia="zh-CN"/>
              </w:rPr>
              <w:t>16</w:t>
            </w:r>
          </w:p>
        </w:tc>
      </w:tr>
      <w:tr w14:paraId="5DE40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4BEE55A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1CE71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59EA44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763362EA">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正确认识经济全球化形势下实现中国特色社会主义现代化的艰巨性和重要性，树立科学的社会政治理想、道德理想、职业理想和生活理想，增强振兴中华和实现中华民族伟大复兴的信心信念、历史责任感和国家大局观念，提高综合素质，成为“有理想、有道德、有文化、有纪律”的当代合格大学生。</w:t>
            </w:r>
          </w:p>
          <w:p w14:paraId="487D6A8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2.知识目标：认识当前和今后的国内和国际形势，了解马克思主义的立场、观点和方法，掌握政治、经济、文化、历史以及社会等多领域的知识和信息，开拓视野，构建科学合理的知识结构。</w:t>
            </w:r>
          </w:p>
          <w:p w14:paraId="1CD7E463">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通过了解社会发展与变化的主要形势和正确领会党路线方针政策精神，形成敏锐的洞察力和深刻的理解力，以及对职业角色和社会角色的把握能力，从而提高理性思维能力和社会适应能力，把自身锻炼成社会主义建设者和接班人。</w:t>
            </w:r>
          </w:p>
        </w:tc>
      </w:tr>
      <w:tr w14:paraId="07213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DEAFBD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16837560">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本课程主要包括九个方面的模块：</w:t>
            </w:r>
          </w:p>
          <w:p w14:paraId="6CC6CD5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1.最新党和国家重大的理论政策。</w:t>
            </w:r>
          </w:p>
          <w:p w14:paraId="4D0FE01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2.当前社会主义现代化建设的形势。</w:t>
            </w:r>
          </w:p>
          <w:p w14:paraId="0293BCE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3.当前国际形势与国际关系。</w:t>
            </w:r>
          </w:p>
          <w:p w14:paraId="06F8B8C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4.最新的经济形势分析和教育。</w:t>
            </w:r>
          </w:p>
          <w:p w14:paraId="01515FA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5.国际安全形势与地缘政治的新动向。</w:t>
            </w:r>
          </w:p>
          <w:p w14:paraId="1CA6087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6.主题宣传教育活动。</w:t>
            </w:r>
          </w:p>
          <w:p w14:paraId="1A634010">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7.我国外交政策的最新形势走向和政策。</w:t>
            </w:r>
          </w:p>
          <w:p w14:paraId="15599783">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8.思想政治专题和四史教育。</w:t>
            </w:r>
          </w:p>
          <w:p w14:paraId="2CF84B67">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9.国家改革与发展的最新趋势、政策和成效等。</w:t>
            </w:r>
          </w:p>
        </w:tc>
      </w:tr>
      <w:tr w14:paraId="1732E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42A30F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083FE6D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1.此课程为公共基础必修课程，是思想政治理论核心课，要求坚持运用马克思主义的立场、观点和方法分析国内外热点问题，引导学生形成正确的政治观。</w:t>
            </w:r>
          </w:p>
          <w:p w14:paraId="4EA4C86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2.利用信息技术手段讲授形势与政策相关知识，拓展学生的知识面。通过课堂讨论环节，提升学生判断形势、分析问题、把握规律的能力，提高学生理性看待时事热点问题的水平。</w:t>
            </w:r>
          </w:p>
          <w:p w14:paraId="523821C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适时开展形势政策、世界政治经济与国际关系基本知识的教育，帮助学生开阔视野，及时了解和正确对待国内外重大时事，使大学生在改革开放的环境下有坚定的立场、较强的分析能力和适应能力，并具备运用所学知识分析实际问题的能力，把理论渗透到实践中，指导和规范自己的行为。</w:t>
            </w:r>
          </w:p>
          <w:p w14:paraId="79F9694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4.严格把握政治底线，掌控授课内容和言论的政治正确方向，科学、合理、严谨的使用提供的授课资料或教材，突出解决重点和难点。</w:t>
            </w:r>
          </w:p>
          <w:p w14:paraId="3B93F580">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5.采取形成性考核+终结性考核相结合的形式进行课程考核与评价。</w:t>
            </w:r>
          </w:p>
        </w:tc>
      </w:tr>
      <w:tr w14:paraId="628DF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20D01E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29437AAB">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color w:val="auto"/>
                <w:kern w:val="0"/>
                <w:sz w:val="21"/>
                <w:szCs w:val="21"/>
                <w:shd w:val="clear" w:color="auto" w:fill="FFFFFF"/>
                <w:lang w:val="en-US" w:eastAsia="zh-CN"/>
              </w:rPr>
              <w:t>思政课实践教育专题</w:t>
            </w:r>
          </w:p>
        </w:tc>
        <w:tc>
          <w:tcPr>
            <w:tcW w:w="2079" w:type="dxa"/>
            <w:gridSpan w:val="2"/>
            <w:noWrap w:val="0"/>
            <w:vAlign w:val="top"/>
          </w:tcPr>
          <w:p w14:paraId="14A5B3A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2D808187">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1</w:t>
            </w:r>
          </w:p>
        </w:tc>
      </w:tr>
      <w:tr w14:paraId="0F9D4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C4FD3A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42B78443">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color w:val="auto"/>
                <w:kern w:val="0"/>
                <w:sz w:val="21"/>
                <w:szCs w:val="21"/>
                <w:shd w:val="clear" w:color="auto" w:fill="FFFFFF"/>
                <w:lang w:val="en-US" w:eastAsia="zh-CN"/>
              </w:rPr>
              <w:t>14505005</w:t>
            </w:r>
          </w:p>
        </w:tc>
        <w:tc>
          <w:tcPr>
            <w:tcW w:w="2079" w:type="dxa"/>
            <w:gridSpan w:val="2"/>
            <w:noWrap w:val="0"/>
            <w:vAlign w:val="top"/>
          </w:tcPr>
          <w:p w14:paraId="5BCDB3C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10F10362">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color w:val="auto"/>
                <w:kern w:val="0"/>
                <w:sz w:val="21"/>
                <w:szCs w:val="21"/>
                <w:shd w:val="clear" w:color="auto" w:fill="FFFFFF"/>
                <w:lang w:val="en-US" w:eastAsia="zh-CN"/>
              </w:rPr>
              <w:t>16</w:t>
            </w:r>
          </w:p>
        </w:tc>
      </w:tr>
      <w:tr w14:paraId="38BCD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B50E51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0D74FB3B">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117915A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162D073D">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0</w:t>
            </w:r>
          </w:p>
        </w:tc>
      </w:tr>
      <w:tr w14:paraId="712F4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62EB7A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5E9C3DC0">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考查</w:t>
            </w:r>
          </w:p>
        </w:tc>
        <w:tc>
          <w:tcPr>
            <w:tcW w:w="2079" w:type="dxa"/>
            <w:gridSpan w:val="2"/>
            <w:noWrap w:val="0"/>
            <w:vAlign w:val="top"/>
          </w:tcPr>
          <w:p w14:paraId="7B853B7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55C7AEDB">
            <w:pPr>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color w:val="auto"/>
                <w:kern w:val="0"/>
                <w:sz w:val="21"/>
                <w:szCs w:val="21"/>
                <w:shd w:val="clear" w:color="auto" w:fill="FFFFFF"/>
                <w:lang w:val="en-US" w:eastAsia="zh-CN"/>
              </w:rPr>
              <w:t>16</w:t>
            </w:r>
          </w:p>
        </w:tc>
      </w:tr>
      <w:tr w14:paraId="622AC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187CB87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3165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CADE7E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13B74E33">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1.素质目标：</w:t>
            </w:r>
            <w:r>
              <w:rPr>
                <w:rFonts w:hint="eastAsia" w:ascii="宋体" w:hAnsi="宋体" w:eastAsia="宋体" w:cs="宋体"/>
                <w:color w:val="auto"/>
                <w:kern w:val="0"/>
                <w:sz w:val="21"/>
                <w:szCs w:val="21"/>
                <w:shd w:val="clear" w:color="auto" w:fill="FFFFFF"/>
              </w:rPr>
              <w:t>增强社会责任感与使命感，树立正确世界观、人生观和价值观。培养团队协作精神，提升人际交往与沟通能力。强化法治观念与道德意识，自觉遵守社会规范。</w:t>
            </w:r>
          </w:p>
          <w:p w14:paraId="2B069772">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2.知识目标：</w:t>
            </w:r>
            <w:r>
              <w:rPr>
                <w:rFonts w:hint="eastAsia" w:ascii="宋体" w:hAnsi="宋体" w:eastAsia="宋体" w:cs="宋体"/>
                <w:color w:val="auto"/>
                <w:kern w:val="0"/>
                <w:sz w:val="21"/>
                <w:szCs w:val="21"/>
                <w:shd w:val="clear" w:color="auto" w:fill="FFFFFF"/>
              </w:rPr>
              <w:t>了解思政实践教育的基本理论与方法。掌握社会调研、志愿服务等实践活动的相关知识。熟悉国家政策法规及社会热点问题的背景与内涵。</w:t>
            </w:r>
          </w:p>
          <w:p w14:paraId="7C198D52">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3.能力目标：</w:t>
            </w:r>
            <w:r>
              <w:rPr>
                <w:rFonts w:hint="eastAsia" w:ascii="宋体" w:hAnsi="宋体" w:eastAsia="宋体" w:cs="宋体"/>
                <w:color w:val="auto"/>
                <w:kern w:val="0"/>
                <w:sz w:val="21"/>
                <w:szCs w:val="21"/>
                <w:shd w:val="clear" w:color="auto" w:fill="FFFFFF"/>
              </w:rPr>
              <w:t>具备开展社会调研、数据分析与报告撰写的能力。能够有效组织与参与志愿服务、社会实践等活动。学会运用所学知识分析和解决实际问题，提升实践创新能力。</w:t>
            </w:r>
          </w:p>
        </w:tc>
      </w:tr>
      <w:tr w14:paraId="0B57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8" w:hRule="atLeast"/>
          <w:jc w:val="center"/>
        </w:trPr>
        <w:tc>
          <w:tcPr>
            <w:tcW w:w="1109" w:type="dxa"/>
            <w:noWrap w:val="0"/>
            <w:vAlign w:val="center"/>
          </w:tcPr>
          <w:p w14:paraId="1340F7E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3362C53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1.</w:t>
            </w:r>
            <w:r>
              <w:rPr>
                <w:rFonts w:hint="eastAsia" w:ascii="宋体" w:hAnsi="宋体" w:eastAsia="宋体" w:cs="宋体"/>
                <w:color w:val="auto"/>
                <w:kern w:val="0"/>
                <w:sz w:val="21"/>
                <w:szCs w:val="21"/>
                <w:shd w:val="clear" w:color="auto" w:fill="FFFFFF"/>
              </w:rPr>
              <w:t>实践教育理论：介绍思政课实践教育的基本概念、目标与意义，以及实践教学的组织与实施方法。</w:t>
            </w:r>
          </w:p>
          <w:p w14:paraId="7E06B88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2.</w:t>
            </w:r>
            <w:r>
              <w:rPr>
                <w:rFonts w:hint="eastAsia" w:ascii="宋体" w:hAnsi="宋体" w:eastAsia="宋体" w:cs="宋体"/>
                <w:color w:val="auto"/>
                <w:kern w:val="0"/>
                <w:sz w:val="21"/>
                <w:szCs w:val="21"/>
                <w:shd w:val="clear" w:color="auto" w:fill="FFFFFF"/>
              </w:rPr>
              <w:t>社会调研实践：教授社会调研的方法与技巧，组织学生开展实地调研，撰写调研报告。</w:t>
            </w:r>
          </w:p>
          <w:p w14:paraId="1C71F56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3.</w:t>
            </w:r>
            <w:r>
              <w:rPr>
                <w:rFonts w:hint="eastAsia" w:ascii="宋体" w:hAnsi="宋体" w:eastAsia="宋体" w:cs="宋体"/>
                <w:color w:val="auto"/>
                <w:kern w:val="0"/>
                <w:sz w:val="21"/>
                <w:szCs w:val="21"/>
                <w:shd w:val="clear" w:color="auto" w:fill="FFFFFF"/>
              </w:rPr>
              <w:t>志愿服务活动：组织学生参与各类志愿服务，培养奉献精神与服务能力。</w:t>
            </w:r>
          </w:p>
          <w:p w14:paraId="1D317A3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4.</w:t>
            </w:r>
            <w:r>
              <w:rPr>
                <w:rFonts w:hint="eastAsia" w:ascii="宋体" w:hAnsi="宋体" w:eastAsia="宋体" w:cs="宋体"/>
                <w:color w:val="auto"/>
                <w:kern w:val="0"/>
                <w:sz w:val="21"/>
                <w:szCs w:val="21"/>
                <w:shd w:val="clear" w:color="auto" w:fill="FFFFFF"/>
              </w:rPr>
              <w:t>政策法规学习：学习国家相关政策法规，了解政策背景与实施效果。</w:t>
            </w:r>
          </w:p>
          <w:p w14:paraId="503CC9A0">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5.</w:t>
            </w:r>
            <w:r>
              <w:rPr>
                <w:rFonts w:hint="eastAsia" w:ascii="宋体" w:hAnsi="宋体" w:eastAsia="宋体" w:cs="宋体"/>
                <w:color w:val="auto"/>
                <w:kern w:val="0"/>
                <w:sz w:val="21"/>
                <w:szCs w:val="21"/>
                <w:shd w:val="clear" w:color="auto" w:fill="FFFFFF"/>
              </w:rPr>
              <w:t>社会热点分析：针对当前社会热点问题，引导学生进行分析与讨论，提升思辨能力。</w:t>
            </w:r>
          </w:p>
          <w:p w14:paraId="68F6C892">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6.</w:t>
            </w:r>
            <w:r>
              <w:rPr>
                <w:rFonts w:hint="eastAsia" w:ascii="宋体" w:hAnsi="宋体" w:eastAsia="宋体" w:cs="宋体"/>
                <w:color w:val="auto"/>
                <w:kern w:val="0"/>
                <w:sz w:val="21"/>
                <w:szCs w:val="21"/>
                <w:shd w:val="clear" w:color="auto" w:fill="FFFFFF"/>
              </w:rPr>
              <w:t>实践成果展示：组织学生展示实践成果，交流实践经验，提升表达能力。</w:t>
            </w:r>
          </w:p>
        </w:tc>
      </w:tr>
      <w:tr w14:paraId="190BF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9" w:type="dxa"/>
            <w:noWrap w:val="0"/>
            <w:vAlign w:val="center"/>
          </w:tcPr>
          <w:p w14:paraId="1C32952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383E885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1.</w:t>
            </w:r>
            <w:r>
              <w:rPr>
                <w:rFonts w:hint="eastAsia" w:ascii="宋体" w:hAnsi="宋体" w:eastAsia="宋体" w:cs="宋体"/>
                <w:color w:val="auto"/>
                <w:kern w:val="0"/>
                <w:sz w:val="21"/>
                <w:szCs w:val="21"/>
                <w:shd w:val="clear" w:color="auto" w:fill="FFFFFF"/>
              </w:rPr>
              <w:t>本课程为高职思政课实践教育专题课程，旨在通过实践活动提升学生的思想政治素质与实践能力。</w:t>
            </w:r>
          </w:p>
          <w:p w14:paraId="109EE26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2.</w:t>
            </w:r>
            <w:r>
              <w:rPr>
                <w:rFonts w:hint="eastAsia" w:ascii="宋体" w:hAnsi="宋体" w:eastAsia="宋体" w:cs="宋体"/>
                <w:color w:val="auto"/>
                <w:kern w:val="0"/>
                <w:sz w:val="21"/>
                <w:szCs w:val="21"/>
                <w:shd w:val="clear" w:color="auto" w:fill="FFFFFF"/>
              </w:rPr>
              <w:t>强调理论与实践相结合，注重培养学生的创新精神与实践能力</w:t>
            </w:r>
          </w:p>
          <w:p w14:paraId="2AC885B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3.</w:t>
            </w:r>
            <w:r>
              <w:rPr>
                <w:rFonts w:hint="eastAsia" w:ascii="宋体" w:hAnsi="宋体" w:eastAsia="宋体" w:cs="宋体"/>
                <w:color w:val="auto"/>
                <w:kern w:val="0"/>
                <w:sz w:val="21"/>
                <w:szCs w:val="21"/>
                <w:shd w:val="clear" w:color="auto" w:fill="FFFFFF"/>
              </w:rPr>
              <w:t>教师应根据课程内容与学生特点，设计具有针对性的实践活动，确保实践教学的有效实施。</w:t>
            </w:r>
          </w:p>
          <w:p w14:paraId="528EE7E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4.</w:t>
            </w:r>
            <w:r>
              <w:rPr>
                <w:rFonts w:hint="eastAsia" w:ascii="宋体" w:hAnsi="宋体" w:eastAsia="宋体" w:cs="宋体"/>
                <w:color w:val="auto"/>
                <w:kern w:val="0"/>
                <w:sz w:val="21"/>
                <w:szCs w:val="21"/>
                <w:shd w:val="clear" w:color="auto" w:fill="FFFFFF"/>
              </w:rPr>
              <w:t>鼓励学生积极参与实践活动，主动探索与解决问题，提升综合素质与实践能力。</w:t>
            </w:r>
          </w:p>
          <w:p w14:paraId="3C6D4E2A">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5.采取形成性考核+终结性考核相结合的形式进行课程考核与评价。</w:t>
            </w:r>
          </w:p>
        </w:tc>
      </w:tr>
      <w:tr w14:paraId="3F978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2BDB72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5776355D">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体育与健康</w:t>
            </w:r>
          </w:p>
        </w:tc>
        <w:tc>
          <w:tcPr>
            <w:tcW w:w="2079" w:type="dxa"/>
            <w:gridSpan w:val="2"/>
            <w:noWrap w:val="0"/>
            <w:vAlign w:val="top"/>
          </w:tcPr>
          <w:p w14:paraId="3F4381C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5636370C">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6</w:t>
            </w:r>
          </w:p>
        </w:tc>
      </w:tr>
      <w:tr w14:paraId="1507E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197311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57897B9F">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14505006</w:t>
            </w:r>
          </w:p>
        </w:tc>
        <w:tc>
          <w:tcPr>
            <w:tcW w:w="2079" w:type="dxa"/>
            <w:gridSpan w:val="2"/>
            <w:noWrap w:val="0"/>
            <w:vAlign w:val="top"/>
          </w:tcPr>
          <w:p w14:paraId="4159623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0BCEA410">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108</w:t>
            </w:r>
          </w:p>
        </w:tc>
      </w:tr>
      <w:tr w14:paraId="15E18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15F56F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28D5233E">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4E1A317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213BD22D">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0</w:t>
            </w:r>
          </w:p>
        </w:tc>
      </w:tr>
      <w:tr w14:paraId="069B9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BACE31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0B493F28">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考查</w:t>
            </w:r>
          </w:p>
        </w:tc>
        <w:tc>
          <w:tcPr>
            <w:tcW w:w="2079" w:type="dxa"/>
            <w:gridSpan w:val="2"/>
            <w:noWrap w:val="0"/>
            <w:vAlign w:val="top"/>
          </w:tcPr>
          <w:p w14:paraId="726FF01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42CE1435">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108</w:t>
            </w:r>
          </w:p>
        </w:tc>
      </w:tr>
      <w:tr w14:paraId="3271C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649AB7D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3FC59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5AD226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50367D9F">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1.素质目标：具有积极参与体育活动的态度和行为；学会通过体育活动调控情绪，建立和谐人际关系，培养良好的合作精神和体育道德；积极关注重大体育赛事，树立终身体育的精神。</w:t>
            </w:r>
          </w:p>
          <w:p w14:paraId="12100FE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2.知识目标：熟练掌握一或二项体育运动项目的动作要领和训练方法；了解常见运动创伤的紧急处理方法；懂得营养、环境和不良行为对身体健康的影响。</w:t>
            </w:r>
          </w:p>
          <w:p w14:paraId="688A63C1">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3.能力目标：能够正确地开展体育锻炼，发展自身体能，提升自身体质；培养爱国主义、集体主义、社会主义精神和奋发向上、顽强拼搏的意志品质；具备人体基本活动能力和对自然环境的适应能力；</w:t>
            </w:r>
          </w:p>
        </w:tc>
      </w:tr>
      <w:tr w14:paraId="6706E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737924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521AEBD5">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本课程包括八个方面的任务：</w:t>
            </w:r>
          </w:p>
          <w:p w14:paraId="50B44474">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1.体育健康理论；</w:t>
            </w:r>
          </w:p>
          <w:p w14:paraId="0C332DFF">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2.二十四式简化太极拳；</w:t>
            </w:r>
          </w:p>
          <w:p w14:paraId="5A10760C">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3.大学生体育健康测试；</w:t>
            </w:r>
          </w:p>
          <w:p w14:paraId="6AF34107">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4.体育游戏；</w:t>
            </w:r>
          </w:p>
          <w:p w14:paraId="7886F4C8">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5.基本体操；</w:t>
            </w:r>
          </w:p>
          <w:p w14:paraId="769EF3E7">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6.三大球类运动；</w:t>
            </w:r>
          </w:p>
          <w:p w14:paraId="4CC22AC3">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7.羽毛球；</w:t>
            </w:r>
          </w:p>
          <w:p w14:paraId="4EE77C42">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8.田径。</w:t>
            </w:r>
          </w:p>
        </w:tc>
      </w:tr>
      <w:tr w14:paraId="42E65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56E144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19FFAADC">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1.此课程为公共基础必修课程，要求坚持“健康第一”的指导思想，帮助学生达到增强体质、改善心理、健全人格的目标；</w:t>
            </w:r>
          </w:p>
          <w:p w14:paraId="0C6D6DB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在教学设计和教学过程中要充分体现运动参与、运动技能、身体健康、心理健康、社会适应五个学习领域的目标，既要培养学生参与热情和运动技能、增强学生体质，又要培养学生的竞技意识、人际交往能力和心理调适能力；</w:t>
            </w:r>
          </w:p>
          <w:p w14:paraId="77801B1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3.教师根据学校场地、器材的实际情况，合理的安排教学，并在上课前对场地器材设备进行检查，杜绝安全隐患；</w:t>
            </w:r>
          </w:p>
          <w:p w14:paraId="7281B1E8">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4.教师可以采用多种方式进行考核评价，充分发挥自身教学与评价特色。</w:t>
            </w:r>
          </w:p>
        </w:tc>
      </w:tr>
      <w:tr w14:paraId="03C5D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821ED6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56FE29FE">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英语</w:t>
            </w:r>
          </w:p>
        </w:tc>
        <w:tc>
          <w:tcPr>
            <w:tcW w:w="2079" w:type="dxa"/>
            <w:gridSpan w:val="2"/>
            <w:noWrap w:val="0"/>
            <w:vAlign w:val="top"/>
          </w:tcPr>
          <w:p w14:paraId="52852AF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67110631">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4</w:t>
            </w:r>
          </w:p>
        </w:tc>
      </w:tr>
      <w:tr w14:paraId="761FE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09" w:type="dxa"/>
            <w:noWrap w:val="0"/>
            <w:vAlign w:val="center"/>
          </w:tcPr>
          <w:p w14:paraId="28BF814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0EAB5719">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14505007</w:t>
            </w:r>
          </w:p>
        </w:tc>
        <w:tc>
          <w:tcPr>
            <w:tcW w:w="2079" w:type="dxa"/>
            <w:gridSpan w:val="2"/>
            <w:noWrap w:val="0"/>
            <w:vAlign w:val="top"/>
          </w:tcPr>
          <w:p w14:paraId="004C6C7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0719A581">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68</w:t>
            </w:r>
          </w:p>
        </w:tc>
      </w:tr>
      <w:tr w14:paraId="7CE4C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3510D4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54232A3D">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752EDB2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3E794CDC">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46</w:t>
            </w:r>
          </w:p>
        </w:tc>
      </w:tr>
      <w:tr w14:paraId="31909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5B3FD3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1E16A736">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考试</w:t>
            </w:r>
          </w:p>
        </w:tc>
        <w:tc>
          <w:tcPr>
            <w:tcW w:w="2079" w:type="dxa"/>
            <w:gridSpan w:val="2"/>
            <w:noWrap w:val="0"/>
            <w:vAlign w:val="top"/>
          </w:tcPr>
          <w:p w14:paraId="65BEEA0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3946DD6C">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22</w:t>
            </w:r>
          </w:p>
        </w:tc>
      </w:tr>
      <w:tr w14:paraId="2BDBE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2947A53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6E44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308F97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57EE609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1.素质目标：提升英语学科核心素养，培养和巩固正确的世界观、人生观和价值观；增强国际理解，坚定文化自信；开拓国际视野，形成开放包容的态度。</w:t>
            </w:r>
          </w:p>
          <w:p w14:paraId="44EABA1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掌握一定的英语词汇、语法、语篇和语用知识，具备一定的听、说、读、看、写、译技能；识别和运用恰当的体态语言理解和表达话语意义，有效进行日常生活和职场沟通；通过英语学习获得多元文化知识，掌握必要的跨文化知识和技能。</w:t>
            </w:r>
          </w:p>
          <w:p w14:paraId="7BAB6B81">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 能力目标：能在今后的职场中用英语进行口头和书面沟通，掌握理解、表达和互动技能，包括听、说、读、看、写及中英初步互译技能；通过分析英语口头和书面话语，辨析语言和文化中的具体现象；能够运用抽象与概括、分析与综合等思维方法，辨别中英语言思维方式的异同，提升思维水品和思维品格；能根据升学、就业等需要，选择合理学习策略，规划并监控自主学习，培养终身学习的能力。</w:t>
            </w:r>
          </w:p>
        </w:tc>
      </w:tr>
      <w:tr w14:paraId="20ABC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2C2A74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50D94DF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本课程包括四大模块：</w:t>
            </w:r>
          </w:p>
          <w:p w14:paraId="43455CEC">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1.语言知识：</w:t>
            </w:r>
          </w:p>
          <w:p w14:paraId="0AC1E4BD">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1）词汇知识：在高中教育阶段基础上，学会使用500个左右的新词及一定数量的短语，累计达到2300-2600个单词；</w:t>
            </w:r>
          </w:p>
          <w:p w14:paraId="1CEC27C3">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2）语法知识：遵循“实用为主、够用为度”的原则，查漏补缺，夯实基础；</w:t>
            </w:r>
          </w:p>
          <w:p w14:paraId="18E19F9B">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3）语篇知识：语篇表达的内容、意图和手段，包括写作目的、题材特征、标题特征、篇章结构、修辞手段、衔接与连贯、语言特点、语篇成分间的逻辑语义关系等；</w:t>
            </w:r>
          </w:p>
          <w:p w14:paraId="6719E297">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4）语用知识：在不同情境下综合运用语言知识，如正式与非正式、直接和委婉等表达方式的选择。</w:t>
            </w:r>
          </w:p>
          <w:p w14:paraId="0B9B315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2.文化知识：世界多元文化和中华文化，突出职场文化和企业文化；</w:t>
            </w:r>
          </w:p>
          <w:p w14:paraId="204E730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3.职业英语技能：职场中口头和书面沟通能力，包括理解技能、表达技能和互动技能，具体包括听说读看写及中英初步互译技能；</w:t>
            </w:r>
          </w:p>
          <w:p w14:paraId="5CDD6799">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4.语言学习策略：促进语言学习和运用、提高语言学习效果而自主采取的方法。</w:t>
            </w:r>
          </w:p>
        </w:tc>
      </w:tr>
      <w:tr w14:paraId="7C73A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DEA117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451354D3">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1.本课程为公共基础必修课，兼具人文性和工具性；</w:t>
            </w:r>
          </w:p>
          <w:p w14:paraId="3B0D5C2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2.坚持立德树人，发挥英语课程的育人功能，积极培育及践行社会主义核心价值观，提炼课程思政元素，引导学生拓宽国际视野，坚定文化自信，培养学生爱国情怀和民族自豪感；</w:t>
            </w:r>
          </w:p>
          <w:p w14:paraId="1E5D8EE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3.落实核心素养，将提升学生的四项学科核心素养贯穿英语课程教学全过程，要依据教学目标、围绕教学内容，开展符合学情的教学活动，全面提升学生英语学科素养，有效促进学业目标的达成；</w:t>
            </w:r>
          </w:p>
          <w:p w14:paraId="2FBED35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4.突出职业特色，加强语言实践应用能力培养，强调课程内容与专业实践、职场需求的对接，创设行业企业模拟情境，加强学生语言实践应用能力的培养，加深其对职业理念、职业责任和职业使命的认同和理解；</w:t>
            </w:r>
          </w:p>
          <w:p w14:paraId="1A351591">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5.提升信息素养，探索信息化背景下教与学方式的转变，努力实现英语教学与信息技术的深度融合，提高英语教学效果；</w:t>
            </w:r>
          </w:p>
          <w:p w14:paraId="603D17D3">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6.尊重个体差异，以学生为主体、以学习为中心，促进学生全面与个体化发展，重视学习方法和策略的指导，积极组织课外活动。</w:t>
            </w:r>
          </w:p>
        </w:tc>
      </w:tr>
      <w:tr w14:paraId="67F1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1109" w:type="dxa"/>
            <w:noWrap w:val="0"/>
            <w:vAlign w:val="center"/>
          </w:tcPr>
          <w:p w14:paraId="09CC840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0A7FF05B">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计算机应用基础（或信息技术与人工智能）</w:t>
            </w:r>
          </w:p>
        </w:tc>
        <w:tc>
          <w:tcPr>
            <w:tcW w:w="2079" w:type="dxa"/>
            <w:gridSpan w:val="2"/>
            <w:noWrap w:val="0"/>
            <w:vAlign w:val="top"/>
          </w:tcPr>
          <w:p w14:paraId="56ED575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5EABEE5F">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3F05D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C611DE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7DB519B6">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14505009</w:t>
            </w:r>
          </w:p>
        </w:tc>
        <w:tc>
          <w:tcPr>
            <w:tcW w:w="2079" w:type="dxa"/>
            <w:gridSpan w:val="2"/>
            <w:noWrap w:val="0"/>
            <w:vAlign w:val="top"/>
          </w:tcPr>
          <w:p w14:paraId="2F33C43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6F7E3663">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5DB6C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6BC3DB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5F64AA70">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1B4F436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44B0B2F5">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18</w:t>
            </w:r>
          </w:p>
        </w:tc>
      </w:tr>
      <w:tr w14:paraId="398FE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128373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562A98B9">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rPr>
              <w:t>考</w:t>
            </w:r>
            <w:r>
              <w:rPr>
                <w:rFonts w:hint="eastAsia" w:ascii="宋体" w:hAnsi="宋体" w:eastAsia="宋体" w:cs="宋体"/>
                <w:color w:val="auto"/>
                <w:kern w:val="0"/>
                <w:sz w:val="21"/>
                <w:szCs w:val="21"/>
                <w:shd w:val="clear" w:color="auto" w:fill="FFFFFF"/>
                <w:lang w:val="en-US" w:eastAsia="zh-CN"/>
              </w:rPr>
              <w:t>查</w:t>
            </w:r>
          </w:p>
        </w:tc>
        <w:tc>
          <w:tcPr>
            <w:tcW w:w="2079" w:type="dxa"/>
            <w:gridSpan w:val="2"/>
            <w:noWrap w:val="0"/>
            <w:vAlign w:val="top"/>
          </w:tcPr>
          <w:p w14:paraId="61C1156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6EEC47F2">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18</w:t>
            </w:r>
          </w:p>
        </w:tc>
      </w:tr>
      <w:tr w14:paraId="44B49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7879E63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45428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569925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center"/>
          </w:tcPr>
          <w:p w14:paraId="5C79F90C">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1.素质目标：具有严谨细致的工作作风、自主学习意识和团队协作精神；具有信息化处理工作的意识和能力；能够遵守相关法律法规、信息道德及信息安全准则，成为信息社会的合格公民；</w:t>
            </w:r>
          </w:p>
          <w:p w14:paraId="57844D9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2.知识目标：掌握计算机软硬件的基础知识；掌握计算机网络的基本知识；了解信息技术、信息安全的基本知识和计算机职业道德规范；掌握计算机分析、解决问题的基本方法；</w:t>
            </w:r>
          </w:p>
          <w:p w14:paraId="5F637337">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较好地使用Windows操作系统平台和Office办公自动化软件；具有良好的学习方法、学习习惯、逻辑思维能力、动手能力和应用计算机解决工作与生活中实际问题的能力；具有良好的信息收集、信息处理、信息呈现的能力；具有应用计算机学习能力，为其职业生涯发展和终身学习奠定基础。</w:t>
            </w:r>
          </w:p>
        </w:tc>
      </w:tr>
      <w:tr w14:paraId="2AED5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8D52D6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783BFE1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本课程包括八个方面的学习任务：</w:t>
            </w:r>
          </w:p>
          <w:p w14:paraId="0022ED70">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1.信息技术基础：信息及相关概念、信息技术、计算机与信息社会、信息安全；</w:t>
            </w:r>
          </w:p>
          <w:p w14:paraId="73DE866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2.计算机基础知识，多媒体技术；</w:t>
            </w:r>
          </w:p>
          <w:p w14:paraId="36C0EFC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3.计算机系统知识：硬件和软件系统、操作系统；</w:t>
            </w:r>
          </w:p>
          <w:p w14:paraId="7C016EF1">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4.Windows 7操作系统的使用：基本操作、文件管理等；</w:t>
            </w:r>
          </w:p>
          <w:p w14:paraId="18C702F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5.Word 2010文字处理：基本操作、排版操作、表格操作、邮件合并等；</w:t>
            </w:r>
          </w:p>
          <w:p w14:paraId="4A86CE8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6.Excel 2010表格处理：基本操作、公式与函数、图表、数据处理等；</w:t>
            </w:r>
          </w:p>
          <w:p w14:paraId="16E9794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7.PowerPoint2010演示文稿：基本操作、动画操作、发布等；</w:t>
            </w:r>
          </w:p>
          <w:p w14:paraId="1540B7AB">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8.计算机网络基础知识及其简单应用等。</w:t>
            </w:r>
          </w:p>
        </w:tc>
      </w:tr>
      <w:tr w14:paraId="6129B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599716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6453B45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1.本课程为公共基础必修课程，要求以学生为主体，教师为主导，训练为主线，让学生掌握必备的信息技术知识和基本技能；</w:t>
            </w:r>
          </w:p>
          <w:p w14:paraId="4763BA8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2.从课程地位与现状、专业发展、社会需求、国家政策法规等让学生从思想上重视本门课程，提高学习积极性；</w:t>
            </w:r>
          </w:p>
          <w:p w14:paraId="1080E49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3.从不同专业学生的实际需求出发，合理安排教学内容，选择教学方法，做到因系施教；</w:t>
            </w:r>
          </w:p>
          <w:p w14:paraId="56E3A31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4.教学方法要灵活多样，在课程教学中可融入案例教学法、项目教学法、任务驱动教学法、讨论教学法等多种教学方法，设置教学情境，营造互动的学习氛围，调动学生参与教学的积极性；</w:t>
            </w:r>
          </w:p>
          <w:p w14:paraId="2032EC3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5.合理利用网络资源提高学生信息素养，培养学生终身学习的意识；</w:t>
            </w:r>
          </w:p>
          <w:p w14:paraId="23AB056C">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6.本课程考核以过程考核为主，全面考核学生知识、能力、素质等掌握情况。</w:t>
            </w:r>
          </w:p>
        </w:tc>
      </w:tr>
      <w:tr w14:paraId="4300C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C7196C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76F11D4D">
            <w:pPr>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应用文写作</w:t>
            </w:r>
          </w:p>
        </w:tc>
        <w:tc>
          <w:tcPr>
            <w:tcW w:w="2079" w:type="dxa"/>
            <w:gridSpan w:val="2"/>
            <w:noWrap w:val="0"/>
            <w:vAlign w:val="top"/>
          </w:tcPr>
          <w:p w14:paraId="4341690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5047496D">
            <w:pPr>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w:t>
            </w:r>
          </w:p>
        </w:tc>
      </w:tr>
      <w:tr w14:paraId="1D421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811B19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4AA029A1">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14505011</w:t>
            </w:r>
          </w:p>
        </w:tc>
        <w:tc>
          <w:tcPr>
            <w:tcW w:w="2079" w:type="dxa"/>
            <w:gridSpan w:val="2"/>
            <w:noWrap w:val="0"/>
            <w:vAlign w:val="top"/>
          </w:tcPr>
          <w:p w14:paraId="7C94B3A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61BD0B00">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574FD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2B6A16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57CEEE89">
            <w:pPr>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考查</w:t>
            </w:r>
          </w:p>
        </w:tc>
        <w:tc>
          <w:tcPr>
            <w:tcW w:w="2079" w:type="dxa"/>
            <w:gridSpan w:val="2"/>
            <w:noWrap w:val="0"/>
            <w:vAlign w:val="top"/>
          </w:tcPr>
          <w:p w14:paraId="2F95EDC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1FF61C2A">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24</w:t>
            </w:r>
          </w:p>
        </w:tc>
      </w:tr>
      <w:tr w14:paraId="44171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21D77F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515A603C">
            <w:pPr>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必修</w:t>
            </w:r>
          </w:p>
        </w:tc>
        <w:tc>
          <w:tcPr>
            <w:tcW w:w="2079" w:type="dxa"/>
            <w:gridSpan w:val="2"/>
            <w:noWrap w:val="0"/>
            <w:vAlign w:val="top"/>
          </w:tcPr>
          <w:p w14:paraId="24DEB28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367432FD">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12</w:t>
            </w:r>
          </w:p>
        </w:tc>
      </w:tr>
      <w:tr w14:paraId="37616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6549819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5024A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E510AE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15DA539C">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1.素质目标：培养严谨细致的工作态度和认真负责的职业精神。增强语言表达的逻辑性与准确性，提升沟通效率。树立规范意识，遵循应用文写作的格式与规范。</w:t>
            </w:r>
          </w:p>
          <w:p w14:paraId="31155E65">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2.知识目标：了解应用文的基本概念、特点与分类。掌握各类应用文的格式要求、写作规范及语言特点。熟悉应用文写作在实际工作与生活中的应用场景。</w:t>
            </w:r>
          </w:p>
          <w:p w14:paraId="7852EF80">
            <w:pPr>
              <w:jc w:val="left"/>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3.能力目标：能够根据实际需求，撰写规范、准确、简洁的应用文。学会运用恰当的语言和表达方式，提升应用文的表达效果。具备对应用文进行修改、润色及审核的能力。</w:t>
            </w:r>
          </w:p>
        </w:tc>
      </w:tr>
      <w:tr w14:paraId="630BF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93B4A9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noWrap w:val="0"/>
            <w:vAlign w:val="top"/>
          </w:tcPr>
          <w:p w14:paraId="63E442A7">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1.应用文基础理论：介绍应用文的概念、特点、分类及写作规范，为后续学习奠定基础。</w:t>
            </w:r>
          </w:p>
          <w:p w14:paraId="62A4E54E">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2.日常应用文写作：包括书信、电子邮件、请假条、申请书等日常常用文体的写作方法与技巧。</w:t>
            </w:r>
          </w:p>
          <w:p w14:paraId="6994EF19">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3.事务应用文写作：涵盖通知、公告、报告、计划、总结等事务性文体的写作规范与实例分析。</w:t>
            </w:r>
          </w:p>
          <w:p w14:paraId="5792CCDD">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4.商务应用文写作：讲解合同、协议、招标书、投标书等商务文体的写作要点与注意事项。</w:t>
            </w:r>
          </w:p>
          <w:p w14:paraId="5E045595">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5.公文写作：介绍公文的种类、格式、行文规则及写作技巧，提升公文处理能力。</w:t>
            </w:r>
          </w:p>
          <w:p w14:paraId="57294949">
            <w:pPr>
              <w:jc w:val="left"/>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6.应用文修改与审核：教授应用文修改、润色及审核的方法，提高应用文的质量。</w:t>
            </w:r>
          </w:p>
        </w:tc>
      </w:tr>
      <w:tr w14:paraId="6BDE0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7535CB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noWrap w:val="0"/>
            <w:vAlign w:val="top"/>
          </w:tcPr>
          <w:p w14:paraId="36F4DEC1">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1.本课程为高职学生必修的公共基础课程，旨在培养学生的应用文写作能力，提升职业素养。</w:t>
            </w:r>
          </w:p>
          <w:p w14:paraId="6727B6B8">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2.强调理论与实践相结合，注重培养学生的实际应用能力。</w:t>
            </w:r>
          </w:p>
          <w:p w14:paraId="40825AE8">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3.通过课程考试、应用文写作实践等方式，检验学生对课程内容的掌握程度与应用能力。</w:t>
            </w:r>
          </w:p>
          <w:p w14:paraId="26FD5FF1">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4.教师应根据课程内容与学生实际，采用案例分析、模拟写作、实践操作等教学方法，提高教学效果。</w:t>
            </w:r>
          </w:p>
          <w:p w14:paraId="27F69B4B">
            <w:pPr>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5.鼓励学生多读多写，积极参与实践活动，不断提升应用文写作能力。</w:t>
            </w:r>
          </w:p>
          <w:p w14:paraId="0709D5D6">
            <w:pPr>
              <w:jc w:val="left"/>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6.注重课程内容的更新与拓展，及时反映应用文写作的新趋势与新要求。</w:t>
            </w:r>
          </w:p>
        </w:tc>
      </w:tr>
      <w:tr w14:paraId="1A98A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CD2CEB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5E449104">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心理健康教育</w:t>
            </w:r>
          </w:p>
        </w:tc>
        <w:tc>
          <w:tcPr>
            <w:tcW w:w="2079" w:type="dxa"/>
            <w:gridSpan w:val="2"/>
            <w:noWrap w:val="0"/>
            <w:vAlign w:val="top"/>
          </w:tcPr>
          <w:p w14:paraId="3102B0B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3C713C0B">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w:t>
            </w:r>
          </w:p>
        </w:tc>
      </w:tr>
      <w:tr w14:paraId="087B7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D5354C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34F8E246">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14505012</w:t>
            </w:r>
          </w:p>
        </w:tc>
        <w:tc>
          <w:tcPr>
            <w:tcW w:w="2079" w:type="dxa"/>
            <w:gridSpan w:val="2"/>
            <w:noWrap w:val="0"/>
            <w:vAlign w:val="top"/>
          </w:tcPr>
          <w:p w14:paraId="124E1FF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19B7C6AF">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32</w:t>
            </w:r>
          </w:p>
        </w:tc>
      </w:tr>
      <w:tr w14:paraId="67664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81A2D9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168C51B7">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1C8A551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26FA6560">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24</w:t>
            </w:r>
          </w:p>
        </w:tc>
      </w:tr>
      <w:tr w14:paraId="69B97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AF829C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50911E89">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63B31D8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4AA2613E">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8</w:t>
            </w:r>
          </w:p>
        </w:tc>
      </w:tr>
      <w:tr w14:paraId="70095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079586B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035B9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24ACACC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31DBD65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1.素质目标：树立心理健康意识和面临心理困惑、心理危机时的自助和求助意识；培养积极向上的心态、健全的人格和良好的个性品质；具有预防和缓解心理问题的意识。</w:t>
            </w:r>
          </w:p>
          <w:p w14:paraId="10A9D814">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2.知识目标：了解心理学的有关理论和基本概念，明确心理健康的标准及意义，了解大学阶段人的心理发展特征及异常表现，掌握自我调适的基本知识和方法。</w:t>
            </w:r>
          </w:p>
          <w:p w14:paraId="5C94DD16">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3.能力目标：能正确认识自我，悦纳自我，善待他人；能够适应社会生活，正确处理人际关系、友谊和爱情，具备自我心理调节的能力。</w:t>
            </w:r>
          </w:p>
        </w:tc>
      </w:tr>
      <w:tr w14:paraId="3B734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5" w:hRule="atLeast"/>
          <w:jc w:val="center"/>
        </w:trPr>
        <w:tc>
          <w:tcPr>
            <w:tcW w:w="1109" w:type="dxa"/>
            <w:tcBorders>
              <w:left w:val="single" w:color="auto" w:sz="4" w:space="0"/>
              <w:bottom w:val="single" w:color="auto" w:sz="4" w:space="0"/>
              <w:right w:val="single" w:color="auto" w:sz="4" w:space="0"/>
            </w:tcBorders>
            <w:noWrap w:val="0"/>
            <w:vAlign w:val="center"/>
          </w:tcPr>
          <w:p w14:paraId="3EF66C9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09ADFA7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本课程包括四个模块：</w:t>
            </w:r>
          </w:p>
          <w:p w14:paraId="70492CE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1.心理健康基本知识、现实意义和作用，心理健康标准；</w:t>
            </w:r>
          </w:p>
          <w:p w14:paraId="7985922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2.“认识自我”：自我意识、自我调控、自我评价；</w:t>
            </w:r>
          </w:p>
          <w:p w14:paraId="42C9F7E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3.大学生常见心理障碍及影响大学生心理健康的因素；</w:t>
            </w:r>
          </w:p>
          <w:p w14:paraId="6962EEBA">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4.当代大学生常见的挫折反应类型。</w:t>
            </w:r>
          </w:p>
        </w:tc>
      </w:tr>
      <w:tr w14:paraId="09CF2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2" w:hRule="atLeast"/>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70974CF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7BFAB47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1.本课程为公共必修课程，注重大学生心理素质的培养，提升自我心理调适能力；</w:t>
            </w:r>
          </w:p>
          <w:p w14:paraId="325BE11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教师要通过理论讲授、案例分析、分组讨论等多种教学活动和手段，结合学生现实生活中实际存在的问题，共同探究学习主题，帮助学生进行积极的自我认识、获得丰富的情感体验、形成积极的生活态度、建立良好的人际关系等；</w:t>
            </w:r>
          </w:p>
          <w:p w14:paraId="227CAA2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3.引进团体辅导技术应用于课堂，开展活动性知识教学，把抽象的心理知识和生动活泼的操作实践紧密结合；</w:t>
            </w:r>
          </w:p>
          <w:p w14:paraId="03145AE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4.根据心理团辅实训室和相关设施设备的实际情况，合理安排教学。</w:t>
            </w:r>
          </w:p>
          <w:p w14:paraId="3F0E9C1C">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5.采用多种方式进行考核评价，充分发挥自身教学与评价特色。</w:t>
            </w:r>
          </w:p>
        </w:tc>
      </w:tr>
      <w:tr w14:paraId="6774C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8E43F2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3A6FD874">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rPr>
              <w:t>职业</w:t>
            </w:r>
            <w:r>
              <w:rPr>
                <w:rFonts w:hint="eastAsia" w:ascii="宋体" w:hAnsi="宋体" w:eastAsia="宋体" w:cs="宋体"/>
                <w:color w:val="auto"/>
                <w:kern w:val="0"/>
                <w:sz w:val="21"/>
                <w:szCs w:val="21"/>
                <w:shd w:val="clear" w:color="auto" w:fill="FFFFFF"/>
                <w:lang w:val="en-US" w:eastAsia="zh-CN"/>
              </w:rPr>
              <w:t>生涯规划与创新教育</w:t>
            </w:r>
          </w:p>
        </w:tc>
        <w:tc>
          <w:tcPr>
            <w:tcW w:w="2079" w:type="dxa"/>
            <w:gridSpan w:val="2"/>
            <w:noWrap w:val="0"/>
            <w:vAlign w:val="top"/>
          </w:tcPr>
          <w:p w14:paraId="7045253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4B8C0010">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7D9E0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F09938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7B2F0BB2">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14505013</w:t>
            </w:r>
          </w:p>
        </w:tc>
        <w:tc>
          <w:tcPr>
            <w:tcW w:w="2079" w:type="dxa"/>
            <w:gridSpan w:val="2"/>
            <w:noWrap w:val="0"/>
            <w:vAlign w:val="top"/>
          </w:tcPr>
          <w:p w14:paraId="77B0DFC6">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08157F08">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32</w:t>
            </w:r>
          </w:p>
        </w:tc>
      </w:tr>
      <w:tr w14:paraId="66C62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1109" w:type="dxa"/>
            <w:noWrap w:val="0"/>
            <w:vAlign w:val="center"/>
          </w:tcPr>
          <w:p w14:paraId="4833E9F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618E273F">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7CE0A8E4">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1FA216E8">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24</w:t>
            </w:r>
          </w:p>
        </w:tc>
      </w:tr>
      <w:tr w14:paraId="6C0AF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22CB872">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5854C3A0">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1B54D0C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1144C0CC">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8</w:t>
            </w:r>
          </w:p>
        </w:tc>
      </w:tr>
      <w:tr w14:paraId="74CB0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3B32407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2DCE2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6B7EA7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5D07BEC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1.素质目标：具有社会责任感，学习自信心，增强职业生涯发展的自主意识，具有正确的就业观和价值观、职业观；树立创业意识、创新和工匠、劳动精神，促进职业生涯发展。</w:t>
            </w:r>
          </w:p>
          <w:p w14:paraId="2E03ECE0">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了解国家的就业形势，把握职业选择原则和方向；基本了解职业发展的阶段特点；较为清晰地认识就读专业的职业及社会环境特性；掌握职业分类知识以及职业能力素养、就业创业等知识，了解职业规划流程要求。</w:t>
            </w:r>
          </w:p>
          <w:p w14:paraId="2F2E9B66">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够培养自我探索能力，独立思考和勇于创新的能力；提高沟通技能、问题解决技能、自我管理技能、创业规划技能、人际交往技能和团队协作精神；掌握信息搜索与管理技能、生涯决策技能、求职技能。</w:t>
            </w:r>
          </w:p>
        </w:tc>
      </w:tr>
      <w:tr w14:paraId="72AC5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left w:val="single" w:color="auto" w:sz="4" w:space="0"/>
              <w:bottom w:val="single" w:color="auto" w:sz="4" w:space="0"/>
              <w:right w:val="single" w:color="auto" w:sz="4" w:space="0"/>
            </w:tcBorders>
            <w:noWrap w:val="0"/>
            <w:vAlign w:val="center"/>
          </w:tcPr>
          <w:p w14:paraId="4E0A713B">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23B6638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本课程包括三个模块和十六项任务：</w:t>
            </w:r>
          </w:p>
          <w:p w14:paraId="7B5B907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1.职业规划理论及训练模块：认知职业生涯规划、职业道德、分析影响职业选择的因素、制订职业生涯规划、培养职业素质和提升职业能力。</w:t>
            </w:r>
          </w:p>
          <w:p w14:paraId="7489521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2.就业指导理论及训练模块：求职就业心理准备、信息准备、求职材料及面试准备、编制就业文书。</w:t>
            </w:r>
          </w:p>
          <w:p w14:paraId="5957B8B9">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3.创业指导理论及训练模块：认识创业、组建创业团队、选择创业项目、创业项目市场分析、筹集和整合创业资源、制订创业计划。</w:t>
            </w:r>
          </w:p>
        </w:tc>
      </w:tr>
      <w:tr w14:paraId="241B4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1FB6039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201EE19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1.本课程为公共基础必修课程，要求建构以立德为前提、以学生为中心、以就业为导向、以素养为需求的活动体验和项目驱动相结合的教学模式，注重理论学习和实践训练同步并行。</w:t>
            </w:r>
          </w:p>
          <w:p w14:paraId="438C3BA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2.采取集中与分散相结合的教学形式，如形势报告会、就业创业基地建设、职业规划大赛、辩论赛、游戏会、影视及个案分析等。</w:t>
            </w:r>
          </w:p>
          <w:p w14:paraId="6CF96B2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3.把握制订职业生涯规划、面试技巧及求职简历制作、编制创业计划等中心环节，利用模拟招聘面试、创业场景和双创基地建设，提升综合能力。</w:t>
            </w:r>
          </w:p>
          <w:p w14:paraId="60A9A4D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4.利用互联网开发双向互动型及活动体验式情境、微课、视频及PPT等多媒体课件，搭建起多维、动态、活跃、自主的课程训练平台，调动学生的主动性、积极性和创造性。</w:t>
            </w:r>
          </w:p>
          <w:p w14:paraId="1B2E8632">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5.加强学生学习过程管理，突出过程形成性与模块成果化评价。课程考核成绩=理论学习成绩×60%+日常实践成绩×40%。</w:t>
            </w:r>
          </w:p>
        </w:tc>
      </w:tr>
      <w:tr w14:paraId="52291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3CA90DA">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517B0555">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就业与创业指导</w:t>
            </w:r>
          </w:p>
        </w:tc>
        <w:tc>
          <w:tcPr>
            <w:tcW w:w="2079" w:type="dxa"/>
            <w:gridSpan w:val="2"/>
            <w:noWrap w:val="0"/>
            <w:vAlign w:val="top"/>
          </w:tcPr>
          <w:p w14:paraId="0072EC19">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06B9ED1D">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w:t>
            </w:r>
          </w:p>
        </w:tc>
      </w:tr>
      <w:tr w14:paraId="7F741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E4E8D0C">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2078C467">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14505014</w:t>
            </w:r>
          </w:p>
        </w:tc>
        <w:tc>
          <w:tcPr>
            <w:tcW w:w="2079" w:type="dxa"/>
            <w:gridSpan w:val="2"/>
            <w:noWrap w:val="0"/>
            <w:vAlign w:val="top"/>
          </w:tcPr>
          <w:p w14:paraId="00DD200D">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089475E4">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32</w:t>
            </w:r>
          </w:p>
        </w:tc>
      </w:tr>
      <w:tr w14:paraId="2B7B0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1873977F">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20DAA87F">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必修</w:t>
            </w:r>
          </w:p>
        </w:tc>
        <w:tc>
          <w:tcPr>
            <w:tcW w:w="2079" w:type="dxa"/>
            <w:gridSpan w:val="2"/>
            <w:noWrap w:val="0"/>
            <w:vAlign w:val="top"/>
          </w:tcPr>
          <w:p w14:paraId="3797BEBB">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40FF8790">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rPr>
            </w:pPr>
            <w:r>
              <w:rPr>
                <w:rFonts w:hint="eastAsia" w:ascii="宋体" w:hAnsi="宋体" w:eastAsia="宋体" w:cs="宋体"/>
                <w:b w:val="0"/>
                <w:bCs w:val="0"/>
                <w:color w:val="auto"/>
                <w:kern w:val="0"/>
                <w:sz w:val="21"/>
                <w:szCs w:val="21"/>
                <w:shd w:val="clear" w:color="auto" w:fill="FFFFFF"/>
                <w:lang w:val="en-US" w:eastAsia="zh-CN"/>
              </w:rPr>
              <w:t>20</w:t>
            </w:r>
          </w:p>
        </w:tc>
      </w:tr>
      <w:tr w14:paraId="6ED49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1109" w:type="dxa"/>
            <w:noWrap w:val="0"/>
            <w:vAlign w:val="center"/>
          </w:tcPr>
          <w:p w14:paraId="39E5D366">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4C5CE10D">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356145DB">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37E370DF">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val="0"/>
                <w:bCs w:val="0"/>
                <w:color w:val="auto"/>
                <w:kern w:val="0"/>
                <w:sz w:val="21"/>
                <w:szCs w:val="21"/>
                <w:shd w:val="clear" w:color="auto" w:fill="FFFFFF"/>
                <w:lang w:val="en-US" w:eastAsia="zh-CN"/>
              </w:rPr>
              <w:t>12</w:t>
            </w:r>
          </w:p>
        </w:tc>
      </w:tr>
      <w:tr w14:paraId="425F0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5FD652AD">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4A53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5B68CEFE">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2487BB5B">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基本具备主动创新意识，创业潜质分析能力，一定程度上能够进行创业机会甄别和分析，树立科学的创新创业观；激发学生的创新创业意识，提高学生的社会责任感和创业精神，促进学生创业、就业和全面发展。</w:t>
            </w:r>
          </w:p>
          <w:p w14:paraId="16CACF13">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基本熟悉创新思维提升的方法；知道创业的基本概念、基本原理和基本方法；了解创业的产生与演变过程；基本掌握商业模式的设计；对互联网经济趋势有较为全面的认识，主动适应互联网经济大趋势。</w:t>
            </w:r>
          </w:p>
          <w:p w14:paraId="1C10503E">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具有较好的创新创业者的科学思维能力；基本懂得创业过程中的财务计算与分配能力；在项目运营过程中基本掌握分析问题、概括、总结能力；通过加强社交能力，从而提升信息获取与利用，提高合作的能力。</w:t>
            </w:r>
          </w:p>
        </w:tc>
      </w:tr>
      <w:tr w14:paraId="44B1D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left w:val="single" w:color="auto" w:sz="4" w:space="0"/>
              <w:bottom w:val="single" w:color="auto" w:sz="4" w:space="0"/>
              <w:right w:val="single" w:color="auto" w:sz="4" w:space="0"/>
            </w:tcBorders>
            <w:noWrap w:val="0"/>
            <w:vAlign w:val="center"/>
          </w:tcPr>
          <w:p w14:paraId="3CDB5323">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6DC63125">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本课程分为九大模块：创新和创新思维的认识；创新技法；认识创业；创业素养的提升；创业机会的识别；全面认识“互联网+”；如何设计商业模式及整合资源；设立你的企业；创业经验谈。</w:t>
            </w:r>
          </w:p>
        </w:tc>
      </w:tr>
      <w:tr w14:paraId="65FD0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47E0D75C">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7E6F704F">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1.本课程是公共基础</w:t>
            </w:r>
            <w:r>
              <w:rPr>
                <w:rFonts w:hint="eastAsia" w:ascii="宋体" w:hAnsi="宋体" w:eastAsia="宋体" w:cs="宋体"/>
                <w:color w:val="auto"/>
                <w:kern w:val="0"/>
                <w:sz w:val="21"/>
                <w:szCs w:val="21"/>
                <w:shd w:val="clear" w:color="auto" w:fill="FFFFFF"/>
                <w:lang w:val="en-US" w:eastAsia="zh-CN"/>
              </w:rPr>
              <w:t>必修</w:t>
            </w:r>
            <w:r>
              <w:rPr>
                <w:rFonts w:hint="eastAsia" w:ascii="宋体" w:hAnsi="宋体" w:eastAsia="宋体" w:cs="宋体"/>
                <w:color w:val="auto"/>
                <w:kern w:val="0"/>
                <w:sz w:val="21"/>
                <w:szCs w:val="21"/>
                <w:shd w:val="clear" w:color="auto" w:fill="FFFFFF"/>
              </w:rPr>
              <w:t>课，是对大学生开展创新创业教育、培养“双创”精神的主要途径。其功能是对接专业人才培养目标中创新精神创业能力，全面贯彻党的教育方针，落实立德树人根本任务，坚持创新引领创业、创业带动就业，主动适应经济发展新常态。</w:t>
            </w:r>
          </w:p>
          <w:p w14:paraId="26A8CEE1">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2.本课程采用真实案例启发学生对现实问题的思考，引导学生发现问题、提出问题、分析问题、解决问题的教学方法。对学生建议采用分组讨论、探究式教学方式等调动学生的自主性学习。</w:t>
            </w:r>
          </w:p>
          <w:p w14:paraId="0CC83C86">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通过在校内组织开展创新创业项目设计、参与创新创业大赛以及参与创业社团活动，通过在校外组织开展创业者访谈、创业项目考察、创业园参观等活动，将课堂知识与创新创业实践紧密结合起来，培养学生在实践中运用所学知识发现问题和解决实际问题的创新能力和创业能力。</w:t>
            </w:r>
          </w:p>
          <w:p w14:paraId="5F4E4930">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4.本课程的考核方式主要采取平时的课堂讨论、课后大作业、课后实践操作、团队商业计划书撰写相结合的评分方式来进行考核。</w:t>
            </w:r>
          </w:p>
        </w:tc>
      </w:tr>
      <w:tr w14:paraId="328B0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AA32D2F">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center"/>
          </w:tcPr>
          <w:p w14:paraId="2DE5D09B">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劳动教育</w:t>
            </w:r>
          </w:p>
        </w:tc>
        <w:tc>
          <w:tcPr>
            <w:tcW w:w="2079" w:type="dxa"/>
            <w:gridSpan w:val="2"/>
            <w:noWrap w:val="0"/>
            <w:vAlign w:val="center"/>
          </w:tcPr>
          <w:p w14:paraId="06AD775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2AAAEEDC">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w:t>
            </w:r>
          </w:p>
        </w:tc>
      </w:tr>
      <w:tr w14:paraId="0AEBA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A9A933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center"/>
          </w:tcPr>
          <w:p w14:paraId="1129E970">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14505061</w:t>
            </w:r>
          </w:p>
        </w:tc>
        <w:tc>
          <w:tcPr>
            <w:tcW w:w="2079" w:type="dxa"/>
            <w:gridSpan w:val="2"/>
            <w:noWrap w:val="0"/>
            <w:vAlign w:val="center"/>
          </w:tcPr>
          <w:p w14:paraId="31061C2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54C111B7">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16</w:t>
            </w:r>
          </w:p>
        </w:tc>
      </w:tr>
      <w:tr w14:paraId="4B3F2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611A73A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center"/>
          </w:tcPr>
          <w:p w14:paraId="4CF49C8C">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center"/>
          </w:tcPr>
          <w:p w14:paraId="03B5550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463881E7">
            <w:pPr>
              <w:spacing w:line="320" w:lineRule="exact"/>
              <w:jc w:val="center"/>
              <w:rPr>
                <w:rFonts w:hint="eastAsia" w:asciiTheme="minorEastAsia" w:hAnsiTheme="minorEastAsia" w:eastAsiaTheme="minorEastAsia" w:cstheme="minorEastAsia"/>
                <w:b w:val="0"/>
                <w:bCs w:val="0"/>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w:t>
            </w:r>
          </w:p>
        </w:tc>
      </w:tr>
      <w:tr w14:paraId="0EE7A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5F581A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center"/>
          </w:tcPr>
          <w:p w14:paraId="2D978744">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center"/>
          </w:tcPr>
          <w:p w14:paraId="0EA5BCC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18D41B17">
            <w:pPr>
              <w:spacing w:line="320" w:lineRule="exact"/>
              <w:jc w:val="center"/>
              <w:rPr>
                <w:rFonts w:hint="default" w:asciiTheme="minorEastAsia" w:hAnsiTheme="minorEastAsia" w:eastAsiaTheme="minorEastAsia" w:cstheme="minorEastAsia"/>
                <w:b w:val="0"/>
                <w:bCs w:val="0"/>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10</w:t>
            </w:r>
          </w:p>
        </w:tc>
      </w:tr>
      <w:tr w14:paraId="59F25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645E2C9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2B594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127FBD1">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6184454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树立正确的劳动观，崇尚劳动、尊重劳动；增强对劳动人民的感情，坚定报效祖国、奉献社会的信念；培养良好的劳动品质，树立奋斗、创新、奉献的劳动精神；珍惜劳动成果，养成良好的消费习惯，杜绝浪费。</w:t>
            </w:r>
          </w:p>
          <w:p w14:paraId="2058233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2.知识目标：了解劳动精神、劳模精神、工匠精神、劳动组织、劳动安全和劳动法规等相关知识；掌握基本的劳动知识和劳动技能，掌握常见劳动工具的使用方法；</w:t>
            </w:r>
          </w:p>
          <w:p w14:paraId="1C438EC7">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3.能力目标：具备满足生存发展需要的基本劳动能力，形成良好劳动习惯；增强职业荣誉感和责任感，提高职业劳动技能水平；具备诚实合法劳动意识，具备一定的创造性劳动能力。</w:t>
            </w:r>
          </w:p>
        </w:tc>
      </w:tr>
      <w:tr w14:paraId="45F64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left w:val="single" w:color="auto" w:sz="4" w:space="0"/>
              <w:bottom w:val="single" w:color="auto" w:sz="4" w:space="0"/>
              <w:right w:val="single" w:color="auto" w:sz="4" w:space="0"/>
            </w:tcBorders>
            <w:noWrap w:val="0"/>
            <w:vAlign w:val="center"/>
          </w:tcPr>
          <w:p w14:paraId="663827FA">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309C1FF0">
            <w:pPr>
              <w:spacing w:line="320" w:lineRule="exact"/>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本课程包括三个模块：</w:t>
            </w:r>
          </w:p>
          <w:p w14:paraId="65ED129C">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1.劳动精神、劳模精神、工匠精神、劳动组织、劳动安全和劳动法规；</w:t>
            </w:r>
          </w:p>
          <w:p w14:paraId="7AE6DD8C">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2.结合学科专业开展生产劳动和服务性劳动；</w:t>
            </w:r>
          </w:p>
          <w:p w14:paraId="149E8E28">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3.“三自”主题活动（劳动周）。</w:t>
            </w:r>
          </w:p>
        </w:tc>
      </w:tr>
      <w:tr w14:paraId="6D985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7957D04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793F0C83">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1.本课程为公共基础必修课程，要求注重让学生在学习和掌握基本劳动知识技能的过程中，领悟劳动的意义价值；</w:t>
            </w:r>
          </w:p>
          <w:p w14:paraId="0EF6A17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2.教学坚持理论联系实际的原则，采用讲授法、案例法、体验式教学、现场教学等教学方法；</w:t>
            </w:r>
          </w:p>
          <w:p w14:paraId="6EA0039C">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3.以过程性考核为主，强调学生的自我管理、自我评价。</w:t>
            </w:r>
          </w:p>
        </w:tc>
      </w:tr>
      <w:tr w14:paraId="70669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253F27A">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52B85EA3">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国家安全教育</w:t>
            </w:r>
          </w:p>
        </w:tc>
        <w:tc>
          <w:tcPr>
            <w:tcW w:w="2079" w:type="dxa"/>
            <w:gridSpan w:val="2"/>
            <w:noWrap w:val="0"/>
            <w:vAlign w:val="top"/>
          </w:tcPr>
          <w:p w14:paraId="01082268">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31C7361D">
            <w:pPr>
              <w:spacing w:line="320" w:lineRule="exact"/>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sz w:val="21"/>
                <w:szCs w:val="21"/>
                <w:lang w:val="en-US" w:eastAsia="zh-CN"/>
              </w:rPr>
              <w:t>1</w:t>
            </w:r>
          </w:p>
        </w:tc>
      </w:tr>
      <w:tr w14:paraId="0799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F1EE377">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434D53BC">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14505062</w:t>
            </w:r>
          </w:p>
        </w:tc>
        <w:tc>
          <w:tcPr>
            <w:tcW w:w="2079" w:type="dxa"/>
            <w:gridSpan w:val="2"/>
            <w:noWrap w:val="0"/>
            <w:vAlign w:val="top"/>
          </w:tcPr>
          <w:p w14:paraId="7FEEAEDC">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4FE56088">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8</w:t>
            </w:r>
          </w:p>
        </w:tc>
      </w:tr>
      <w:tr w14:paraId="1F7CA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01C1A314">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13BB6789">
            <w:pPr>
              <w:spacing w:line="320" w:lineRule="exact"/>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必修</w:t>
            </w:r>
          </w:p>
        </w:tc>
        <w:tc>
          <w:tcPr>
            <w:tcW w:w="2079" w:type="dxa"/>
            <w:gridSpan w:val="2"/>
            <w:noWrap w:val="0"/>
            <w:vAlign w:val="top"/>
          </w:tcPr>
          <w:p w14:paraId="4E6AA3DE">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636CD8FC">
            <w:pPr>
              <w:spacing w:line="320" w:lineRule="exact"/>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sz w:val="21"/>
                <w:szCs w:val="21"/>
                <w:lang w:val="en-US" w:eastAsia="zh-CN"/>
              </w:rPr>
              <w:t>10</w:t>
            </w:r>
          </w:p>
        </w:tc>
      </w:tr>
      <w:tr w14:paraId="11FFE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004B4A9">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082E50E9">
            <w:pPr>
              <w:spacing w:line="320" w:lineRule="exact"/>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5DB6AF13">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4E3BF7F6">
            <w:pPr>
              <w:spacing w:line="320" w:lineRule="exact"/>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sz w:val="21"/>
                <w:szCs w:val="21"/>
                <w:lang w:val="en-US" w:eastAsia="zh-CN"/>
              </w:rPr>
              <w:t>8</w:t>
            </w:r>
          </w:p>
        </w:tc>
      </w:tr>
      <w:tr w14:paraId="2D5C4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1CA8F2C5">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469DC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384050E3">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672E848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1.素质目标：提高思想政治觉悟，激发爱国热情，增强国防观念和国家安全意识；将国家安全意识转化为自觉行动，强化责任担当。</w:t>
            </w:r>
          </w:p>
          <w:p w14:paraId="10310B4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2.知识目标：系统掌握总体国家安全观的内涵和精神实质，理解中国特色国家安全体系，树立国家安全底线思维。</w:t>
            </w:r>
          </w:p>
          <w:p w14:paraId="6B731E55">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3.能力目标：能够主动了解国家安全事件和国际形势，积极关注国家安全重大领域事件。</w:t>
            </w:r>
          </w:p>
        </w:tc>
      </w:tr>
      <w:tr w14:paraId="399B3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left w:val="single" w:color="auto" w:sz="4" w:space="0"/>
              <w:bottom w:val="single" w:color="auto" w:sz="4" w:space="0"/>
              <w:right w:val="single" w:color="auto" w:sz="4" w:space="0"/>
            </w:tcBorders>
            <w:noWrap w:val="0"/>
            <w:vAlign w:val="center"/>
          </w:tcPr>
          <w:p w14:paraId="7F3D4B03">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31440A8F">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主要包括两大方面，一是总论，主要包括国家安全的重要性，我国新时代国家安全的形势与特点，总体国家安全观的基本内涵、重点领域和重大意义，以及相关法律法规。二是重点领域，主要包括政治安全、国土安全、军事安全、经济安全、文化安全、社会安全、科技安全、网络安全、生态安全、资源安全、核安全、海外利益安全以及太空、深海、极地、生物等不断拓展的新型领域安全。</w:t>
            </w:r>
          </w:p>
        </w:tc>
      </w:tr>
      <w:tr w14:paraId="0745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2FDD050E">
            <w:pPr>
              <w:spacing w:line="320" w:lineRule="exact"/>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000CC7B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1.本课程是公共基础</w:t>
            </w:r>
            <w:r>
              <w:rPr>
                <w:rFonts w:hint="eastAsia" w:ascii="宋体" w:hAnsi="宋体" w:eastAsia="宋体" w:cs="宋体"/>
                <w:color w:val="auto"/>
                <w:kern w:val="0"/>
                <w:sz w:val="21"/>
                <w:szCs w:val="21"/>
                <w:shd w:val="clear" w:color="auto" w:fill="FFFFFF"/>
                <w:lang w:val="en-US" w:eastAsia="zh-CN"/>
              </w:rPr>
              <w:t>必修</w:t>
            </w:r>
            <w:r>
              <w:rPr>
                <w:rFonts w:hint="eastAsia" w:ascii="宋体" w:hAnsi="宋体" w:eastAsia="宋体" w:cs="宋体"/>
                <w:color w:val="auto"/>
                <w:kern w:val="0"/>
                <w:sz w:val="21"/>
                <w:szCs w:val="21"/>
                <w:shd w:val="clear" w:color="auto" w:fill="FFFFFF"/>
              </w:rPr>
              <w:t>课，要求全面增强大专生的国家安全意识，提升维护国家安全能力，为培养社会主义合格建设者和可靠接班人打下坚实基础。</w:t>
            </w:r>
          </w:p>
          <w:p w14:paraId="66BCD8C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2.本课程要求通过组织讲座、参观、调研、体验式实践活动等方式，进行案例分析、实地考察、访谈探究、行动反思，积极引导学生自主参与、体验感悟。</w:t>
            </w:r>
          </w:p>
          <w:p w14:paraId="01AFC044">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3.本课程要求评价考核的多元性，注重自评与他评相结合、过程评价与结果评价相结合、定性评价与定量评价相结合，保证评价全面客观。</w:t>
            </w:r>
          </w:p>
        </w:tc>
      </w:tr>
      <w:tr w14:paraId="4B12C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1109" w:type="dxa"/>
            <w:noWrap w:val="0"/>
            <w:vAlign w:val="center"/>
          </w:tcPr>
          <w:p w14:paraId="6223658E">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140" w:type="dxa"/>
            <w:noWrap w:val="0"/>
            <w:vAlign w:val="top"/>
          </w:tcPr>
          <w:p w14:paraId="3ED5D86F">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rPr>
              <w:t>军事</w:t>
            </w:r>
            <w:r>
              <w:rPr>
                <w:rFonts w:hint="eastAsia" w:ascii="宋体" w:hAnsi="宋体" w:eastAsia="宋体" w:cs="宋体"/>
                <w:color w:val="auto"/>
                <w:kern w:val="0"/>
                <w:sz w:val="21"/>
                <w:szCs w:val="21"/>
                <w:shd w:val="clear" w:color="auto" w:fill="FFFFFF"/>
                <w:lang w:val="en-US" w:eastAsia="zh-CN"/>
              </w:rPr>
              <w:t>理论</w:t>
            </w:r>
          </w:p>
        </w:tc>
        <w:tc>
          <w:tcPr>
            <w:tcW w:w="2079" w:type="dxa"/>
            <w:gridSpan w:val="2"/>
            <w:noWrap w:val="0"/>
            <w:vAlign w:val="top"/>
          </w:tcPr>
          <w:p w14:paraId="0BCC1F6D">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820" w:type="dxa"/>
            <w:gridSpan w:val="2"/>
            <w:noWrap w:val="0"/>
            <w:vAlign w:val="top"/>
          </w:tcPr>
          <w:p w14:paraId="168BA992">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17A49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109" w:type="dxa"/>
            <w:noWrap w:val="0"/>
            <w:vAlign w:val="center"/>
          </w:tcPr>
          <w:p w14:paraId="663C29B3">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140" w:type="dxa"/>
            <w:noWrap w:val="0"/>
            <w:vAlign w:val="top"/>
          </w:tcPr>
          <w:p w14:paraId="3A2A2B94">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14505063</w:t>
            </w:r>
          </w:p>
        </w:tc>
        <w:tc>
          <w:tcPr>
            <w:tcW w:w="2079" w:type="dxa"/>
            <w:gridSpan w:val="2"/>
            <w:noWrap w:val="0"/>
            <w:vAlign w:val="top"/>
          </w:tcPr>
          <w:p w14:paraId="1A4CDAE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820" w:type="dxa"/>
            <w:gridSpan w:val="2"/>
            <w:noWrap w:val="0"/>
            <w:vAlign w:val="top"/>
          </w:tcPr>
          <w:p w14:paraId="04DFFD14">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7AD85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D665EE9">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140" w:type="dxa"/>
            <w:noWrap w:val="0"/>
            <w:vAlign w:val="top"/>
          </w:tcPr>
          <w:p w14:paraId="1A169F6D">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必修</w:t>
            </w:r>
          </w:p>
        </w:tc>
        <w:tc>
          <w:tcPr>
            <w:tcW w:w="2079" w:type="dxa"/>
            <w:gridSpan w:val="2"/>
            <w:noWrap w:val="0"/>
            <w:vAlign w:val="top"/>
          </w:tcPr>
          <w:p w14:paraId="423FBFFC">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820" w:type="dxa"/>
            <w:gridSpan w:val="2"/>
            <w:noWrap w:val="0"/>
            <w:vAlign w:val="top"/>
          </w:tcPr>
          <w:p w14:paraId="4129560C">
            <w:pPr>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0</w:t>
            </w:r>
          </w:p>
        </w:tc>
      </w:tr>
      <w:tr w14:paraId="0B209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4BB9B6F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140" w:type="dxa"/>
            <w:noWrap w:val="0"/>
            <w:vAlign w:val="top"/>
          </w:tcPr>
          <w:p w14:paraId="2458E81E">
            <w:pPr>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2079" w:type="dxa"/>
            <w:gridSpan w:val="2"/>
            <w:noWrap w:val="0"/>
            <w:vAlign w:val="top"/>
          </w:tcPr>
          <w:p w14:paraId="6D16501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820" w:type="dxa"/>
            <w:gridSpan w:val="2"/>
            <w:noWrap w:val="0"/>
            <w:vAlign w:val="top"/>
          </w:tcPr>
          <w:p w14:paraId="4D7057F4">
            <w:pPr>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36</w:t>
            </w:r>
          </w:p>
        </w:tc>
      </w:tr>
      <w:tr w14:paraId="355B1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noWrap w:val="0"/>
            <w:vAlign w:val="center"/>
          </w:tcPr>
          <w:p w14:paraId="1F851860">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3199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noWrap w:val="0"/>
            <w:vAlign w:val="center"/>
          </w:tcPr>
          <w:p w14:paraId="743D0BC8">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noWrap w:val="0"/>
            <w:vAlign w:val="top"/>
          </w:tcPr>
          <w:p w14:paraId="21AE3272">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1.素质目标：树立正确的国防观、科学的战争观和方法论，树立打赢信息化战争的信心；</w:t>
            </w:r>
          </w:p>
          <w:p w14:paraId="566648D9">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2.知识目标：了解我国的国防知识，认识国家安全，掌握军事思想，认识现代战争，认识信息化装备；</w:t>
            </w:r>
          </w:p>
          <w:p w14:paraId="4089DC02">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3.能力目标：能在和平时期积极投身国家现代化建设，能在战争时期主动成为捍卫国家主权和领土完整的后备力量。</w:t>
            </w:r>
          </w:p>
        </w:tc>
      </w:tr>
      <w:tr w14:paraId="31617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left w:val="single" w:color="auto" w:sz="4" w:space="0"/>
              <w:bottom w:val="single" w:color="auto" w:sz="4" w:space="0"/>
              <w:right w:val="single" w:color="auto" w:sz="4" w:space="0"/>
            </w:tcBorders>
            <w:noWrap w:val="0"/>
            <w:vAlign w:val="center"/>
          </w:tcPr>
          <w:p w14:paraId="39B1C5F7">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left w:val="single" w:color="auto" w:sz="4" w:space="0"/>
              <w:bottom w:val="single" w:color="auto" w:sz="4" w:space="0"/>
              <w:right w:val="single" w:color="auto" w:sz="4" w:space="0"/>
            </w:tcBorders>
            <w:noWrap w:val="0"/>
            <w:vAlign w:val="top"/>
          </w:tcPr>
          <w:p w14:paraId="7D564ADD">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本课程包括九个模块：</w:t>
            </w:r>
          </w:p>
          <w:p w14:paraId="435FD4A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1.中国国防：国防概述、国防建设、武装力量、国防动员；</w:t>
            </w:r>
          </w:p>
          <w:p w14:paraId="1A313FFA">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2.国家安全：国家安全概述、国家安全形势、国际战略形势；</w:t>
            </w:r>
          </w:p>
          <w:p w14:paraId="1C384658">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3.军事思想：军事思想概述、外国军事思想、中国古代军事思想、当代中国军事思想；</w:t>
            </w:r>
          </w:p>
          <w:p w14:paraId="69E56FA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4.现代战争：战争概述、新军事革命、机械化战争、信息化战争；</w:t>
            </w:r>
          </w:p>
          <w:p w14:paraId="624108A7">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5.信息化装备；</w:t>
            </w:r>
          </w:p>
          <w:p w14:paraId="5205754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6.共同条令教育与训练；</w:t>
            </w:r>
          </w:p>
          <w:p w14:paraId="13791A0E">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7.射击与战术训练；</w:t>
            </w:r>
          </w:p>
          <w:p w14:paraId="18754B9F">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8.防卫技能与战时防护训练；</w:t>
            </w:r>
          </w:p>
          <w:p w14:paraId="03C6BD5C">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9.战备基础与应用训练。</w:t>
            </w:r>
          </w:p>
        </w:tc>
      </w:tr>
      <w:tr w14:paraId="4CDF6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center"/>
          </w:tcPr>
          <w:p w14:paraId="69E7CFC5">
            <w:pPr>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4AC79343">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1.此课程为公共基础必修课程，要求以国防教育为主线，强化爱国意识、集体主义观念，树立居安思危、忘战必亡的思想意识；</w:t>
            </w:r>
          </w:p>
          <w:p w14:paraId="0DEF6385">
            <w:pPr>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2.坚持课堂教学和教师面授在军事课教学中的主渠道作用，重视信息技术和慕课、微课、视频公开课等在线课程在教学中的应用和管理；</w:t>
            </w:r>
          </w:p>
          <w:p w14:paraId="710792A0">
            <w:pPr>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3.军事技能训练应坚持按纲施训、依法治训原则，积极推广仿真训练和模拟训练，严禁违规开展商业化运营和市场化运作。</w:t>
            </w:r>
          </w:p>
        </w:tc>
      </w:tr>
      <w:tr w14:paraId="5857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1471491C">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30500E7C">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幼儿教师口语</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00F286F7">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033C013B">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4E1BB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3476555B">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20B7DF3E">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57010238</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79648CF8">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0F97AC08">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32</w:t>
            </w:r>
          </w:p>
        </w:tc>
      </w:tr>
      <w:tr w14:paraId="6597F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26827749">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550E99B6">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选修</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434D1C10">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4F69D7B8">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12</w:t>
            </w:r>
          </w:p>
        </w:tc>
      </w:tr>
      <w:tr w14:paraId="2062F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0680E5FD">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48C8F9C4">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16F0618A">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3CD7CBAF">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20</w:t>
            </w:r>
          </w:p>
        </w:tc>
      </w:tr>
      <w:tr w14:paraId="33508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tcBorders>
              <w:top w:val="single" w:color="auto" w:sz="4" w:space="0"/>
              <w:left w:val="single" w:color="auto" w:sz="4" w:space="0"/>
              <w:bottom w:val="single" w:color="auto" w:sz="4" w:space="0"/>
              <w:right w:val="single" w:color="auto" w:sz="4" w:space="0"/>
            </w:tcBorders>
            <w:noWrap w:val="0"/>
            <w:vAlign w:val="top"/>
          </w:tcPr>
          <w:p w14:paraId="3C1B2FA2">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7B06F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58177A8F">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4C095C24">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1.素质目标：认同幼儿园教师口语在幼儿园实际工作中的重要性；</w:t>
            </w:r>
          </w:p>
          <w:p w14:paraId="64033D8D">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2.知识目标：掌握幼儿教师口语表发的基本技巧和基本形式，掌握幼儿教师教学语言的特点，熟知幼儿教师口语的基本特点；</w:t>
            </w:r>
          </w:p>
          <w:p w14:paraId="0F6197C6">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3.能力目标：能合理运用与幼儿及其家长沟通的基本技巧；能够在运用沟通技巧的过程中不断锤炼语言，提升理解与沟通能力。</w:t>
            </w:r>
          </w:p>
        </w:tc>
      </w:tr>
      <w:tr w14:paraId="7579A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085370B0">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58E6EBCA">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1.与幼儿沟通的基本技巧及案例分析；</w:t>
            </w:r>
          </w:p>
          <w:p w14:paraId="77CAA568">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2.与家长沟通的基本技巧及案例分析。</w:t>
            </w:r>
          </w:p>
        </w:tc>
      </w:tr>
      <w:tr w14:paraId="119D9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66E14309">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305E8DA1">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1.本课程为</w:t>
            </w:r>
            <w:r>
              <w:rPr>
                <w:rFonts w:hint="eastAsia" w:ascii="宋体" w:hAnsi="宋体" w:eastAsia="宋体" w:cs="宋体"/>
                <w:color w:val="auto"/>
                <w:kern w:val="0"/>
                <w:sz w:val="21"/>
                <w:szCs w:val="21"/>
                <w:shd w:val="clear" w:color="auto" w:fill="FFFFFF"/>
                <w:lang w:val="en-US" w:eastAsia="zh-CN"/>
              </w:rPr>
              <w:t>公共选修</w:t>
            </w:r>
            <w:r>
              <w:rPr>
                <w:rFonts w:hint="eastAsia" w:ascii="宋体" w:hAnsi="宋体" w:eastAsia="宋体" w:cs="宋体"/>
                <w:color w:val="auto"/>
                <w:kern w:val="0"/>
                <w:sz w:val="21"/>
                <w:szCs w:val="21"/>
                <w:shd w:val="clear" w:color="auto" w:fill="FFFFFF"/>
              </w:rPr>
              <w:t>课程，要求将“立德树人”融入教学各环节，凸显准幼儿园教师应具备的师德修养与职业素养，以学生为主体，坚持“教学做”合一；</w:t>
            </w:r>
          </w:p>
          <w:p w14:paraId="053D32B1">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2.通过案例分析，组织学生总结成功的沟通技巧，学习恰当的沟通用语 ，思考沟通的依据；</w:t>
            </w:r>
          </w:p>
          <w:p w14:paraId="66C398EE">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3.通过情景表演，组织学生体验与幼儿及其家长沟通的情景，学会灵活运用沟通技巧，学会恰当表达；</w:t>
            </w:r>
          </w:p>
          <w:p w14:paraId="669743B8">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4.采取形成性考核+终结性考核相结合的形式进行课程考核与评价。</w:t>
            </w:r>
          </w:p>
        </w:tc>
      </w:tr>
      <w:tr w14:paraId="7AB35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2E5482DC">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课程名称</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2C82B8F8">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幼儿教师</w:t>
            </w:r>
            <w:r>
              <w:rPr>
                <w:rFonts w:hint="eastAsia" w:ascii="宋体" w:hAnsi="宋体" w:eastAsia="宋体" w:cs="宋体"/>
                <w:color w:val="auto"/>
                <w:kern w:val="0"/>
                <w:sz w:val="21"/>
                <w:szCs w:val="21"/>
                <w:shd w:val="clear" w:color="auto" w:fill="FFFFFF"/>
                <w:lang w:val="en-US" w:eastAsia="zh-CN"/>
              </w:rPr>
              <w:t>形象与</w:t>
            </w:r>
            <w:r>
              <w:rPr>
                <w:rFonts w:hint="eastAsia" w:ascii="宋体" w:hAnsi="宋体" w:eastAsia="宋体" w:cs="宋体"/>
                <w:color w:val="auto"/>
                <w:kern w:val="0"/>
                <w:sz w:val="21"/>
                <w:szCs w:val="21"/>
                <w:shd w:val="clear" w:color="auto" w:fill="FFFFFF"/>
              </w:rPr>
              <w:t>礼仪</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157BD747">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课程学分</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34BAC421">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eastAsia="zh-CN"/>
              </w:rPr>
            </w:pPr>
            <w:r>
              <w:rPr>
                <w:rFonts w:hint="eastAsia" w:ascii="宋体" w:hAnsi="宋体" w:eastAsia="宋体" w:cs="宋体"/>
                <w:color w:val="auto"/>
                <w:kern w:val="0"/>
                <w:sz w:val="21"/>
                <w:szCs w:val="21"/>
                <w:shd w:val="clear" w:color="auto" w:fill="FFFFFF"/>
                <w:lang w:val="en-US" w:eastAsia="zh-CN"/>
              </w:rPr>
              <w:t>2</w:t>
            </w:r>
          </w:p>
        </w:tc>
      </w:tr>
      <w:tr w14:paraId="5F8EF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00039167">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课程代码</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119C53B8">
            <w:pPr>
              <w:shd w:val="clear" w:color="auto" w:fill="FFFFFF"/>
              <w:jc w:val="center"/>
              <w:rPr>
                <w:rFonts w:hint="default"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14505016</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2AEE1436">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总学时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65F2A43D">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32</w:t>
            </w:r>
          </w:p>
        </w:tc>
      </w:tr>
      <w:tr w14:paraId="0EE9D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14657436">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课程性质</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6CA120D6">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选修</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35DEBF7A">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理论学时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504C3AFE">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12</w:t>
            </w:r>
          </w:p>
        </w:tc>
      </w:tr>
      <w:tr w14:paraId="14002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77B7FA38">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考核方式</w:t>
            </w:r>
          </w:p>
        </w:tc>
        <w:tc>
          <w:tcPr>
            <w:tcW w:w="3420" w:type="dxa"/>
            <w:gridSpan w:val="2"/>
            <w:tcBorders>
              <w:top w:val="single" w:color="auto" w:sz="4" w:space="0"/>
              <w:left w:val="single" w:color="auto" w:sz="4" w:space="0"/>
              <w:bottom w:val="single" w:color="auto" w:sz="4" w:space="0"/>
              <w:right w:val="single" w:color="auto" w:sz="4" w:space="0"/>
            </w:tcBorders>
            <w:noWrap w:val="0"/>
            <w:vAlign w:val="top"/>
          </w:tcPr>
          <w:p w14:paraId="24B9BBBB">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考查</w:t>
            </w:r>
          </w:p>
        </w:tc>
        <w:tc>
          <w:tcPr>
            <w:tcW w:w="1837" w:type="dxa"/>
            <w:gridSpan w:val="2"/>
            <w:tcBorders>
              <w:top w:val="single" w:color="auto" w:sz="4" w:space="0"/>
              <w:left w:val="single" w:color="auto" w:sz="4" w:space="0"/>
              <w:bottom w:val="single" w:color="auto" w:sz="4" w:space="0"/>
              <w:right w:val="single" w:color="auto" w:sz="4" w:space="0"/>
            </w:tcBorders>
            <w:noWrap w:val="0"/>
            <w:vAlign w:val="top"/>
          </w:tcPr>
          <w:p w14:paraId="75485C88">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实践学时</w:t>
            </w:r>
          </w:p>
        </w:tc>
        <w:tc>
          <w:tcPr>
            <w:tcW w:w="2782" w:type="dxa"/>
            <w:tcBorders>
              <w:top w:val="single" w:color="auto" w:sz="4" w:space="0"/>
              <w:left w:val="single" w:color="auto" w:sz="4" w:space="0"/>
              <w:bottom w:val="single" w:color="auto" w:sz="4" w:space="0"/>
              <w:right w:val="single" w:color="auto" w:sz="4" w:space="0"/>
            </w:tcBorders>
            <w:noWrap w:val="0"/>
            <w:vAlign w:val="top"/>
          </w:tcPr>
          <w:p w14:paraId="0C551949">
            <w:pPr>
              <w:shd w:val="clear" w:color="auto" w:fill="FFFFFF"/>
              <w:jc w:val="center"/>
              <w:rPr>
                <w:rFonts w:hint="eastAsia" w:asciiTheme="minorEastAsia" w:hAnsiTheme="minorEastAsia" w:eastAsiaTheme="minorEastAsia" w:cstheme="minorEastAsia"/>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20</w:t>
            </w:r>
          </w:p>
        </w:tc>
      </w:tr>
      <w:tr w14:paraId="2896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48" w:type="dxa"/>
            <w:gridSpan w:val="6"/>
            <w:tcBorders>
              <w:top w:val="single" w:color="auto" w:sz="4" w:space="0"/>
              <w:left w:val="single" w:color="auto" w:sz="4" w:space="0"/>
              <w:bottom w:val="single" w:color="auto" w:sz="4" w:space="0"/>
              <w:right w:val="single" w:color="auto" w:sz="4" w:space="0"/>
            </w:tcBorders>
            <w:noWrap w:val="0"/>
            <w:vAlign w:val="top"/>
          </w:tcPr>
          <w:p w14:paraId="743A8C02">
            <w:pPr>
              <w:shd w:val="clear" w:color="auto" w:fill="FFFFFF"/>
              <w:jc w:val="center"/>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课程描述</w:t>
            </w:r>
          </w:p>
        </w:tc>
      </w:tr>
      <w:tr w14:paraId="603CB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3DBD26AB">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课程目标</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26E08BDD">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1.素质目标：有较好的仪表仪态，行为举止自然大方，符合幼儿园教师职业特点；</w:t>
            </w:r>
          </w:p>
          <w:p w14:paraId="123462CA">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2.知识目标：掌握人际交往以及幼儿教师职业场合中的基本礼仪规范，了解幼儿园礼仪教育的途径和方法；</w:t>
            </w:r>
          </w:p>
          <w:p w14:paraId="4FABFECA">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3.能力目标：具有与幼儿园教师职业高度匹配的专业交往能力，在工作中能做到举止端庄、谈吐得体、处事有度。</w:t>
            </w:r>
          </w:p>
        </w:tc>
      </w:tr>
      <w:tr w14:paraId="2D746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06D70948">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rPr>
            </w:pPr>
            <w:r>
              <w:rPr>
                <w:rFonts w:hint="eastAsia" w:ascii="宋体" w:hAnsi="宋体" w:eastAsia="宋体" w:cs="宋体"/>
                <w:b/>
                <w:bCs/>
                <w:color w:val="auto"/>
                <w:kern w:val="0"/>
                <w:sz w:val="21"/>
                <w:szCs w:val="21"/>
                <w:shd w:val="clear" w:color="auto" w:fill="FFFFFF"/>
              </w:rPr>
              <w:t>主要内容</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4B6C2A22">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1.幼师生礼仪规范；</w:t>
            </w:r>
          </w:p>
          <w:p w14:paraId="2E4F21FA">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2.幼儿园教师仪容礼仪；</w:t>
            </w:r>
          </w:p>
          <w:p w14:paraId="4D6B70F5">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3.幼儿园教师仪态礼仪；</w:t>
            </w:r>
          </w:p>
          <w:p w14:paraId="1A3C4ACA">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4.幼儿园教师服饰礼仪；</w:t>
            </w:r>
          </w:p>
          <w:p w14:paraId="7DA086AC">
            <w:pPr>
              <w:shd w:val="clear" w:color="auto" w:fill="FFFFFF"/>
              <w:jc w:val="left"/>
              <w:rPr>
                <w:rFonts w:hint="eastAsia" w:ascii="宋体" w:hAnsi="宋体" w:eastAsia="宋体" w:cs="宋体"/>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5.日常交往礼仪；</w:t>
            </w:r>
          </w:p>
          <w:p w14:paraId="3FCBC557">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rPr>
              <w:t>6.通信及网络交流礼仪。</w:t>
            </w:r>
          </w:p>
        </w:tc>
      </w:tr>
      <w:tr w14:paraId="1CF91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9" w:type="dxa"/>
            <w:tcBorders>
              <w:top w:val="single" w:color="auto" w:sz="4" w:space="0"/>
              <w:left w:val="single" w:color="auto" w:sz="4" w:space="0"/>
              <w:bottom w:val="single" w:color="auto" w:sz="4" w:space="0"/>
              <w:right w:val="single" w:color="auto" w:sz="4" w:space="0"/>
            </w:tcBorders>
            <w:noWrap w:val="0"/>
            <w:vAlign w:val="top"/>
          </w:tcPr>
          <w:p w14:paraId="62136A45">
            <w:pPr>
              <w:shd w:val="clear" w:color="auto" w:fill="FFFFFF"/>
              <w:jc w:val="center"/>
              <w:rPr>
                <w:rFonts w:hint="eastAsia" w:asciiTheme="minorEastAsia" w:hAnsiTheme="minorEastAsia" w:eastAsiaTheme="minorEastAsia" w:cstheme="minorEastAsia"/>
                <w:b/>
                <w:bCs/>
                <w:color w:val="auto"/>
                <w:kern w:val="0"/>
                <w:sz w:val="21"/>
                <w:szCs w:val="21"/>
                <w:shd w:val="clear" w:color="auto" w:fill="FFFFFF"/>
                <w:lang w:val="en-US" w:eastAsia="zh-CN"/>
              </w:rPr>
            </w:pPr>
            <w:r>
              <w:rPr>
                <w:rFonts w:hint="eastAsia" w:ascii="宋体" w:hAnsi="宋体" w:eastAsia="宋体" w:cs="宋体"/>
                <w:b/>
                <w:bCs/>
                <w:color w:val="auto"/>
                <w:kern w:val="0"/>
                <w:sz w:val="21"/>
                <w:szCs w:val="21"/>
                <w:shd w:val="clear" w:color="auto" w:fill="FFFFFF"/>
                <w:lang w:val="en-US" w:eastAsia="zh-CN"/>
              </w:rPr>
              <w:t>教学要求</w:t>
            </w:r>
          </w:p>
        </w:tc>
        <w:tc>
          <w:tcPr>
            <w:tcW w:w="8039" w:type="dxa"/>
            <w:gridSpan w:val="5"/>
            <w:tcBorders>
              <w:top w:val="single" w:color="auto" w:sz="4" w:space="0"/>
              <w:left w:val="single" w:color="auto" w:sz="4" w:space="0"/>
              <w:bottom w:val="single" w:color="auto" w:sz="4" w:space="0"/>
              <w:right w:val="single" w:color="auto" w:sz="4" w:space="0"/>
            </w:tcBorders>
            <w:noWrap w:val="0"/>
            <w:vAlign w:val="top"/>
          </w:tcPr>
          <w:p w14:paraId="753EAF5F">
            <w:pPr>
              <w:shd w:val="clear" w:color="auto" w:fill="FFFFFF"/>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rPr>
              <w:t>1.</w:t>
            </w:r>
            <w:r>
              <w:rPr>
                <w:rFonts w:hint="eastAsia" w:ascii="宋体" w:hAnsi="宋体" w:eastAsia="宋体" w:cs="宋体"/>
                <w:color w:val="auto"/>
                <w:kern w:val="0"/>
                <w:sz w:val="21"/>
                <w:szCs w:val="21"/>
                <w:shd w:val="clear" w:color="auto" w:fill="FFFFFF"/>
                <w:lang w:val="en-US" w:eastAsia="zh-CN"/>
              </w:rPr>
              <w:t>本课程为公共选修课程，要求将“立德树人”融入教学各环节，凸显准幼儿园教师应具备的师德修养与职业素养，以学生为主体，坚持“教学做”合一；</w:t>
            </w:r>
          </w:p>
          <w:p w14:paraId="0669D8CC">
            <w:pPr>
              <w:shd w:val="clear" w:color="auto" w:fill="FFFFFF"/>
              <w:jc w:val="left"/>
              <w:rPr>
                <w:rFonts w:hint="eastAsia" w:ascii="宋体" w:hAnsi="宋体" w:eastAsia="宋体" w:cs="宋体"/>
                <w:color w:val="auto"/>
                <w:kern w:val="0"/>
                <w:sz w:val="21"/>
                <w:szCs w:val="21"/>
                <w:shd w:val="clear" w:color="auto" w:fill="FFFFFF"/>
                <w:lang w:val="en-US" w:eastAsia="zh-CN"/>
              </w:rPr>
            </w:pPr>
            <w:r>
              <w:rPr>
                <w:rFonts w:hint="eastAsia" w:ascii="宋体" w:hAnsi="宋体" w:eastAsia="宋体" w:cs="宋体"/>
                <w:color w:val="auto"/>
                <w:kern w:val="0"/>
                <w:sz w:val="21"/>
                <w:szCs w:val="21"/>
                <w:shd w:val="clear" w:color="auto" w:fill="FFFFFF"/>
                <w:lang w:val="en-US" w:eastAsia="zh-CN"/>
              </w:rPr>
              <w:t>2采用讲授法、谈话法、问答法、情景模拟法进行教学；</w:t>
            </w:r>
          </w:p>
          <w:p w14:paraId="2D941C59">
            <w:pPr>
              <w:shd w:val="clear" w:color="auto" w:fill="FFFFFF"/>
              <w:jc w:val="left"/>
              <w:rPr>
                <w:rFonts w:hint="eastAsia" w:asciiTheme="minorEastAsia" w:hAnsiTheme="minorEastAsia" w:eastAsiaTheme="minorEastAsia" w:cstheme="minorEastAsia"/>
                <w:color w:val="auto"/>
                <w:kern w:val="0"/>
                <w:sz w:val="21"/>
                <w:szCs w:val="21"/>
                <w:shd w:val="clear" w:color="auto" w:fill="FFFFFF"/>
              </w:rPr>
            </w:pPr>
            <w:r>
              <w:rPr>
                <w:rFonts w:hint="eastAsia" w:ascii="宋体" w:hAnsi="宋体" w:eastAsia="宋体" w:cs="宋体"/>
                <w:color w:val="auto"/>
                <w:kern w:val="0"/>
                <w:sz w:val="21"/>
                <w:szCs w:val="21"/>
                <w:shd w:val="clear" w:color="auto" w:fill="FFFFFF"/>
                <w:lang w:val="en-US" w:eastAsia="zh-CN"/>
              </w:rPr>
              <w:t>3.采取过程考核+阶段考核相结合的形式进行课程考核与评价。</w:t>
            </w:r>
          </w:p>
        </w:tc>
      </w:tr>
    </w:tbl>
    <w:p w14:paraId="0A2F3109">
      <w:pPr>
        <w:pStyle w:val="5"/>
        <w:numPr>
          <w:ilvl w:val="0"/>
          <w:numId w:val="0"/>
        </w:numPr>
        <w:spacing w:before="0" w:beforeLines="0" w:after="0" w:afterLines="0" w:line="240" w:lineRule="auto"/>
        <w:ind w:right="0" w:rightChars="0"/>
        <w:rPr>
          <w:rFonts w:hint="eastAsia"/>
          <w:b/>
          <w:bCs/>
          <w:spacing w:val="-4"/>
          <w:sz w:val="24"/>
          <w:szCs w:val="24"/>
          <w:lang w:val="en-US" w:eastAsia="zh-CN"/>
        </w:rPr>
      </w:pPr>
    </w:p>
    <w:p w14:paraId="35813DF7">
      <w:pPr>
        <w:pStyle w:val="5"/>
        <w:numPr>
          <w:ilvl w:val="0"/>
          <w:numId w:val="0"/>
        </w:numPr>
        <w:spacing w:before="182" w:line="360" w:lineRule="auto"/>
        <w:ind w:right="83" w:rightChars="0" w:firstLine="466" w:firstLineChars="200"/>
        <w:rPr>
          <w:rFonts w:hint="eastAsia"/>
          <w:b/>
          <w:bCs/>
          <w:spacing w:val="-4"/>
          <w:sz w:val="24"/>
          <w:szCs w:val="24"/>
          <w:lang w:val="en-US" w:eastAsia="zh-CN"/>
        </w:rPr>
      </w:pPr>
      <w:r>
        <w:rPr>
          <w:rFonts w:hint="eastAsia"/>
          <w:b/>
          <w:bCs/>
          <w:spacing w:val="-4"/>
          <w:sz w:val="24"/>
          <w:szCs w:val="24"/>
          <w:lang w:val="en-US" w:eastAsia="zh-CN"/>
        </w:rPr>
        <w:t>2.专业课程</w:t>
      </w:r>
    </w:p>
    <w:p w14:paraId="7DA18BCC">
      <w:pPr>
        <w:pStyle w:val="5"/>
        <w:numPr>
          <w:ilvl w:val="0"/>
          <w:numId w:val="0"/>
        </w:numPr>
        <w:spacing w:line="360" w:lineRule="auto"/>
        <w:ind w:right="0" w:rightChars="0" w:firstLine="466" w:firstLineChars="200"/>
        <w:rPr>
          <w:rFonts w:hint="eastAsia"/>
          <w:b/>
          <w:bCs/>
          <w:spacing w:val="-4"/>
          <w:sz w:val="24"/>
          <w:szCs w:val="24"/>
          <w:lang w:val="en-US" w:eastAsia="zh-CN"/>
        </w:rPr>
      </w:pPr>
      <w:r>
        <w:rPr>
          <w:rFonts w:hint="eastAsia"/>
          <w:b/>
          <w:bCs/>
          <w:spacing w:val="-4"/>
          <w:sz w:val="24"/>
          <w:szCs w:val="24"/>
          <w:lang w:val="en-US" w:eastAsia="zh-CN"/>
        </w:rPr>
        <w:t>（1）专业基础课程</w:t>
      </w:r>
    </w:p>
    <w:p w14:paraId="16EAA167">
      <w:pPr>
        <w:spacing w:before="247" w:line="360" w:lineRule="auto"/>
        <w:ind w:left="692"/>
        <w:rPr>
          <w:rFonts w:hint="eastAsia" w:ascii="宋体" w:hAnsi="宋体" w:eastAsia="宋体" w:cs="宋体"/>
          <w:sz w:val="24"/>
          <w:szCs w:val="24"/>
        </w:rPr>
      </w:pPr>
      <w:r>
        <w:rPr>
          <w:rFonts w:hint="eastAsia" w:ascii="宋体" w:hAnsi="宋体" w:eastAsia="宋体" w:cs="宋体"/>
          <w:b/>
          <w:bCs/>
          <w:spacing w:val="-7"/>
          <w:sz w:val="24"/>
          <w:szCs w:val="24"/>
        </w:rPr>
        <w:t>（1）基础课程（共</w:t>
      </w:r>
      <w:r>
        <w:rPr>
          <w:rFonts w:hint="eastAsia" w:ascii="宋体" w:hAnsi="宋体" w:eastAsia="宋体" w:cs="宋体"/>
          <w:spacing w:val="-32"/>
          <w:sz w:val="24"/>
          <w:szCs w:val="24"/>
        </w:rPr>
        <w:t xml:space="preserve"> </w:t>
      </w:r>
      <w:r>
        <w:rPr>
          <w:rFonts w:hint="eastAsia" w:ascii="宋体" w:hAnsi="宋体" w:eastAsia="宋体" w:cs="宋体"/>
          <w:b/>
          <w:bCs/>
          <w:spacing w:val="-7"/>
          <w:sz w:val="24"/>
          <w:szCs w:val="24"/>
        </w:rPr>
        <w:t>14</w:t>
      </w:r>
      <w:r>
        <w:rPr>
          <w:rFonts w:hint="eastAsia" w:ascii="宋体" w:hAnsi="宋体" w:eastAsia="宋体" w:cs="宋体"/>
          <w:b/>
          <w:bCs/>
          <w:spacing w:val="44"/>
          <w:sz w:val="24"/>
          <w:szCs w:val="24"/>
        </w:rPr>
        <w:t xml:space="preserve"> </w:t>
      </w:r>
      <w:r>
        <w:rPr>
          <w:rFonts w:hint="eastAsia" w:ascii="宋体" w:hAnsi="宋体" w:eastAsia="宋体" w:cs="宋体"/>
          <w:b/>
          <w:bCs/>
          <w:spacing w:val="-7"/>
          <w:sz w:val="24"/>
          <w:szCs w:val="24"/>
        </w:rPr>
        <w:t>门，包括群共享基础课程</w:t>
      </w:r>
      <w:r>
        <w:rPr>
          <w:rFonts w:hint="eastAsia" w:ascii="宋体" w:hAnsi="宋体" w:eastAsia="宋体" w:cs="宋体"/>
          <w:spacing w:val="-48"/>
          <w:sz w:val="24"/>
          <w:szCs w:val="24"/>
        </w:rPr>
        <w:t xml:space="preserve"> </w:t>
      </w:r>
      <w:r>
        <w:rPr>
          <w:rFonts w:hint="eastAsia" w:ascii="宋体" w:hAnsi="宋体" w:eastAsia="宋体" w:cs="宋体"/>
          <w:b/>
          <w:bCs/>
          <w:spacing w:val="-7"/>
          <w:sz w:val="24"/>
          <w:szCs w:val="24"/>
        </w:rPr>
        <w:t>3</w:t>
      </w:r>
      <w:r>
        <w:rPr>
          <w:rFonts w:hint="eastAsia" w:ascii="宋体" w:hAnsi="宋体" w:eastAsia="宋体" w:cs="宋体"/>
          <w:b/>
          <w:bCs/>
          <w:spacing w:val="44"/>
          <w:sz w:val="24"/>
          <w:szCs w:val="24"/>
        </w:rPr>
        <w:t xml:space="preserve"> </w:t>
      </w:r>
      <w:r>
        <w:rPr>
          <w:rFonts w:hint="eastAsia" w:ascii="宋体" w:hAnsi="宋体" w:eastAsia="宋体" w:cs="宋体"/>
          <w:b/>
          <w:bCs/>
          <w:spacing w:val="-7"/>
          <w:sz w:val="24"/>
          <w:szCs w:val="24"/>
        </w:rPr>
        <w:t>门，专业基础课程</w:t>
      </w:r>
      <w:r>
        <w:rPr>
          <w:rFonts w:hint="eastAsia" w:ascii="宋体" w:hAnsi="宋体" w:eastAsia="宋体" w:cs="宋体"/>
          <w:spacing w:val="-41"/>
          <w:sz w:val="24"/>
          <w:szCs w:val="24"/>
        </w:rPr>
        <w:t xml:space="preserve"> </w:t>
      </w:r>
      <w:r>
        <w:rPr>
          <w:rFonts w:hint="eastAsia" w:ascii="宋体" w:hAnsi="宋体" w:eastAsia="宋体" w:cs="宋体"/>
          <w:b/>
          <w:bCs/>
          <w:spacing w:val="-7"/>
          <w:sz w:val="24"/>
          <w:szCs w:val="24"/>
        </w:rPr>
        <w:t>11</w:t>
      </w:r>
      <w:r>
        <w:rPr>
          <w:rFonts w:hint="eastAsia" w:ascii="宋体" w:hAnsi="宋体" w:eastAsia="宋体" w:cs="宋体"/>
          <w:b/>
          <w:bCs/>
          <w:spacing w:val="44"/>
          <w:w w:val="101"/>
          <w:sz w:val="24"/>
          <w:szCs w:val="24"/>
        </w:rPr>
        <w:t xml:space="preserve"> </w:t>
      </w:r>
      <w:r>
        <w:rPr>
          <w:rFonts w:hint="eastAsia" w:ascii="宋体" w:hAnsi="宋体" w:eastAsia="宋体" w:cs="宋体"/>
          <w:b/>
          <w:bCs/>
          <w:spacing w:val="-7"/>
          <w:sz w:val="24"/>
          <w:szCs w:val="24"/>
        </w:rPr>
        <w:t>门）</w:t>
      </w:r>
    </w:p>
    <w:p w14:paraId="0CCEA908">
      <w:pPr>
        <w:spacing w:line="88" w:lineRule="exact"/>
        <w:rPr>
          <w:rFonts w:hint="eastAsia" w:ascii="宋体" w:hAnsi="宋体" w:eastAsia="宋体" w:cs="宋体"/>
        </w:rPr>
      </w:pPr>
    </w:p>
    <w:tbl>
      <w:tblPr>
        <w:tblStyle w:val="13"/>
        <w:tblW w:w="9128" w:type="dxa"/>
        <w:tblInd w:w="8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49"/>
        <w:gridCol w:w="3327"/>
        <w:gridCol w:w="1816"/>
        <w:gridCol w:w="2736"/>
      </w:tblGrid>
      <w:tr w14:paraId="2ADE54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249" w:type="dxa"/>
            <w:shd w:val="clear" w:color="auto" w:fill="C7DAF1"/>
            <w:vAlign w:val="top"/>
          </w:tcPr>
          <w:p w14:paraId="0230FF7F">
            <w:pPr>
              <w:pStyle w:val="14"/>
              <w:spacing w:before="57" w:line="229" w:lineRule="auto"/>
              <w:ind w:left="123"/>
            </w:pPr>
            <w:r>
              <w:rPr>
                <w:b/>
                <w:bCs/>
                <w:spacing w:val="4"/>
              </w:rPr>
              <w:t>课程名称</w:t>
            </w:r>
          </w:p>
        </w:tc>
        <w:tc>
          <w:tcPr>
            <w:tcW w:w="3327" w:type="dxa"/>
            <w:shd w:val="clear" w:color="auto" w:fill="C7DAF1"/>
            <w:vAlign w:val="top"/>
          </w:tcPr>
          <w:p w14:paraId="1F779B0E">
            <w:pPr>
              <w:pStyle w:val="14"/>
              <w:spacing w:before="57" w:line="230" w:lineRule="auto"/>
              <w:ind w:left="1055"/>
            </w:pPr>
            <w:r>
              <w:rPr>
                <w:spacing w:val="6"/>
              </w:rPr>
              <w:t>教师书写技能</w:t>
            </w:r>
            <w:r>
              <w:rPr>
                <w:spacing w:val="-42"/>
              </w:rPr>
              <w:t xml:space="preserve"> </w:t>
            </w:r>
            <w:r>
              <w:rPr>
                <w:spacing w:val="6"/>
              </w:rPr>
              <w:t>A</w:t>
            </w:r>
          </w:p>
        </w:tc>
        <w:tc>
          <w:tcPr>
            <w:tcW w:w="1816" w:type="dxa"/>
            <w:shd w:val="clear" w:color="auto" w:fill="C7DAF1"/>
            <w:vAlign w:val="top"/>
          </w:tcPr>
          <w:p w14:paraId="5C52C136">
            <w:pPr>
              <w:pStyle w:val="14"/>
              <w:spacing w:before="57" w:line="230" w:lineRule="auto"/>
              <w:ind w:left="498"/>
            </w:pPr>
            <w:r>
              <w:rPr>
                <w:b/>
                <w:bCs/>
                <w:spacing w:val="4"/>
              </w:rPr>
              <w:t>课程学分</w:t>
            </w:r>
          </w:p>
        </w:tc>
        <w:tc>
          <w:tcPr>
            <w:tcW w:w="2736" w:type="dxa"/>
            <w:shd w:val="clear" w:color="auto" w:fill="C7DAF1"/>
            <w:vAlign w:val="top"/>
          </w:tcPr>
          <w:p w14:paraId="5AA3A9E1">
            <w:pPr>
              <w:pStyle w:val="14"/>
              <w:spacing w:before="57" w:line="234" w:lineRule="auto"/>
              <w:ind w:left="1322"/>
            </w:pPr>
            <w:r>
              <w:t>2</w:t>
            </w:r>
          </w:p>
        </w:tc>
      </w:tr>
      <w:tr w14:paraId="341CF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49" w:type="dxa"/>
            <w:shd w:val="clear" w:color="auto" w:fill="C7DAF1"/>
            <w:vAlign w:val="top"/>
          </w:tcPr>
          <w:p w14:paraId="0DFC14BF">
            <w:pPr>
              <w:pStyle w:val="14"/>
              <w:spacing w:before="52" w:line="230" w:lineRule="auto"/>
              <w:ind w:left="123"/>
            </w:pPr>
            <w:r>
              <w:rPr>
                <w:b/>
                <w:bCs/>
                <w:spacing w:val="4"/>
              </w:rPr>
              <w:t>课程代码</w:t>
            </w:r>
          </w:p>
        </w:tc>
        <w:tc>
          <w:tcPr>
            <w:tcW w:w="3327" w:type="dxa"/>
            <w:shd w:val="clear" w:color="auto" w:fill="C7DAF1"/>
            <w:vAlign w:val="top"/>
          </w:tcPr>
          <w:p w14:paraId="315948DD">
            <w:pPr>
              <w:pStyle w:val="14"/>
              <w:spacing w:before="52" w:line="234" w:lineRule="auto"/>
              <w:ind w:left="1234"/>
            </w:pPr>
            <w:r>
              <w:rPr>
                <w:spacing w:val="4"/>
              </w:rPr>
              <w:t>2329921011</w:t>
            </w:r>
          </w:p>
        </w:tc>
        <w:tc>
          <w:tcPr>
            <w:tcW w:w="1816" w:type="dxa"/>
            <w:shd w:val="clear" w:color="auto" w:fill="C7DAF1"/>
            <w:vAlign w:val="top"/>
          </w:tcPr>
          <w:p w14:paraId="04332CD6">
            <w:pPr>
              <w:pStyle w:val="14"/>
              <w:spacing w:before="52" w:line="232" w:lineRule="auto"/>
              <w:ind w:left="612"/>
            </w:pPr>
            <w:r>
              <w:rPr>
                <w:b/>
                <w:bCs/>
              </w:rPr>
              <w:t>总学时</w:t>
            </w:r>
          </w:p>
        </w:tc>
        <w:tc>
          <w:tcPr>
            <w:tcW w:w="2736" w:type="dxa"/>
            <w:shd w:val="clear" w:color="auto" w:fill="C7DAF1"/>
            <w:vAlign w:val="top"/>
          </w:tcPr>
          <w:p w14:paraId="3D7BC293">
            <w:pPr>
              <w:pStyle w:val="14"/>
              <w:spacing w:before="52" w:line="234" w:lineRule="auto"/>
              <w:ind w:left="1271"/>
            </w:pPr>
            <w:r>
              <w:rPr>
                <w:spacing w:val="-1"/>
              </w:rPr>
              <w:t>32</w:t>
            </w:r>
          </w:p>
        </w:tc>
      </w:tr>
      <w:tr w14:paraId="604D3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49" w:type="dxa"/>
            <w:shd w:val="clear" w:color="auto" w:fill="C7DAF1"/>
            <w:vAlign w:val="top"/>
          </w:tcPr>
          <w:p w14:paraId="06A4AA7A">
            <w:pPr>
              <w:pStyle w:val="14"/>
              <w:spacing w:before="52" w:line="229" w:lineRule="auto"/>
              <w:ind w:left="123"/>
            </w:pPr>
            <w:r>
              <w:rPr>
                <w:b/>
                <w:bCs/>
                <w:spacing w:val="4"/>
              </w:rPr>
              <w:t>课程性质</w:t>
            </w:r>
          </w:p>
        </w:tc>
        <w:tc>
          <w:tcPr>
            <w:tcW w:w="3327" w:type="dxa"/>
            <w:shd w:val="clear" w:color="auto" w:fill="C7DAF1"/>
            <w:vAlign w:val="top"/>
          </w:tcPr>
          <w:p w14:paraId="0F63DB4E">
            <w:pPr>
              <w:pStyle w:val="14"/>
              <w:spacing w:before="53" w:line="231" w:lineRule="auto"/>
              <w:ind w:left="1558"/>
            </w:pPr>
            <w:r>
              <w:t>必修</w:t>
            </w:r>
          </w:p>
        </w:tc>
        <w:tc>
          <w:tcPr>
            <w:tcW w:w="1816" w:type="dxa"/>
            <w:shd w:val="clear" w:color="auto" w:fill="C7DAF1"/>
            <w:vAlign w:val="top"/>
          </w:tcPr>
          <w:p w14:paraId="2DDE76B2">
            <w:pPr>
              <w:pStyle w:val="14"/>
              <w:spacing w:before="52" w:line="232" w:lineRule="auto"/>
              <w:ind w:left="499"/>
            </w:pPr>
            <w:r>
              <w:rPr>
                <w:b/>
                <w:bCs/>
                <w:spacing w:val="4"/>
              </w:rPr>
              <w:t>理论学时</w:t>
            </w:r>
          </w:p>
        </w:tc>
        <w:tc>
          <w:tcPr>
            <w:tcW w:w="2736" w:type="dxa"/>
            <w:shd w:val="clear" w:color="auto" w:fill="C7DAF1"/>
            <w:vAlign w:val="top"/>
          </w:tcPr>
          <w:p w14:paraId="08B01810">
            <w:pPr>
              <w:pStyle w:val="14"/>
              <w:spacing w:before="53" w:line="234" w:lineRule="auto"/>
              <w:ind w:left="1282"/>
            </w:pPr>
            <w:r>
              <w:rPr>
                <w:spacing w:val="-7"/>
              </w:rPr>
              <w:t>16</w:t>
            </w:r>
          </w:p>
        </w:tc>
      </w:tr>
      <w:tr w14:paraId="709548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49" w:type="dxa"/>
            <w:shd w:val="clear" w:color="auto" w:fill="C7DAF1"/>
            <w:vAlign w:val="top"/>
          </w:tcPr>
          <w:p w14:paraId="729156D3">
            <w:pPr>
              <w:pStyle w:val="14"/>
              <w:spacing w:before="52" w:line="231" w:lineRule="auto"/>
              <w:ind w:left="123"/>
            </w:pPr>
            <w:r>
              <w:rPr>
                <w:b/>
                <w:bCs/>
                <w:spacing w:val="4"/>
              </w:rPr>
              <w:t>考核方式</w:t>
            </w:r>
          </w:p>
        </w:tc>
        <w:tc>
          <w:tcPr>
            <w:tcW w:w="3327" w:type="dxa"/>
            <w:shd w:val="clear" w:color="auto" w:fill="C7DAF1"/>
            <w:vAlign w:val="top"/>
          </w:tcPr>
          <w:p w14:paraId="26DADAC9">
            <w:pPr>
              <w:pStyle w:val="14"/>
              <w:spacing w:before="52" w:line="231" w:lineRule="auto"/>
              <w:ind w:left="1556"/>
            </w:pPr>
            <w:r>
              <w:rPr>
                <w:spacing w:val="1"/>
              </w:rPr>
              <w:t>考试</w:t>
            </w:r>
          </w:p>
        </w:tc>
        <w:tc>
          <w:tcPr>
            <w:tcW w:w="1816" w:type="dxa"/>
            <w:shd w:val="clear" w:color="auto" w:fill="C7DAF1"/>
            <w:vAlign w:val="top"/>
          </w:tcPr>
          <w:p w14:paraId="0663CC94">
            <w:pPr>
              <w:pStyle w:val="14"/>
              <w:spacing w:before="52" w:line="231" w:lineRule="auto"/>
              <w:ind w:left="501"/>
            </w:pPr>
            <w:r>
              <w:rPr>
                <w:b/>
                <w:bCs/>
                <w:spacing w:val="4"/>
              </w:rPr>
              <w:t>实践学时</w:t>
            </w:r>
          </w:p>
        </w:tc>
        <w:tc>
          <w:tcPr>
            <w:tcW w:w="2736" w:type="dxa"/>
            <w:shd w:val="clear" w:color="auto" w:fill="C7DAF1"/>
            <w:vAlign w:val="top"/>
          </w:tcPr>
          <w:p w14:paraId="50AA2431">
            <w:pPr>
              <w:pStyle w:val="14"/>
              <w:spacing w:before="52" w:line="235" w:lineRule="auto"/>
              <w:ind w:left="1282"/>
            </w:pPr>
            <w:r>
              <w:rPr>
                <w:spacing w:val="-7"/>
              </w:rPr>
              <w:t>16</w:t>
            </w:r>
          </w:p>
        </w:tc>
      </w:tr>
      <w:tr w14:paraId="0212A9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4E920BDB">
            <w:pPr>
              <w:pStyle w:val="14"/>
              <w:spacing w:before="52" w:line="230" w:lineRule="auto"/>
              <w:ind w:left="4155"/>
            </w:pPr>
            <w:r>
              <w:rPr>
                <w:b/>
                <w:bCs/>
                <w:spacing w:val="4"/>
              </w:rPr>
              <w:t>课程描述</w:t>
            </w:r>
          </w:p>
        </w:tc>
      </w:tr>
      <w:tr w14:paraId="4947AE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3" w:hRule="atLeast"/>
        </w:trPr>
        <w:tc>
          <w:tcPr>
            <w:tcW w:w="1249" w:type="dxa"/>
            <w:vAlign w:val="top"/>
          </w:tcPr>
          <w:p w14:paraId="37495E48">
            <w:pPr>
              <w:spacing w:line="262" w:lineRule="auto"/>
              <w:rPr>
                <w:rFonts w:hint="eastAsia" w:ascii="宋体" w:hAnsi="宋体" w:eastAsia="宋体" w:cs="宋体"/>
                <w:sz w:val="24"/>
                <w:szCs w:val="24"/>
              </w:rPr>
            </w:pPr>
          </w:p>
          <w:p w14:paraId="45A2CA57">
            <w:pPr>
              <w:spacing w:line="263" w:lineRule="auto"/>
              <w:rPr>
                <w:rFonts w:hint="eastAsia" w:ascii="宋体" w:hAnsi="宋体" w:eastAsia="宋体" w:cs="宋体"/>
                <w:sz w:val="24"/>
                <w:szCs w:val="24"/>
              </w:rPr>
            </w:pPr>
          </w:p>
          <w:p w14:paraId="3F4449CE">
            <w:pPr>
              <w:spacing w:line="263" w:lineRule="auto"/>
              <w:rPr>
                <w:rFonts w:hint="eastAsia" w:ascii="宋体" w:hAnsi="宋体" w:eastAsia="宋体" w:cs="宋体"/>
                <w:sz w:val="24"/>
                <w:szCs w:val="24"/>
              </w:rPr>
            </w:pPr>
          </w:p>
          <w:p w14:paraId="49B11774">
            <w:pPr>
              <w:pStyle w:val="14"/>
              <w:spacing w:before="65" w:line="230" w:lineRule="auto"/>
              <w:ind w:left="123"/>
              <w:rPr>
                <w:sz w:val="24"/>
                <w:szCs w:val="24"/>
              </w:rPr>
            </w:pPr>
            <w:r>
              <w:rPr>
                <w:b/>
                <w:bCs/>
                <w:spacing w:val="4"/>
                <w:sz w:val="24"/>
                <w:szCs w:val="24"/>
              </w:rPr>
              <w:t>课程目标</w:t>
            </w:r>
          </w:p>
        </w:tc>
        <w:tc>
          <w:tcPr>
            <w:tcW w:w="7879" w:type="dxa"/>
            <w:gridSpan w:val="3"/>
            <w:vAlign w:val="top"/>
          </w:tcPr>
          <w:p w14:paraId="4EDABA82">
            <w:pPr>
              <w:pStyle w:val="14"/>
              <w:spacing w:before="77" w:line="295" w:lineRule="auto"/>
              <w:ind w:left="120" w:right="184" w:firstLine="6"/>
              <w:rPr>
                <w:sz w:val="24"/>
                <w:szCs w:val="24"/>
              </w:rPr>
            </w:pPr>
            <w:r>
              <w:rPr>
                <w:spacing w:val="9"/>
                <w:sz w:val="24"/>
                <w:szCs w:val="24"/>
              </w:rPr>
              <w:t>1.素质目标：具有良好的书法审美素养；养成静心书写、静心处事的行为习惯；具有</w:t>
            </w:r>
            <w:r>
              <w:rPr>
                <w:spacing w:val="8"/>
                <w:sz w:val="24"/>
                <w:szCs w:val="24"/>
              </w:rPr>
              <w:t>传承中华优秀传统文化的精神；</w:t>
            </w:r>
          </w:p>
          <w:p w14:paraId="3B4263D0">
            <w:pPr>
              <w:pStyle w:val="14"/>
              <w:spacing w:before="3" w:line="293" w:lineRule="auto"/>
              <w:ind w:left="128" w:right="184" w:hanging="15"/>
              <w:rPr>
                <w:sz w:val="24"/>
                <w:szCs w:val="24"/>
              </w:rPr>
            </w:pPr>
            <w:r>
              <w:rPr>
                <w:spacing w:val="9"/>
                <w:sz w:val="24"/>
                <w:szCs w:val="24"/>
              </w:rPr>
              <w:t>2.知识目标：熟悉历代著名书法家及其代表作品；熟悉书法五体及其演变历程；掌握</w:t>
            </w:r>
            <w:r>
              <w:rPr>
                <w:spacing w:val="8"/>
                <w:sz w:val="24"/>
                <w:szCs w:val="24"/>
              </w:rPr>
              <w:t>范字解析与默写训练相关知识；掌握古代楷书作品章法的知识；</w:t>
            </w:r>
          </w:p>
          <w:p w14:paraId="4C9DBAC2">
            <w:pPr>
              <w:pStyle w:val="14"/>
              <w:spacing w:before="3" w:line="256" w:lineRule="auto"/>
              <w:ind w:left="121" w:right="184" w:hanging="6"/>
              <w:rPr>
                <w:sz w:val="24"/>
                <w:szCs w:val="24"/>
              </w:rPr>
            </w:pPr>
            <w:r>
              <w:rPr>
                <w:spacing w:val="9"/>
                <w:sz w:val="24"/>
                <w:szCs w:val="24"/>
              </w:rPr>
              <w:t>3.能力目标：能够观察、分析与临摹范字；能书写结构优美、线条流畅的汉字，有一</w:t>
            </w:r>
            <w:r>
              <w:rPr>
                <w:spacing w:val="8"/>
                <w:sz w:val="24"/>
                <w:szCs w:val="24"/>
              </w:rPr>
              <w:t>定自主学习的能力；能运用古代楷书作品章法;</w:t>
            </w:r>
          </w:p>
        </w:tc>
      </w:tr>
      <w:tr w14:paraId="4066C1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6" w:hRule="atLeast"/>
        </w:trPr>
        <w:tc>
          <w:tcPr>
            <w:tcW w:w="1249" w:type="dxa"/>
            <w:vAlign w:val="top"/>
          </w:tcPr>
          <w:p w14:paraId="6572FD1A">
            <w:pPr>
              <w:spacing w:line="470" w:lineRule="auto"/>
              <w:rPr>
                <w:rFonts w:hint="eastAsia" w:ascii="宋体" w:hAnsi="宋体" w:eastAsia="宋体" w:cs="宋体"/>
                <w:sz w:val="24"/>
                <w:szCs w:val="24"/>
              </w:rPr>
            </w:pPr>
          </w:p>
          <w:p w14:paraId="70F33D40">
            <w:pPr>
              <w:pStyle w:val="14"/>
              <w:spacing w:before="65" w:line="231" w:lineRule="auto"/>
              <w:ind w:left="128"/>
              <w:rPr>
                <w:sz w:val="24"/>
                <w:szCs w:val="24"/>
              </w:rPr>
            </w:pPr>
            <w:r>
              <w:rPr>
                <w:b/>
                <w:bCs/>
                <w:spacing w:val="3"/>
                <w:sz w:val="24"/>
                <w:szCs w:val="24"/>
              </w:rPr>
              <w:t>主要内容</w:t>
            </w:r>
          </w:p>
        </w:tc>
        <w:tc>
          <w:tcPr>
            <w:tcW w:w="7879" w:type="dxa"/>
            <w:gridSpan w:val="3"/>
            <w:vAlign w:val="top"/>
          </w:tcPr>
          <w:p w14:paraId="17C5E4B7">
            <w:pPr>
              <w:pStyle w:val="14"/>
              <w:spacing w:before="79" w:line="229" w:lineRule="auto"/>
              <w:ind w:left="126"/>
              <w:rPr>
                <w:sz w:val="24"/>
                <w:szCs w:val="24"/>
              </w:rPr>
            </w:pPr>
            <w:r>
              <w:rPr>
                <w:spacing w:val="7"/>
                <w:sz w:val="24"/>
                <w:szCs w:val="24"/>
              </w:rPr>
              <w:t>1.历代著名书法家及其代表作品的赏析；</w:t>
            </w:r>
          </w:p>
          <w:p w14:paraId="214A2CCC">
            <w:pPr>
              <w:pStyle w:val="14"/>
              <w:spacing w:before="71" w:line="231" w:lineRule="auto"/>
              <w:ind w:left="113"/>
              <w:rPr>
                <w:sz w:val="24"/>
                <w:szCs w:val="24"/>
              </w:rPr>
            </w:pPr>
            <w:r>
              <w:rPr>
                <w:spacing w:val="7"/>
                <w:sz w:val="24"/>
                <w:szCs w:val="24"/>
              </w:rPr>
              <w:t>2.书法五体及其演变历程；</w:t>
            </w:r>
          </w:p>
          <w:p w14:paraId="3E2A530B">
            <w:pPr>
              <w:pStyle w:val="14"/>
              <w:spacing w:before="71" w:line="230" w:lineRule="auto"/>
              <w:ind w:left="115"/>
              <w:rPr>
                <w:sz w:val="24"/>
                <w:szCs w:val="24"/>
              </w:rPr>
            </w:pPr>
            <w:r>
              <w:rPr>
                <w:spacing w:val="7"/>
                <w:sz w:val="24"/>
                <w:szCs w:val="24"/>
              </w:rPr>
              <w:t>3.范字解析与默写训练技巧；</w:t>
            </w:r>
          </w:p>
          <w:p w14:paraId="7ECBC283">
            <w:pPr>
              <w:pStyle w:val="14"/>
              <w:spacing w:before="69" w:line="218" w:lineRule="auto"/>
              <w:ind w:left="148"/>
              <w:rPr>
                <w:sz w:val="24"/>
                <w:szCs w:val="24"/>
              </w:rPr>
            </w:pPr>
            <w:r>
              <w:rPr>
                <w:spacing w:val="-1"/>
                <w:sz w:val="24"/>
                <w:szCs w:val="24"/>
              </w:rPr>
              <w:t>(1)</w:t>
            </w:r>
            <w:r>
              <w:rPr>
                <w:spacing w:val="19"/>
                <w:sz w:val="24"/>
                <w:szCs w:val="24"/>
              </w:rPr>
              <w:t xml:space="preserve"> </w:t>
            </w:r>
            <w:r>
              <w:rPr>
                <w:spacing w:val="-1"/>
                <w:sz w:val="24"/>
                <w:szCs w:val="24"/>
              </w:rPr>
              <w:t>硬笔楷书</w:t>
            </w:r>
          </w:p>
        </w:tc>
      </w:tr>
    </w:tbl>
    <w:p w14:paraId="3AEF849D">
      <w:pPr>
        <w:spacing w:before="13"/>
        <w:rPr>
          <w:rFonts w:hint="eastAsia" w:ascii="宋体" w:hAnsi="宋体" w:eastAsia="宋体" w:cs="宋体"/>
        </w:rPr>
      </w:pPr>
    </w:p>
    <w:p w14:paraId="5D14025B">
      <w:pPr>
        <w:spacing w:before="13"/>
        <w:rPr>
          <w:rFonts w:hint="eastAsia" w:ascii="宋体" w:hAnsi="宋体" w:eastAsia="宋体" w:cs="宋体"/>
        </w:rPr>
      </w:pPr>
    </w:p>
    <w:p w14:paraId="4E3258E6">
      <w:pPr>
        <w:spacing w:before="13"/>
        <w:rPr>
          <w:rFonts w:hint="eastAsia" w:ascii="宋体" w:hAnsi="宋体" w:eastAsia="宋体" w:cs="宋体"/>
        </w:rPr>
      </w:pPr>
    </w:p>
    <w:p w14:paraId="00261C4F">
      <w:pPr>
        <w:spacing w:before="12"/>
        <w:rPr>
          <w:rFonts w:hint="eastAsia" w:ascii="宋体" w:hAnsi="宋体" w:eastAsia="宋体" w:cs="宋体"/>
        </w:rPr>
      </w:pPr>
    </w:p>
    <w:tbl>
      <w:tblPr>
        <w:tblStyle w:val="13"/>
        <w:tblW w:w="91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2533"/>
        <w:gridCol w:w="2685"/>
        <w:gridCol w:w="2691"/>
      </w:tblGrid>
      <w:tr w14:paraId="0D66B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9" w:hRule="atLeast"/>
        </w:trPr>
        <w:tc>
          <w:tcPr>
            <w:tcW w:w="1219" w:type="dxa"/>
            <w:vAlign w:val="top"/>
          </w:tcPr>
          <w:p w14:paraId="0F4C4468">
            <w:pPr>
              <w:rPr>
                <w:rFonts w:ascii="Arial"/>
                <w:sz w:val="21"/>
              </w:rPr>
            </w:pPr>
          </w:p>
        </w:tc>
        <w:tc>
          <w:tcPr>
            <w:tcW w:w="7909" w:type="dxa"/>
            <w:gridSpan w:val="3"/>
            <w:vAlign w:val="top"/>
          </w:tcPr>
          <w:p w14:paraId="37C5FD57">
            <w:pPr>
              <w:pStyle w:val="14"/>
              <w:spacing w:before="81" w:line="228" w:lineRule="auto"/>
              <w:ind w:left="148"/>
            </w:pPr>
            <w:r>
              <w:rPr>
                <w:spacing w:val="-1"/>
              </w:rPr>
              <w:t>(2)</w:t>
            </w:r>
            <w:r>
              <w:rPr>
                <w:spacing w:val="19"/>
              </w:rPr>
              <w:t xml:space="preserve"> </w:t>
            </w:r>
            <w:r>
              <w:rPr>
                <w:spacing w:val="-1"/>
              </w:rPr>
              <w:t>软笔楷书</w:t>
            </w:r>
          </w:p>
          <w:p w14:paraId="430A75FF">
            <w:pPr>
              <w:pStyle w:val="14"/>
              <w:spacing w:before="71" w:line="220" w:lineRule="auto"/>
              <w:ind w:left="110"/>
            </w:pPr>
            <w:r>
              <w:rPr>
                <w:spacing w:val="7"/>
              </w:rPr>
              <w:t>4.古代楷书作品章法。</w:t>
            </w:r>
          </w:p>
        </w:tc>
      </w:tr>
      <w:tr w14:paraId="20E897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3" w:hRule="atLeast"/>
        </w:trPr>
        <w:tc>
          <w:tcPr>
            <w:tcW w:w="1219" w:type="dxa"/>
            <w:vAlign w:val="top"/>
          </w:tcPr>
          <w:p w14:paraId="2A07D205">
            <w:pPr>
              <w:spacing w:line="263" w:lineRule="auto"/>
              <w:rPr>
                <w:rFonts w:hint="eastAsia" w:ascii="宋体" w:hAnsi="宋体" w:eastAsia="宋体" w:cs="宋体"/>
                <w:sz w:val="21"/>
              </w:rPr>
            </w:pPr>
          </w:p>
          <w:p w14:paraId="730C336C">
            <w:pPr>
              <w:spacing w:line="263" w:lineRule="auto"/>
              <w:rPr>
                <w:rFonts w:hint="eastAsia" w:ascii="宋体" w:hAnsi="宋体" w:eastAsia="宋体" w:cs="宋体"/>
                <w:sz w:val="21"/>
              </w:rPr>
            </w:pPr>
          </w:p>
          <w:p w14:paraId="3D709950">
            <w:pPr>
              <w:spacing w:line="264" w:lineRule="auto"/>
              <w:rPr>
                <w:rFonts w:hint="eastAsia" w:ascii="宋体" w:hAnsi="宋体" w:eastAsia="宋体" w:cs="宋体"/>
                <w:sz w:val="21"/>
              </w:rPr>
            </w:pPr>
          </w:p>
          <w:p w14:paraId="21BC6D38">
            <w:pPr>
              <w:spacing w:line="264" w:lineRule="auto"/>
              <w:rPr>
                <w:rFonts w:hint="eastAsia" w:ascii="宋体" w:hAnsi="宋体" w:eastAsia="宋体" w:cs="宋体"/>
                <w:sz w:val="21"/>
              </w:rPr>
            </w:pPr>
          </w:p>
          <w:p w14:paraId="63C0A36B">
            <w:pPr>
              <w:spacing w:line="264" w:lineRule="auto"/>
              <w:rPr>
                <w:rFonts w:hint="eastAsia" w:ascii="宋体" w:hAnsi="宋体" w:eastAsia="宋体" w:cs="宋体"/>
                <w:sz w:val="21"/>
              </w:rPr>
            </w:pPr>
          </w:p>
          <w:p w14:paraId="79F8DDE8">
            <w:pPr>
              <w:spacing w:line="264" w:lineRule="auto"/>
              <w:rPr>
                <w:rFonts w:hint="eastAsia" w:ascii="宋体" w:hAnsi="宋体" w:eastAsia="宋体" w:cs="宋体"/>
                <w:sz w:val="21"/>
              </w:rPr>
            </w:pPr>
          </w:p>
          <w:p w14:paraId="4D59091A">
            <w:pPr>
              <w:pStyle w:val="14"/>
              <w:spacing w:before="65" w:line="231" w:lineRule="auto"/>
              <w:ind w:left="121"/>
            </w:pPr>
            <w:r>
              <w:rPr>
                <w:b/>
                <w:bCs/>
                <w:spacing w:val="5"/>
              </w:rPr>
              <w:t>教学要求</w:t>
            </w:r>
          </w:p>
        </w:tc>
        <w:tc>
          <w:tcPr>
            <w:tcW w:w="7909" w:type="dxa"/>
            <w:gridSpan w:val="3"/>
            <w:vAlign w:val="top"/>
          </w:tcPr>
          <w:p w14:paraId="04EA5287">
            <w:pPr>
              <w:pStyle w:val="14"/>
              <w:spacing w:before="77" w:line="295" w:lineRule="auto"/>
              <w:ind w:left="117" w:right="182" w:firstLine="9"/>
            </w:pPr>
            <w:r>
              <w:rPr>
                <w:spacing w:val="9"/>
              </w:rPr>
              <w:t>1.教师要求：具备书法等相关专业背景本科及以上学历或讲师及以上职称，具有高校</w:t>
            </w:r>
            <w:r>
              <w:rPr>
                <w:spacing w:val="4"/>
              </w:rPr>
              <w:t>教师资格；</w:t>
            </w:r>
          </w:p>
          <w:p w14:paraId="451C06EF">
            <w:pPr>
              <w:pStyle w:val="14"/>
              <w:spacing w:before="1" w:line="295" w:lineRule="auto"/>
              <w:ind w:left="115" w:right="222" w:hanging="2"/>
            </w:pPr>
            <w:r>
              <w:rPr>
                <w:spacing w:val="7"/>
              </w:rPr>
              <w:t>2.教学方法：结合“</w:t>
            </w:r>
            <w:r>
              <w:rPr>
                <w:spacing w:val="-74"/>
              </w:rPr>
              <w:t xml:space="preserve"> </w:t>
            </w:r>
            <w:r>
              <w:rPr>
                <w:spacing w:val="7"/>
              </w:rPr>
              <w:t>临、摹、临、默</w:t>
            </w:r>
            <w:r>
              <w:rPr>
                <w:spacing w:val="-70"/>
              </w:rPr>
              <w:t xml:space="preserve"> </w:t>
            </w:r>
            <w:r>
              <w:rPr>
                <w:spacing w:val="7"/>
              </w:rPr>
              <w:t>”四步教学法与任务驱动式教学法，</w:t>
            </w:r>
            <w:r>
              <w:rPr>
                <w:spacing w:val="6"/>
              </w:rPr>
              <w:t>运用音频、</w:t>
            </w:r>
            <w:r>
              <w:rPr>
                <w:spacing w:val="8"/>
              </w:rPr>
              <w:t>视频、微课等素材开展教学；</w:t>
            </w:r>
          </w:p>
          <w:p w14:paraId="2950403B">
            <w:pPr>
              <w:pStyle w:val="14"/>
              <w:spacing w:line="294" w:lineRule="auto"/>
              <w:ind w:left="121" w:right="182" w:hanging="6"/>
            </w:pPr>
            <w:r>
              <w:rPr>
                <w:spacing w:val="9"/>
              </w:rPr>
              <w:t>3.教学手段：充分利用超星学习通等现代化教学软件与高清实物投影仪等设备辅以传</w:t>
            </w:r>
            <w:r>
              <w:rPr>
                <w:spacing w:val="7"/>
              </w:rPr>
              <w:t>统教授与示范进行教学；</w:t>
            </w:r>
          </w:p>
          <w:p w14:paraId="1889F730">
            <w:pPr>
              <w:pStyle w:val="14"/>
              <w:spacing w:before="2" w:line="295" w:lineRule="auto"/>
              <w:ind w:left="141" w:right="184" w:hanging="31"/>
            </w:pPr>
            <w:r>
              <w:rPr>
                <w:spacing w:val="9"/>
              </w:rPr>
              <w:t>4.课程思政：注重学生持之以恒与精益求精工匠精神的培养，引导学生传承与发扬我</w:t>
            </w:r>
            <w:r>
              <w:rPr>
                <w:spacing w:val="3"/>
              </w:rPr>
              <w:t>国优秀传统文化；</w:t>
            </w:r>
          </w:p>
          <w:p w14:paraId="4708DE46">
            <w:pPr>
              <w:pStyle w:val="14"/>
              <w:spacing w:before="2" w:line="269" w:lineRule="auto"/>
              <w:ind w:left="116" w:right="182" w:hanging="1"/>
            </w:pPr>
            <w:r>
              <w:rPr>
                <w:spacing w:val="9"/>
              </w:rPr>
              <w:t>5.教学评价：将知识、能力、素质的考核融为一体，注重学生对所学知识的应用，考</w:t>
            </w:r>
            <w:r>
              <w:rPr>
                <w:spacing w:val="10"/>
              </w:rPr>
              <w:t>核形式采用形成性考核与终结性考核相结合的考</w:t>
            </w:r>
            <w:r>
              <w:rPr>
                <w:spacing w:val="9"/>
              </w:rPr>
              <w:t>核办法，全面、客观地评价学生的学</w:t>
            </w:r>
            <w:r>
              <w:rPr>
                <w:spacing w:val="3"/>
              </w:rPr>
              <w:t>业状况。</w:t>
            </w:r>
          </w:p>
        </w:tc>
      </w:tr>
      <w:tr w14:paraId="799B3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9" w:type="dxa"/>
            <w:shd w:val="clear" w:color="auto" w:fill="C7DAF1"/>
            <w:vAlign w:val="top"/>
          </w:tcPr>
          <w:p w14:paraId="4FCB7297">
            <w:pPr>
              <w:pStyle w:val="14"/>
              <w:spacing w:before="77" w:line="219" w:lineRule="auto"/>
              <w:ind w:left="123"/>
            </w:pPr>
            <w:r>
              <w:rPr>
                <w:b/>
                <w:bCs/>
                <w:spacing w:val="4"/>
              </w:rPr>
              <w:t>课程名称</w:t>
            </w:r>
          </w:p>
        </w:tc>
        <w:tc>
          <w:tcPr>
            <w:tcW w:w="2533" w:type="dxa"/>
            <w:shd w:val="clear" w:color="auto" w:fill="C7DAF1"/>
            <w:vAlign w:val="top"/>
          </w:tcPr>
          <w:p w14:paraId="52E608F8">
            <w:pPr>
              <w:pStyle w:val="14"/>
              <w:spacing w:before="77" w:line="219" w:lineRule="auto"/>
              <w:ind w:left="642"/>
            </w:pPr>
            <w:r>
              <w:rPr>
                <w:spacing w:val="6"/>
              </w:rPr>
              <w:t>教师语言技能</w:t>
            </w:r>
            <w:r>
              <w:rPr>
                <w:spacing w:val="-39"/>
              </w:rPr>
              <w:t xml:space="preserve"> </w:t>
            </w:r>
            <w:r>
              <w:rPr>
                <w:spacing w:val="6"/>
              </w:rPr>
              <w:t>B</w:t>
            </w:r>
          </w:p>
        </w:tc>
        <w:tc>
          <w:tcPr>
            <w:tcW w:w="2685" w:type="dxa"/>
            <w:shd w:val="clear" w:color="auto" w:fill="C7DAF1"/>
            <w:vAlign w:val="top"/>
          </w:tcPr>
          <w:p w14:paraId="4FCDC4C0">
            <w:pPr>
              <w:pStyle w:val="14"/>
              <w:spacing w:before="77" w:line="219" w:lineRule="auto"/>
              <w:ind w:left="933"/>
            </w:pPr>
            <w:r>
              <w:rPr>
                <w:b/>
                <w:bCs/>
                <w:spacing w:val="4"/>
              </w:rPr>
              <w:t>课程学分</w:t>
            </w:r>
          </w:p>
        </w:tc>
        <w:tc>
          <w:tcPr>
            <w:tcW w:w="2691" w:type="dxa"/>
            <w:shd w:val="clear" w:color="auto" w:fill="C7DAF1"/>
            <w:vAlign w:val="top"/>
          </w:tcPr>
          <w:p w14:paraId="3B0B9DCE">
            <w:pPr>
              <w:pStyle w:val="14"/>
              <w:spacing w:before="77" w:line="219" w:lineRule="auto"/>
              <w:ind w:left="1295"/>
            </w:pPr>
            <w:r>
              <w:t>4</w:t>
            </w:r>
          </w:p>
        </w:tc>
      </w:tr>
      <w:tr w14:paraId="7449B5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9" w:type="dxa"/>
            <w:shd w:val="clear" w:color="auto" w:fill="C7DAF1"/>
            <w:vAlign w:val="top"/>
          </w:tcPr>
          <w:p w14:paraId="721AC8A0">
            <w:pPr>
              <w:pStyle w:val="14"/>
              <w:spacing w:before="79" w:line="217" w:lineRule="auto"/>
              <w:ind w:left="123"/>
            </w:pPr>
            <w:r>
              <w:rPr>
                <w:b/>
                <w:bCs/>
                <w:spacing w:val="4"/>
              </w:rPr>
              <w:t>课程代码</w:t>
            </w:r>
          </w:p>
        </w:tc>
        <w:tc>
          <w:tcPr>
            <w:tcW w:w="2533" w:type="dxa"/>
            <w:shd w:val="clear" w:color="auto" w:fill="C7DAF1"/>
            <w:vAlign w:val="top"/>
          </w:tcPr>
          <w:p w14:paraId="2531A0C8">
            <w:pPr>
              <w:pStyle w:val="14"/>
              <w:spacing w:before="79" w:line="217" w:lineRule="auto"/>
              <w:ind w:left="824"/>
            </w:pPr>
            <w:r>
              <w:rPr>
                <w:spacing w:val="4"/>
              </w:rPr>
              <w:t>2329921022</w:t>
            </w:r>
          </w:p>
        </w:tc>
        <w:tc>
          <w:tcPr>
            <w:tcW w:w="2685" w:type="dxa"/>
            <w:shd w:val="clear" w:color="auto" w:fill="C7DAF1"/>
            <w:vAlign w:val="top"/>
          </w:tcPr>
          <w:p w14:paraId="6A7CA6F6">
            <w:pPr>
              <w:pStyle w:val="14"/>
              <w:spacing w:before="79" w:line="217" w:lineRule="auto"/>
              <w:ind w:left="1047"/>
            </w:pPr>
            <w:r>
              <w:rPr>
                <w:b/>
                <w:bCs/>
              </w:rPr>
              <w:t>总学时</w:t>
            </w:r>
          </w:p>
        </w:tc>
        <w:tc>
          <w:tcPr>
            <w:tcW w:w="2691" w:type="dxa"/>
            <w:shd w:val="clear" w:color="auto" w:fill="C7DAF1"/>
            <w:vAlign w:val="top"/>
          </w:tcPr>
          <w:p w14:paraId="65E19D2F">
            <w:pPr>
              <w:pStyle w:val="14"/>
              <w:spacing w:before="79" w:line="217" w:lineRule="auto"/>
              <w:ind w:left="1245"/>
            </w:pPr>
            <w:r>
              <w:t>64</w:t>
            </w:r>
          </w:p>
        </w:tc>
      </w:tr>
      <w:tr w14:paraId="077701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9" w:type="dxa"/>
            <w:shd w:val="clear" w:color="auto" w:fill="C7DAF1"/>
            <w:vAlign w:val="top"/>
          </w:tcPr>
          <w:p w14:paraId="5193251B">
            <w:pPr>
              <w:pStyle w:val="14"/>
              <w:spacing w:before="77" w:line="219" w:lineRule="auto"/>
              <w:ind w:left="123"/>
            </w:pPr>
            <w:r>
              <w:rPr>
                <w:b/>
                <w:bCs/>
                <w:spacing w:val="4"/>
              </w:rPr>
              <w:t>课程性质</w:t>
            </w:r>
          </w:p>
        </w:tc>
        <w:tc>
          <w:tcPr>
            <w:tcW w:w="2533" w:type="dxa"/>
            <w:shd w:val="clear" w:color="auto" w:fill="C7DAF1"/>
            <w:vAlign w:val="top"/>
          </w:tcPr>
          <w:p w14:paraId="709099B0">
            <w:pPr>
              <w:pStyle w:val="14"/>
              <w:spacing w:before="77" w:line="219" w:lineRule="auto"/>
              <w:ind w:left="1145"/>
            </w:pPr>
            <w:r>
              <w:t>必修</w:t>
            </w:r>
          </w:p>
        </w:tc>
        <w:tc>
          <w:tcPr>
            <w:tcW w:w="2685" w:type="dxa"/>
            <w:shd w:val="clear" w:color="auto" w:fill="C7DAF1"/>
            <w:vAlign w:val="top"/>
          </w:tcPr>
          <w:p w14:paraId="46756386">
            <w:pPr>
              <w:pStyle w:val="14"/>
              <w:spacing w:before="77" w:line="219" w:lineRule="auto"/>
              <w:ind w:left="934"/>
            </w:pPr>
            <w:r>
              <w:rPr>
                <w:b/>
                <w:bCs/>
                <w:spacing w:val="4"/>
              </w:rPr>
              <w:t>理论学时</w:t>
            </w:r>
          </w:p>
        </w:tc>
        <w:tc>
          <w:tcPr>
            <w:tcW w:w="2691" w:type="dxa"/>
            <w:shd w:val="clear" w:color="auto" w:fill="C7DAF1"/>
            <w:vAlign w:val="top"/>
          </w:tcPr>
          <w:p w14:paraId="4D7842D8">
            <w:pPr>
              <w:pStyle w:val="14"/>
              <w:spacing w:before="77" w:line="219" w:lineRule="auto"/>
              <w:ind w:left="1246"/>
            </w:pPr>
            <w:r>
              <w:t>20</w:t>
            </w:r>
          </w:p>
        </w:tc>
      </w:tr>
      <w:tr w14:paraId="4F2F1B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9" w:type="dxa"/>
            <w:shd w:val="clear" w:color="auto" w:fill="C7DAF1"/>
            <w:vAlign w:val="top"/>
          </w:tcPr>
          <w:p w14:paraId="228FD805">
            <w:pPr>
              <w:pStyle w:val="14"/>
              <w:spacing w:before="79" w:line="217" w:lineRule="auto"/>
              <w:ind w:left="123"/>
            </w:pPr>
            <w:r>
              <w:rPr>
                <w:b/>
                <w:bCs/>
                <w:spacing w:val="4"/>
              </w:rPr>
              <w:t>考核方式</w:t>
            </w:r>
          </w:p>
        </w:tc>
        <w:tc>
          <w:tcPr>
            <w:tcW w:w="2533" w:type="dxa"/>
            <w:shd w:val="clear" w:color="auto" w:fill="C7DAF1"/>
            <w:vAlign w:val="top"/>
          </w:tcPr>
          <w:p w14:paraId="5377A620">
            <w:pPr>
              <w:pStyle w:val="14"/>
              <w:spacing w:before="79" w:line="217" w:lineRule="auto"/>
              <w:ind w:left="1143"/>
            </w:pPr>
            <w:r>
              <w:rPr>
                <w:spacing w:val="1"/>
              </w:rPr>
              <w:t>考查</w:t>
            </w:r>
          </w:p>
        </w:tc>
        <w:tc>
          <w:tcPr>
            <w:tcW w:w="2685" w:type="dxa"/>
            <w:shd w:val="clear" w:color="auto" w:fill="C7DAF1"/>
            <w:vAlign w:val="top"/>
          </w:tcPr>
          <w:p w14:paraId="208EC5C6">
            <w:pPr>
              <w:pStyle w:val="14"/>
              <w:spacing w:before="79" w:line="217" w:lineRule="auto"/>
              <w:ind w:left="937"/>
            </w:pPr>
            <w:r>
              <w:rPr>
                <w:b/>
                <w:bCs/>
                <w:spacing w:val="4"/>
              </w:rPr>
              <w:t>实践学时</w:t>
            </w:r>
          </w:p>
        </w:tc>
        <w:tc>
          <w:tcPr>
            <w:tcW w:w="2691" w:type="dxa"/>
            <w:shd w:val="clear" w:color="auto" w:fill="C7DAF1"/>
            <w:vAlign w:val="top"/>
          </w:tcPr>
          <w:p w14:paraId="61A1B032">
            <w:pPr>
              <w:pStyle w:val="14"/>
              <w:spacing w:before="79" w:line="217" w:lineRule="auto"/>
              <w:ind w:left="1243"/>
            </w:pPr>
            <w:r>
              <w:rPr>
                <w:spacing w:val="1"/>
              </w:rPr>
              <w:t>44</w:t>
            </w:r>
          </w:p>
        </w:tc>
      </w:tr>
      <w:tr w14:paraId="7BD325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508D297B">
            <w:pPr>
              <w:pStyle w:val="14"/>
              <w:spacing w:before="54" w:line="230" w:lineRule="auto"/>
              <w:ind w:left="4155"/>
            </w:pPr>
            <w:r>
              <w:rPr>
                <w:b/>
                <w:bCs/>
                <w:spacing w:val="4"/>
              </w:rPr>
              <w:t>课程描述</w:t>
            </w:r>
          </w:p>
        </w:tc>
      </w:tr>
      <w:tr w14:paraId="31C66A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1219" w:type="dxa"/>
            <w:vAlign w:val="top"/>
          </w:tcPr>
          <w:p w14:paraId="27D57A7D">
            <w:pPr>
              <w:spacing w:line="253" w:lineRule="auto"/>
              <w:rPr>
                <w:rFonts w:hint="eastAsia" w:ascii="宋体" w:hAnsi="宋体" w:eastAsia="宋体" w:cs="宋体"/>
                <w:sz w:val="21"/>
              </w:rPr>
            </w:pPr>
          </w:p>
          <w:p w14:paraId="1A1B23D5">
            <w:pPr>
              <w:spacing w:line="253" w:lineRule="auto"/>
              <w:rPr>
                <w:rFonts w:hint="eastAsia" w:ascii="宋体" w:hAnsi="宋体" w:eastAsia="宋体" w:cs="宋体"/>
                <w:sz w:val="21"/>
              </w:rPr>
            </w:pPr>
          </w:p>
          <w:p w14:paraId="33205D27">
            <w:pPr>
              <w:spacing w:line="253" w:lineRule="auto"/>
              <w:rPr>
                <w:rFonts w:hint="eastAsia" w:ascii="宋体" w:hAnsi="宋体" w:eastAsia="宋体" w:cs="宋体"/>
                <w:sz w:val="21"/>
              </w:rPr>
            </w:pPr>
          </w:p>
          <w:p w14:paraId="4830B8E5">
            <w:pPr>
              <w:spacing w:line="253" w:lineRule="auto"/>
              <w:rPr>
                <w:rFonts w:hint="eastAsia" w:ascii="宋体" w:hAnsi="宋体" w:eastAsia="宋体" w:cs="宋体"/>
                <w:sz w:val="21"/>
              </w:rPr>
            </w:pPr>
          </w:p>
          <w:p w14:paraId="19450DB2">
            <w:pPr>
              <w:spacing w:line="253" w:lineRule="auto"/>
              <w:rPr>
                <w:rFonts w:hint="eastAsia" w:ascii="宋体" w:hAnsi="宋体" w:eastAsia="宋体" w:cs="宋体"/>
                <w:sz w:val="21"/>
              </w:rPr>
            </w:pPr>
          </w:p>
          <w:p w14:paraId="45876F59">
            <w:pPr>
              <w:pStyle w:val="14"/>
              <w:spacing w:before="65" w:line="230" w:lineRule="auto"/>
              <w:ind w:left="123"/>
            </w:pPr>
            <w:r>
              <w:rPr>
                <w:b/>
                <w:bCs/>
                <w:spacing w:val="4"/>
              </w:rPr>
              <w:t>课程目标</w:t>
            </w:r>
          </w:p>
        </w:tc>
        <w:tc>
          <w:tcPr>
            <w:tcW w:w="7909" w:type="dxa"/>
            <w:gridSpan w:val="3"/>
            <w:vAlign w:val="top"/>
          </w:tcPr>
          <w:p w14:paraId="1F6A8C02">
            <w:pPr>
              <w:pStyle w:val="14"/>
              <w:spacing w:before="80" w:line="294" w:lineRule="auto"/>
              <w:ind w:left="117" w:right="182" w:firstLine="9"/>
            </w:pPr>
            <w:r>
              <w:rPr>
                <w:spacing w:val="7"/>
              </w:rPr>
              <w:t>1.素质目标：树立使用标准语言的信念，勇于表达，善于表达；</w:t>
            </w:r>
            <w:r>
              <w:rPr>
                <w:spacing w:val="-21"/>
              </w:rPr>
              <w:t xml:space="preserve"> </w:t>
            </w:r>
            <w:r>
              <w:rPr>
                <w:spacing w:val="7"/>
              </w:rPr>
              <w:t>自觉学习与传承中华</w:t>
            </w:r>
            <w:r>
              <w:rPr>
                <w:spacing w:val="10"/>
              </w:rPr>
              <w:t>优秀文化，感受课程中的文化内涵，增强文</w:t>
            </w:r>
            <w:r>
              <w:rPr>
                <w:spacing w:val="9"/>
              </w:rPr>
              <w:t>化自信；认同托育服务工作的专业性和独特性，具有职业理想和敬业精神，敢于走向工作岗</w:t>
            </w:r>
            <w:r>
              <w:rPr>
                <w:spacing w:val="8"/>
              </w:rPr>
              <w:t>位；</w:t>
            </w:r>
          </w:p>
          <w:p w14:paraId="213C9932">
            <w:pPr>
              <w:pStyle w:val="14"/>
              <w:spacing w:before="4" w:line="294" w:lineRule="auto"/>
              <w:ind w:left="118" w:right="184" w:hanging="5"/>
            </w:pPr>
            <w:r>
              <w:rPr>
                <w:spacing w:val="8"/>
              </w:rPr>
              <w:t>2.知识目标：</w:t>
            </w:r>
            <w:r>
              <w:rPr>
                <w:spacing w:val="-49"/>
              </w:rPr>
              <w:t xml:space="preserve"> </w:t>
            </w:r>
            <w:r>
              <w:rPr>
                <w:spacing w:val="8"/>
              </w:rPr>
              <w:t>了解普通话语音基本知识，掌握读单音节字词、读多音节词语、短文朗</w:t>
            </w:r>
            <w:r>
              <w:rPr>
                <w:spacing w:val="9"/>
              </w:rPr>
              <w:t>读、话题说话的知识与方法；掌握婴幼儿文学作品的基本要求和方法；掌握与家长沟通的基本技巧，掌握与家长的一般性沟通方法及常见问题的沟通处理；</w:t>
            </w:r>
          </w:p>
          <w:p w14:paraId="4D26F79C">
            <w:pPr>
              <w:pStyle w:val="14"/>
              <w:spacing w:before="3" w:line="269" w:lineRule="auto"/>
              <w:ind w:left="119" w:right="184" w:hanging="4"/>
            </w:pPr>
            <w:r>
              <w:rPr>
                <w:spacing w:val="9"/>
              </w:rPr>
              <w:t>3.能力目标：能使用标准而流利的普通话进行语言交际、表达，具有较强的口语表达能力；能运用技巧和方法朗诵和表演婴幼儿文学作品，能运用沟通技巧解决与婴幼儿</w:t>
            </w:r>
            <w:r>
              <w:rPr>
                <w:spacing w:val="8"/>
              </w:rPr>
              <w:t>家长沟通的难题，让学生更加自信。</w:t>
            </w:r>
          </w:p>
        </w:tc>
      </w:tr>
      <w:tr w14:paraId="3F1D60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1219" w:type="dxa"/>
            <w:vAlign w:val="top"/>
          </w:tcPr>
          <w:p w14:paraId="4025BE5F">
            <w:pPr>
              <w:spacing w:line="253" w:lineRule="auto"/>
              <w:rPr>
                <w:rFonts w:hint="eastAsia" w:ascii="宋体" w:hAnsi="宋体" w:eastAsia="宋体" w:cs="宋体"/>
                <w:sz w:val="21"/>
              </w:rPr>
            </w:pPr>
          </w:p>
          <w:p w14:paraId="282DCF3C">
            <w:pPr>
              <w:spacing w:line="253" w:lineRule="auto"/>
              <w:rPr>
                <w:rFonts w:hint="eastAsia" w:ascii="宋体" w:hAnsi="宋体" w:eastAsia="宋体" w:cs="宋体"/>
                <w:sz w:val="21"/>
              </w:rPr>
            </w:pPr>
          </w:p>
          <w:p w14:paraId="28C2AE18">
            <w:pPr>
              <w:spacing w:line="253" w:lineRule="auto"/>
              <w:rPr>
                <w:rFonts w:hint="eastAsia" w:ascii="宋体" w:hAnsi="宋体" w:eastAsia="宋体" w:cs="宋体"/>
                <w:sz w:val="21"/>
              </w:rPr>
            </w:pPr>
          </w:p>
          <w:p w14:paraId="0057B3C4">
            <w:pPr>
              <w:spacing w:line="253" w:lineRule="auto"/>
              <w:rPr>
                <w:rFonts w:hint="eastAsia" w:ascii="宋体" w:hAnsi="宋体" w:eastAsia="宋体" w:cs="宋体"/>
                <w:sz w:val="21"/>
              </w:rPr>
            </w:pPr>
          </w:p>
          <w:p w14:paraId="67BA36C9">
            <w:pPr>
              <w:spacing w:line="253" w:lineRule="auto"/>
              <w:rPr>
                <w:rFonts w:hint="eastAsia" w:ascii="宋体" w:hAnsi="宋体" w:eastAsia="宋体" w:cs="宋体"/>
                <w:sz w:val="21"/>
              </w:rPr>
            </w:pPr>
          </w:p>
          <w:p w14:paraId="55306022">
            <w:pPr>
              <w:pStyle w:val="14"/>
              <w:spacing w:before="65" w:line="231" w:lineRule="auto"/>
              <w:ind w:left="128"/>
            </w:pPr>
            <w:r>
              <w:rPr>
                <w:b/>
                <w:bCs/>
                <w:spacing w:val="3"/>
              </w:rPr>
              <w:t>主要内容</w:t>
            </w:r>
          </w:p>
        </w:tc>
        <w:tc>
          <w:tcPr>
            <w:tcW w:w="7909" w:type="dxa"/>
            <w:gridSpan w:val="3"/>
            <w:vAlign w:val="top"/>
          </w:tcPr>
          <w:p w14:paraId="3A191C47">
            <w:pPr>
              <w:pStyle w:val="14"/>
              <w:spacing w:before="80" w:line="230" w:lineRule="auto"/>
              <w:ind w:left="118"/>
            </w:pPr>
            <w:r>
              <w:rPr>
                <w:spacing w:val="7"/>
              </w:rPr>
              <w:t>本课程包括三个模块：</w:t>
            </w:r>
          </w:p>
          <w:p w14:paraId="5E4213C1">
            <w:pPr>
              <w:pStyle w:val="14"/>
              <w:spacing w:before="71" w:line="295" w:lineRule="auto"/>
              <w:ind w:left="117" w:right="184" w:firstLine="8"/>
            </w:pPr>
            <w:r>
              <w:rPr>
                <w:spacing w:val="9"/>
              </w:rPr>
              <w:t>1.普通话基础模块：声母、韵母的发音要领；声调的调值和调类；普通话的轻声、变调、儿化及语气词“啊</w:t>
            </w:r>
            <w:r>
              <w:rPr>
                <w:spacing w:val="-70"/>
              </w:rPr>
              <w:t xml:space="preserve"> </w:t>
            </w:r>
            <w:r>
              <w:rPr>
                <w:spacing w:val="9"/>
              </w:rPr>
              <w:t>”的音变；停顿、重音、语调等朗</w:t>
            </w:r>
            <w:r>
              <w:rPr>
                <w:spacing w:val="8"/>
              </w:rPr>
              <w:t>读基本技巧；用普通话进行思维和表达，话题说话的知识与方法；</w:t>
            </w:r>
          </w:p>
          <w:p w14:paraId="1B47DEB2">
            <w:pPr>
              <w:pStyle w:val="14"/>
              <w:spacing w:before="1" w:line="295" w:lineRule="auto"/>
              <w:ind w:left="116" w:right="182" w:hanging="3"/>
            </w:pPr>
            <w:r>
              <w:rPr>
                <w:spacing w:val="9"/>
              </w:rPr>
              <w:t>2.教师口语沟通技巧模块；掌握与家长沟通的入门技巧；掌握接送时间常用的沟通技</w:t>
            </w:r>
            <w:r>
              <w:rPr>
                <w:spacing w:val="8"/>
              </w:rPr>
              <w:t>巧；</w:t>
            </w:r>
            <w:r>
              <w:rPr>
                <w:spacing w:val="-42"/>
              </w:rPr>
              <w:t xml:space="preserve"> </w:t>
            </w:r>
            <w:r>
              <w:rPr>
                <w:spacing w:val="8"/>
              </w:rPr>
              <w:t>了解与各种各样的家长沟通的案例故事，掌握特殊的沟通技巧；在情景表演中能合理运用与家长沟通的基本技巧；</w:t>
            </w:r>
          </w:p>
          <w:p w14:paraId="5E3EFF11">
            <w:pPr>
              <w:pStyle w:val="14"/>
              <w:spacing w:before="1" w:line="255" w:lineRule="auto"/>
              <w:ind w:left="118" w:right="184" w:hanging="3"/>
            </w:pPr>
            <w:r>
              <w:rPr>
                <w:spacing w:val="9"/>
              </w:rPr>
              <w:t>3.婴幼儿文学模块：婴幼儿文学基本理论；儿歌的朗诵与欣赏；婴幼儿故事的讲述与</w:t>
            </w:r>
            <w:r>
              <w:t>欣赏。</w:t>
            </w:r>
          </w:p>
        </w:tc>
      </w:tr>
      <w:tr w14:paraId="44980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1219" w:type="dxa"/>
            <w:vAlign w:val="top"/>
          </w:tcPr>
          <w:p w14:paraId="2EC68EF2">
            <w:pPr>
              <w:spacing w:line="316" w:lineRule="auto"/>
              <w:rPr>
                <w:rFonts w:hint="eastAsia" w:ascii="宋体" w:hAnsi="宋体" w:eastAsia="宋体" w:cs="宋体"/>
                <w:sz w:val="21"/>
              </w:rPr>
            </w:pPr>
          </w:p>
          <w:p w14:paraId="020EEFEB">
            <w:pPr>
              <w:spacing w:line="316" w:lineRule="auto"/>
              <w:rPr>
                <w:rFonts w:hint="eastAsia" w:ascii="宋体" w:hAnsi="宋体" w:eastAsia="宋体" w:cs="宋体"/>
                <w:sz w:val="21"/>
              </w:rPr>
            </w:pPr>
          </w:p>
          <w:p w14:paraId="6A9D5A36">
            <w:pPr>
              <w:spacing w:line="316" w:lineRule="auto"/>
              <w:rPr>
                <w:rFonts w:hint="eastAsia" w:ascii="宋体" w:hAnsi="宋体" w:eastAsia="宋体" w:cs="宋体"/>
                <w:sz w:val="21"/>
              </w:rPr>
            </w:pPr>
          </w:p>
          <w:p w14:paraId="06E42EBE">
            <w:pPr>
              <w:pStyle w:val="14"/>
              <w:spacing w:before="65" w:line="231" w:lineRule="auto"/>
              <w:ind w:left="121"/>
            </w:pPr>
            <w:r>
              <w:rPr>
                <w:b/>
                <w:bCs/>
                <w:spacing w:val="5"/>
              </w:rPr>
              <w:t>教学要求</w:t>
            </w:r>
          </w:p>
        </w:tc>
        <w:tc>
          <w:tcPr>
            <w:tcW w:w="7909" w:type="dxa"/>
            <w:gridSpan w:val="3"/>
            <w:vAlign w:val="top"/>
          </w:tcPr>
          <w:p w14:paraId="28288692">
            <w:pPr>
              <w:pStyle w:val="14"/>
              <w:spacing w:before="81" w:line="294" w:lineRule="auto"/>
              <w:ind w:left="119" w:right="182" w:firstLine="7"/>
            </w:pPr>
            <w:r>
              <w:rPr>
                <w:spacing w:val="9"/>
              </w:rPr>
              <w:t>1.教师要求：具备普通话、学前教育等相关专业或托育服务管理等专业背景本科及以</w:t>
            </w:r>
            <w:r>
              <w:rPr>
                <w:spacing w:val="8"/>
              </w:rPr>
              <w:t>上学历或讲师及以上职称，具有高校教师资格；</w:t>
            </w:r>
          </w:p>
          <w:p w14:paraId="7DFD375E">
            <w:pPr>
              <w:pStyle w:val="14"/>
              <w:spacing w:before="2" w:line="295" w:lineRule="auto"/>
              <w:ind w:left="117" w:right="184" w:hanging="4"/>
            </w:pPr>
            <w:r>
              <w:rPr>
                <w:spacing w:val="6"/>
              </w:rPr>
              <w:t>2.教学方法：建构以立德为前提、</w:t>
            </w:r>
            <w:r>
              <w:rPr>
                <w:spacing w:val="-57"/>
              </w:rPr>
              <w:t xml:space="preserve"> </w:t>
            </w:r>
            <w:r>
              <w:rPr>
                <w:spacing w:val="6"/>
              </w:rPr>
              <w:t>以学生为中心、</w:t>
            </w:r>
            <w:r>
              <w:rPr>
                <w:spacing w:val="-59"/>
              </w:rPr>
              <w:t xml:space="preserve"> </w:t>
            </w:r>
            <w:r>
              <w:rPr>
                <w:spacing w:val="6"/>
              </w:rPr>
              <w:t>以发展为导向、</w:t>
            </w:r>
            <w:r>
              <w:rPr>
                <w:spacing w:val="-57"/>
              </w:rPr>
              <w:t xml:space="preserve"> </w:t>
            </w:r>
            <w:r>
              <w:rPr>
                <w:spacing w:val="6"/>
              </w:rPr>
              <w:t>以素养为需求的理</w:t>
            </w:r>
            <w:r>
              <w:rPr>
                <w:spacing w:val="9"/>
              </w:rPr>
              <w:t>论学习和实践训练同步并行的教学方法，采用课堂讲授、训练、示范、模拟情景、角</w:t>
            </w:r>
            <w:r>
              <w:rPr>
                <w:spacing w:val="7"/>
              </w:rPr>
              <w:t>色扮演等的形式，精讲多练，坚持“教学做</w:t>
            </w:r>
            <w:r>
              <w:rPr>
                <w:spacing w:val="-59"/>
              </w:rPr>
              <w:t xml:space="preserve"> </w:t>
            </w:r>
            <w:r>
              <w:rPr>
                <w:spacing w:val="7"/>
              </w:rPr>
              <w:t>”合一；</w:t>
            </w:r>
          </w:p>
          <w:p w14:paraId="26722076">
            <w:pPr>
              <w:pStyle w:val="14"/>
              <w:spacing w:before="82" w:line="294" w:lineRule="auto"/>
              <w:ind w:left="126" w:right="184" w:hanging="16"/>
              <w:rPr>
                <w:spacing w:val="8"/>
              </w:rPr>
            </w:pPr>
            <w:r>
              <w:rPr>
                <w:spacing w:val="9"/>
              </w:rPr>
              <w:t>3.教学手段：运用传统课堂、充分利用信息化网络课</w:t>
            </w:r>
            <w:r>
              <w:rPr>
                <w:spacing w:val="8"/>
              </w:rPr>
              <w:t>堂和实践课堂“三课堂融合</w:t>
            </w:r>
            <w:r>
              <w:rPr>
                <w:spacing w:val="-72"/>
              </w:rPr>
              <w:t xml:space="preserve"> </w:t>
            </w:r>
            <w:r>
              <w:rPr>
                <w:spacing w:val="8"/>
              </w:rPr>
              <w:t>”教学模式，如情景模拟演练、家校沟通个案分析等；</w:t>
            </w:r>
          </w:p>
          <w:p w14:paraId="7FD9EFBA">
            <w:pPr>
              <w:pStyle w:val="14"/>
              <w:spacing w:before="82" w:line="294" w:lineRule="auto"/>
              <w:ind w:left="126" w:right="184" w:hanging="16"/>
            </w:pPr>
            <w:r>
              <w:rPr>
                <w:spacing w:val="9"/>
              </w:rPr>
              <w:t>4.课程思政：提高教师队伍的思想政治意识，深入挖掘课程中蕴藏的思政元素，注重学生社会责任感和职业道德等思政精神的培养，将思政教</w:t>
            </w:r>
            <w:r>
              <w:rPr>
                <w:spacing w:val="8"/>
              </w:rPr>
              <w:t>育落到实处；</w:t>
            </w:r>
          </w:p>
          <w:p w14:paraId="2308F13E">
            <w:pPr>
              <w:pStyle w:val="14"/>
              <w:spacing w:before="1" w:line="256" w:lineRule="auto"/>
              <w:ind w:left="126" w:right="182" w:hanging="11"/>
            </w:pPr>
            <w:r>
              <w:rPr>
                <w:spacing w:val="8"/>
              </w:rPr>
              <w:t>5.教学评价：注重评价的全面性、全程性，采取形成性考核+终结性考核相结合的形式</w:t>
            </w:r>
            <w:r>
              <w:rPr>
                <w:spacing w:val="7"/>
              </w:rPr>
              <w:t>进行课程考核与评价。</w:t>
            </w:r>
          </w:p>
        </w:tc>
      </w:tr>
    </w:tbl>
    <w:tbl>
      <w:tblPr>
        <w:tblStyle w:val="13"/>
        <w:tblpPr w:leftFromText="180" w:rightFromText="180" w:vertAnchor="text" w:horzAnchor="page" w:tblpX="1369" w:tblpY="19"/>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48"/>
        <w:gridCol w:w="2504"/>
        <w:gridCol w:w="2685"/>
        <w:gridCol w:w="2691"/>
      </w:tblGrid>
      <w:tr w14:paraId="581E3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6514B37A">
            <w:pPr>
              <w:pStyle w:val="14"/>
              <w:spacing w:before="76" w:line="220" w:lineRule="auto"/>
              <w:ind w:left="123"/>
            </w:pPr>
            <w:r>
              <w:rPr>
                <w:b/>
                <w:bCs/>
                <w:spacing w:val="4"/>
              </w:rPr>
              <w:t>课程名称</w:t>
            </w:r>
          </w:p>
        </w:tc>
        <w:tc>
          <w:tcPr>
            <w:tcW w:w="2504" w:type="dxa"/>
            <w:shd w:val="clear" w:color="auto" w:fill="C7DAF1"/>
            <w:vAlign w:val="top"/>
          </w:tcPr>
          <w:p w14:paraId="44A00DB7">
            <w:pPr>
              <w:pStyle w:val="14"/>
              <w:spacing w:before="76" w:line="220" w:lineRule="auto"/>
              <w:ind w:left="117"/>
            </w:pPr>
            <w:r>
              <w:rPr>
                <w:spacing w:val="8"/>
              </w:rPr>
              <w:t>教师职业道德与政策法规</w:t>
            </w:r>
            <w:r>
              <w:rPr>
                <w:spacing w:val="-45"/>
              </w:rPr>
              <w:t xml:space="preserve"> </w:t>
            </w:r>
            <w:r>
              <w:rPr>
                <w:spacing w:val="8"/>
              </w:rPr>
              <w:t>B</w:t>
            </w:r>
          </w:p>
        </w:tc>
        <w:tc>
          <w:tcPr>
            <w:tcW w:w="2685" w:type="dxa"/>
            <w:shd w:val="clear" w:color="auto" w:fill="C7DAF1"/>
            <w:vAlign w:val="top"/>
          </w:tcPr>
          <w:p w14:paraId="1E234DCD">
            <w:pPr>
              <w:pStyle w:val="14"/>
              <w:spacing w:before="76" w:line="220" w:lineRule="auto"/>
              <w:ind w:left="933"/>
            </w:pPr>
            <w:r>
              <w:rPr>
                <w:b/>
                <w:bCs/>
                <w:spacing w:val="4"/>
              </w:rPr>
              <w:t>课程学分</w:t>
            </w:r>
          </w:p>
        </w:tc>
        <w:tc>
          <w:tcPr>
            <w:tcW w:w="2691" w:type="dxa"/>
            <w:shd w:val="clear" w:color="auto" w:fill="C7DAF1"/>
            <w:vAlign w:val="top"/>
          </w:tcPr>
          <w:p w14:paraId="3999890A">
            <w:pPr>
              <w:pStyle w:val="14"/>
              <w:spacing w:before="76" w:line="220" w:lineRule="auto"/>
              <w:ind w:left="1299"/>
            </w:pPr>
            <w:r>
              <w:t>2</w:t>
            </w:r>
          </w:p>
        </w:tc>
      </w:tr>
      <w:tr w14:paraId="6086BE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745252DF">
            <w:pPr>
              <w:pStyle w:val="14"/>
              <w:spacing w:before="77" w:line="219" w:lineRule="auto"/>
              <w:ind w:left="123"/>
            </w:pPr>
            <w:r>
              <w:rPr>
                <w:b/>
                <w:bCs/>
                <w:spacing w:val="4"/>
              </w:rPr>
              <w:t>课程代码</w:t>
            </w:r>
          </w:p>
        </w:tc>
        <w:tc>
          <w:tcPr>
            <w:tcW w:w="2504" w:type="dxa"/>
            <w:shd w:val="clear" w:color="auto" w:fill="C7DAF1"/>
            <w:vAlign w:val="top"/>
          </w:tcPr>
          <w:p w14:paraId="561F44FC">
            <w:pPr>
              <w:pStyle w:val="14"/>
              <w:spacing w:before="77" w:line="219" w:lineRule="auto"/>
              <w:ind w:left="824"/>
            </w:pPr>
            <w:r>
              <w:rPr>
                <w:spacing w:val="4"/>
              </w:rPr>
              <w:t>2329921031</w:t>
            </w:r>
          </w:p>
        </w:tc>
        <w:tc>
          <w:tcPr>
            <w:tcW w:w="2685" w:type="dxa"/>
            <w:shd w:val="clear" w:color="auto" w:fill="C7DAF1"/>
            <w:vAlign w:val="top"/>
          </w:tcPr>
          <w:p w14:paraId="40A352A0">
            <w:pPr>
              <w:pStyle w:val="14"/>
              <w:spacing w:before="77" w:line="219" w:lineRule="auto"/>
              <w:ind w:left="1047"/>
            </w:pPr>
            <w:r>
              <w:rPr>
                <w:b/>
                <w:bCs/>
              </w:rPr>
              <w:t>总学时</w:t>
            </w:r>
          </w:p>
        </w:tc>
        <w:tc>
          <w:tcPr>
            <w:tcW w:w="2691" w:type="dxa"/>
            <w:shd w:val="clear" w:color="auto" w:fill="C7DAF1"/>
            <w:vAlign w:val="top"/>
          </w:tcPr>
          <w:p w14:paraId="1FA3E683">
            <w:pPr>
              <w:pStyle w:val="14"/>
              <w:spacing w:before="77" w:line="219" w:lineRule="auto"/>
              <w:ind w:left="1248"/>
            </w:pPr>
            <w:r>
              <w:rPr>
                <w:spacing w:val="-1"/>
              </w:rPr>
              <w:t>32</w:t>
            </w:r>
          </w:p>
        </w:tc>
      </w:tr>
      <w:tr w14:paraId="45796F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6EBA7A28">
            <w:pPr>
              <w:pStyle w:val="14"/>
              <w:spacing w:before="76" w:line="220" w:lineRule="auto"/>
              <w:ind w:left="123"/>
            </w:pPr>
            <w:r>
              <w:rPr>
                <w:b/>
                <w:bCs/>
                <w:spacing w:val="4"/>
              </w:rPr>
              <w:t>课程性质</w:t>
            </w:r>
          </w:p>
        </w:tc>
        <w:tc>
          <w:tcPr>
            <w:tcW w:w="2504" w:type="dxa"/>
            <w:shd w:val="clear" w:color="auto" w:fill="C7DAF1"/>
            <w:vAlign w:val="top"/>
          </w:tcPr>
          <w:p w14:paraId="505E2EB3">
            <w:pPr>
              <w:pStyle w:val="14"/>
              <w:spacing w:before="76" w:line="220" w:lineRule="auto"/>
              <w:ind w:left="1145"/>
            </w:pPr>
            <w:r>
              <w:t>必修</w:t>
            </w:r>
          </w:p>
        </w:tc>
        <w:tc>
          <w:tcPr>
            <w:tcW w:w="2685" w:type="dxa"/>
            <w:shd w:val="clear" w:color="auto" w:fill="C7DAF1"/>
            <w:vAlign w:val="top"/>
          </w:tcPr>
          <w:p w14:paraId="44DBF209">
            <w:pPr>
              <w:pStyle w:val="14"/>
              <w:spacing w:before="76" w:line="220" w:lineRule="auto"/>
              <w:ind w:left="934"/>
            </w:pPr>
            <w:r>
              <w:rPr>
                <w:b/>
                <w:bCs/>
                <w:spacing w:val="4"/>
              </w:rPr>
              <w:t>理论学时</w:t>
            </w:r>
          </w:p>
        </w:tc>
        <w:tc>
          <w:tcPr>
            <w:tcW w:w="2691" w:type="dxa"/>
            <w:shd w:val="clear" w:color="auto" w:fill="C7DAF1"/>
            <w:vAlign w:val="top"/>
          </w:tcPr>
          <w:p w14:paraId="7E6F250A">
            <w:pPr>
              <w:pStyle w:val="14"/>
              <w:spacing w:before="76" w:line="220" w:lineRule="auto"/>
              <w:ind w:left="1246"/>
            </w:pPr>
            <w:r>
              <w:t>28</w:t>
            </w:r>
          </w:p>
        </w:tc>
      </w:tr>
      <w:tr w14:paraId="5AFE8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3B5C2643">
            <w:pPr>
              <w:pStyle w:val="14"/>
              <w:spacing w:before="77" w:line="219" w:lineRule="auto"/>
              <w:ind w:left="123"/>
            </w:pPr>
            <w:r>
              <w:rPr>
                <w:b/>
                <w:bCs/>
                <w:spacing w:val="4"/>
              </w:rPr>
              <w:t>考核方式</w:t>
            </w:r>
          </w:p>
        </w:tc>
        <w:tc>
          <w:tcPr>
            <w:tcW w:w="2504" w:type="dxa"/>
            <w:shd w:val="clear" w:color="auto" w:fill="C7DAF1"/>
            <w:vAlign w:val="top"/>
          </w:tcPr>
          <w:p w14:paraId="06A95EDA">
            <w:pPr>
              <w:pStyle w:val="14"/>
              <w:spacing w:before="77" w:line="219" w:lineRule="auto"/>
              <w:ind w:left="1143"/>
            </w:pPr>
            <w:r>
              <w:rPr>
                <w:spacing w:val="1"/>
              </w:rPr>
              <w:t>考试</w:t>
            </w:r>
          </w:p>
        </w:tc>
        <w:tc>
          <w:tcPr>
            <w:tcW w:w="2685" w:type="dxa"/>
            <w:shd w:val="clear" w:color="auto" w:fill="C7DAF1"/>
            <w:vAlign w:val="top"/>
          </w:tcPr>
          <w:p w14:paraId="6E152A47">
            <w:pPr>
              <w:pStyle w:val="14"/>
              <w:spacing w:before="77" w:line="219" w:lineRule="auto"/>
              <w:ind w:left="937"/>
            </w:pPr>
            <w:r>
              <w:rPr>
                <w:b/>
                <w:bCs/>
                <w:spacing w:val="4"/>
              </w:rPr>
              <w:t>实践学时</w:t>
            </w:r>
          </w:p>
        </w:tc>
        <w:tc>
          <w:tcPr>
            <w:tcW w:w="2691" w:type="dxa"/>
            <w:shd w:val="clear" w:color="auto" w:fill="C7DAF1"/>
            <w:vAlign w:val="top"/>
          </w:tcPr>
          <w:p w14:paraId="2D003E7C">
            <w:pPr>
              <w:pStyle w:val="14"/>
              <w:spacing w:before="77" w:line="219" w:lineRule="auto"/>
              <w:ind w:left="1295"/>
            </w:pPr>
            <w:r>
              <w:t>4</w:t>
            </w:r>
          </w:p>
        </w:tc>
      </w:tr>
      <w:tr w14:paraId="03A9F3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17702F17">
            <w:pPr>
              <w:pStyle w:val="14"/>
              <w:spacing w:before="52" w:line="230" w:lineRule="auto"/>
              <w:ind w:left="4155"/>
            </w:pPr>
            <w:r>
              <w:rPr>
                <w:b/>
                <w:bCs/>
                <w:spacing w:val="4"/>
              </w:rPr>
              <w:t>课程描述</w:t>
            </w:r>
          </w:p>
        </w:tc>
      </w:tr>
      <w:tr w14:paraId="780FA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1248" w:type="dxa"/>
            <w:vAlign w:val="top"/>
          </w:tcPr>
          <w:p w14:paraId="6633A8BD">
            <w:pPr>
              <w:spacing w:line="315" w:lineRule="auto"/>
              <w:rPr>
                <w:rFonts w:hint="eastAsia" w:ascii="宋体" w:hAnsi="宋体" w:eastAsia="宋体" w:cs="宋体"/>
                <w:sz w:val="21"/>
              </w:rPr>
            </w:pPr>
          </w:p>
          <w:p w14:paraId="2A754538">
            <w:pPr>
              <w:spacing w:line="315" w:lineRule="auto"/>
              <w:rPr>
                <w:rFonts w:hint="eastAsia" w:ascii="宋体" w:hAnsi="宋体" w:eastAsia="宋体" w:cs="宋体"/>
                <w:sz w:val="21"/>
              </w:rPr>
            </w:pPr>
          </w:p>
          <w:p w14:paraId="13BF69AB">
            <w:pPr>
              <w:spacing w:line="316" w:lineRule="auto"/>
              <w:rPr>
                <w:rFonts w:hint="eastAsia" w:ascii="宋体" w:hAnsi="宋体" w:eastAsia="宋体" w:cs="宋体"/>
                <w:sz w:val="21"/>
              </w:rPr>
            </w:pPr>
          </w:p>
          <w:p w14:paraId="78732534">
            <w:pPr>
              <w:pStyle w:val="14"/>
              <w:spacing w:before="65" w:line="230" w:lineRule="auto"/>
              <w:ind w:left="123"/>
            </w:pPr>
            <w:r>
              <w:rPr>
                <w:b/>
                <w:bCs/>
                <w:spacing w:val="4"/>
              </w:rPr>
              <w:t>课程目标</w:t>
            </w:r>
          </w:p>
        </w:tc>
        <w:tc>
          <w:tcPr>
            <w:tcW w:w="7880" w:type="dxa"/>
            <w:gridSpan w:val="3"/>
            <w:vAlign w:val="top"/>
          </w:tcPr>
          <w:p w14:paraId="6AA3C4FF">
            <w:pPr>
              <w:pStyle w:val="14"/>
              <w:spacing w:before="76" w:line="295" w:lineRule="auto"/>
              <w:ind w:left="117" w:right="182" w:firstLine="8"/>
            </w:pPr>
            <w:r>
              <w:rPr>
                <w:spacing w:val="9"/>
              </w:rPr>
              <w:t>1.素质目标：具有正确的儿童观、教师观、保育观和相应的教育情怀、法治思维与精</w:t>
            </w:r>
            <w:r>
              <w:rPr>
                <w:spacing w:val="10"/>
              </w:rPr>
              <w:t>神；树立热爱婴幼儿托育事业，热爱保育工作</w:t>
            </w:r>
            <w:r>
              <w:rPr>
                <w:spacing w:val="9"/>
              </w:rPr>
              <w:t>的意识；形成以德立身，遵纪守法、依</w:t>
            </w:r>
            <w:r>
              <w:rPr>
                <w:spacing w:val="7"/>
              </w:rPr>
              <w:t>法从事托育事业的专业情怀；</w:t>
            </w:r>
          </w:p>
          <w:p w14:paraId="05102D90">
            <w:pPr>
              <w:pStyle w:val="14"/>
              <w:spacing w:before="2" w:line="295" w:lineRule="auto"/>
              <w:ind w:left="116" w:right="54" w:hanging="3"/>
            </w:pPr>
            <w:r>
              <w:rPr>
                <w:spacing w:val="8"/>
              </w:rPr>
              <w:t>2.知识目标：</w:t>
            </w:r>
            <w:r>
              <w:rPr>
                <w:spacing w:val="-49"/>
              </w:rPr>
              <w:t xml:space="preserve"> </w:t>
            </w:r>
            <w:r>
              <w:rPr>
                <w:spacing w:val="8"/>
              </w:rPr>
              <w:t>了解新时代背景下，提升专业职业道德素养的必要性和重要性；理解职</w:t>
            </w:r>
            <w:r>
              <w:rPr>
                <w:spacing w:val="7"/>
              </w:rPr>
              <w:t>业道德与法律法规德基本原理；掌握婴幼儿托育相关的政策法规基础知识和主要内容；</w:t>
            </w:r>
          </w:p>
          <w:p w14:paraId="6A629AE2">
            <w:pPr>
              <w:pStyle w:val="14"/>
              <w:spacing w:line="257" w:lineRule="auto"/>
              <w:ind w:left="118" w:right="184" w:hanging="3"/>
            </w:pPr>
            <w:r>
              <w:rPr>
                <w:spacing w:val="9"/>
              </w:rPr>
              <w:t>3.能力目标：能提升自身职业道德水平；能对托育工作中的职业道德和法治问题进行</w:t>
            </w:r>
            <w:r>
              <w:rPr>
                <w:spacing w:val="5"/>
              </w:rPr>
              <w:t>反思与评价。</w:t>
            </w:r>
          </w:p>
        </w:tc>
      </w:tr>
      <w:tr w14:paraId="6751D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248" w:type="dxa"/>
            <w:vAlign w:val="top"/>
          </w:tcPr>
          <w:p w14:paraId="09350FDB">
            <w:pPr>
              <w:spacing w:line="314" w:lineRule="auto"/>
              <w:rPr>
                <w:rFonts w:hint="eastAsia" w:ascii="宋体" w:hAnsi="宋体" w:eastAsia="宋体" w:cs="宋体"/>
                <w:sz w:val="21"/>
              </w:rPr>
            </w:pPr>
          </w:p>
          <w:p w14:paraId="473AA44C">
            <w:pPr>
              <w:spacing w:line="314" w:lineRule="auto"/>
              <w:rPr>
                <w:rFonts w:hint="eastAsia" w:ascii="宋体" w:hAnsi="宋体" w:eastAsia="宋体" w:cs="宋体"/>
                <w:sz w:val="21"/>
              </w:rPr>
            </w:pPr>
          </w:p>
          <w:p w14:paraId="7042F35B">
            <w:pPr>
              <w:pStyle w:val="14"/>
              <w:spacing w:before="65" w:line="231" w:lineRule="auto"/>
              <w:ind w:left="128"/>
            </w:pPr>
            <w:r>
              <w:rPr>
                <w:b/>
                <w:bCs/>
                <w:spacing w:val="3"/>
              </w:rPr>
              <w:t>主要内容</w:t>
            </w:r>
          </w:p>
        </w:tc>
        <w:tc>
          <w:tcPr>
            <w:tcW w:w="7880" w:type="dxa"/>
            <w:gridSpan w:val="3"/>
            <w:vAlign w:val="top"/>
          </w:tcPr>
          <w:p w14:paraId="0F079E05">
            <w:pPr>
              <w:pStyle w:val="14"/>
              <w:spacing w:before="78" w:line="295" w:lineRule="auto"/>
              <w:ind w:left="121" w:right="184" w:firstLine="4"/>
            </w:pPr>
            <w:r>
              <w:rPr>
                <w:spacing w:val="9"/>
              </w:rPr>
              <w:t>1.教师职业道德（教师职业道德概述、教师职业道德规范与行为准则、教师职业道德</w:t>
            </w:r>
            <w:r>
              <w:rPr>
                <w:spacing w:val="-1"/>
              </w:rPr>
              <w:t>实践</w:t>
            </w:r>
            <w:r>
              <w:t>）；</w:t>
            </w:r>
          </w:p>
          <w:p w14:paraId="3FF0BF1C">
            <w:pPr>
              <w:pStyle w:val="14"/>
              <w:spacing w:before="1" w:line="295" w:lineRule="auto"/>
              <w:ind w:left="123" w:right="184" w:hanging="10"/>
            </w:pPr>
            <w:r>
              <w:rPr>
                <w:spacing w:val="9"/>
              </w:rPr>
              <w:t>2.教育政策法规（教育政策与法规概述、教育政策与法规实践、婴幼儿托育的政策与</w:t>
            </w:r>
            <w:r>
              <w:rPr>
                <w:spacing w:val="4"/>
              </w:rPr>
              <w:t>法规解读</w:t>
            </w:r>
            <w:r>
              <w:t>）；</w:t>
            </w:r>
          </w:p>
          <w:p w14:paraId="07676A48">
            <w:pPr>
              <w:pStyle w:val="14"/>
              <w:spacing w:line="218" w:lineRule="auto"/>
              <w:ind w:left="115"/>
            </w:pPr>
            <w:r>
              <w:rPr>
                <w:spacing w:val="6"/>
              </w:rPr>
              <w:t>3.师德与法规案例。</w:t>
            </w:r>
          </w:p>
        </w:tc>
      </w:tr>
      <w:tr w14:paraId="3140D5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9" w:hRule="atLeast"/>
        </w:trPr>
        <w:tc>
          <w:tcPr>
            <w:tcW w:w="1248" w:type="dxa"/>
            <w:vAlign w:val="top"/>
          </w:tcPr>
          <w:p w14:paraId="5D378F3E">
            <w:pPr>
              <w:spacing w:line="252" w:lineRule="auto"/>
              <w:rPr>
                <w:rFonts w:hint="eastAsia" w:ascii="宋体" w:hAnsi="宋体" w:eastAsia="宋体" w:cs="宋体"/>
                <w:sz w:val="21"/>
              </w:rPr>
            </w:pPr>
          </w:p>
          <w:p w14:paraId="3F99D9FA">
            <w:pPr>
              <w:spacing w:line="253" w:lineRule="auto"/>
              <w:rPr>
                <w:rFonts w:hint="eastAsia" w:ascii="宋体" w:hAnsi="宋体" w:eastAsia="宋体" w:cs="宋体"/>
                <w:sz w:val="21"/>
              </w:rPr>
            </w:pPr>
          </w:p>
          <w:p w14:paraId="1FC4C75B">
            <w:pPr>
              <w:spacing w:line="253" w:lineRule="auto"/>
              <w:rPr>
                <w:rFonts w:hint="eastAsia" w:ascii="宋体" w:hAnsi="宋体" w:eastAsia="宋体" w:cs="宋体"/>
                <w:sz w:val="21"/>
              </w:rPr>
            </w:pPr>
          </w:p>
          <w:p w14:paraId="459E88AA">
            <w:pPr>
              <w:spacing w:line="253" w:lineRule="auto"/>
              <w:rPr>
                <w:rFonts w:hint="eastAsia" w:ascii="宋体" w:hAnsi="宋体" w:eastAsia="宋体" w:cs="宋体"/>
                <w:sz w:val="21"/>
              </w:rPr>
            </w:pPr>
          </w:p>
          <w:p w14:paraId="3F917F2D">
            <w:pPr>
              <w:spacing w:line="253" w:lineRule="auto"/>
              <w:rPr>
                <w:rFonts w:hint="eastAsia" w:ascii="宋体" w:hAnsi="宋体" w:eastAsia="宋体" w:cs="宋体"/>
                <w:sz w:val="21"/>
              </w:rPr>
            </w:pPr>
          </w:p>
          <w:p w14:paraId="204E6456">
            <w:pPr>
              <w:pStyle w:val="14"/>
              <w:spacing w:before="65" w:line="231" w:lineRule="auto"/>
              <w:ind w:left="121"/>
            </w:pPr>
            <w:r>
              <w:rPr>
                <w:b/>
                <w:bCs/>
                <w:spacing w:val="5"/>
              </w:rPr>
              <w:t>教学要求</w:t>
            </w:r>
          </w:p>
        </w:tc>
        <w:tc>
          <w:tcPr>
            <w:tcW w:w="7880" w:type="dxa"/>
            <w:gridSpan w:val="3"/>
            <w:vAlign w:val="top"/>
          </w:tcPr>
          <w:p w14:paraId="07942D86">
            <w:pPr>
              <w:pStyle w:val="14"/>
              <w:spacing w:before="80" w:line="294" w:lineRule="auto"/>
              <w:ind w:left="119" w:right="184" w:firstLine="7"/>
            </w:pPr>
            <w:r>
              <w:rPr>
                <w:spacing w:val="9"/>
              </w:rPr>
              <w:t>1.教师要求：具备教育类或法学类等相关专业背景硕士研究生及以上学历或讲师及以</w:t>
            </w:r>
            <w:r>
              <w:rPr>
                <w:spacing w:val="7"/>
              </w:rPr>
              <w:t>上职称，具有高校教师资格；</w:t>
            </w:r>
          </w:p>
          <w:p w14:paraId="635532D9">
            <w:pPr>
              <w:pStyle w:val="14"/>
              <w:spacing w:line="296" w:lineRule="auto"/>
              <w:ind w:left="122" w:right="232" w:hanging="9"/>
            </w:pPr>
            <w:r>
              <w:rPr>
                <w:spacing w:val="8"/>
              </w:rPr>
              <w:t>2.教学方法：通过讲授法、案例分析法、情境教学法等教学方法，结合信息化手段，帮助学生掌握教师职业道德与政策法规相关理论；</w:t>
            </w:r>
          </w:p>
          <w:p w14:paraId="7A72CFAA">
            <w:pPr>
              <w:pStyle w:val="14"/>
              <w:spacing w:before="2" w:line="294" w:lineRule="auto"/>
              <w:ind w:left="117" w:right="184" w:hanging="2"/>
            </w:pPr>
            <w:r>
              <w:rPr>
                <w:spacing w:val="9"/>
              </w:rPr>
              <w:t>3.教学手段：采取线上线下相结合，理论与实践相结合的手段提高学生的职业道德精</w:t>
            </w:r>
            <w:r>
              <w:rPr>
                <w:spacing w:val="6"/>
              </w:rPr>
              <w:t>神和法治意识；</w:t>
            </w:r>
          </w:p>
          <w:p w14:paraId="42B2B536">
            <w:pPr>
              <w:pStyle w:val="14"/>
              <w:spacing w:before="1" w:line="295" w:lineRule="auto"/>
              <w:ind w:left="117" w:right="184" w:hanging="7"/>
            </w:pPr>
            <w:r>
              <w:rPr>
                <w:spacing w:val="9"/>
              </w:rPr>
              <w:t>4.课程思政：将“立德树人</w:t>
            </w:r>
            <w:r>
              <w:rPr>
                <w:spacing w:val="-70"/>
              </w:rPr>
              <w:t xml:space="preserve"> </w:t>
            </w:r>
            <w:r>
              <w:rPr>
                <w:spacing w:val="9"/>
              </w:rPr>
              <w:t>”融入教学各环节，注重</w:t>
            </w:r>
            <w:r>
              <w:rPr>
                <w:spacing w:val="8"/>
              </w:rPr>
              <w:t>培养学生的法治精神、敬业精神</w:t>
            </w:r>
            <w:r>
              <w:rPr>
                <w:spacing w:val="6"/>
              </w:rPr>
              <w:t>和劳模精神等；</w:t>
            </w:r>
          </w:p>
          <w:p w14:paraId="11C06927">
            <w:pPr>
              <w:pStyle w:val="14"/>
              <w:spacing w:line="217" w:lineRule="auto"/>
              <w:ind w:left="115"/>
            </w:pPr>
            <w:r>
              <w:rPr>
                <w:spacing w:val="9"/>
              </w:rPr>
              <w:t>5.教学评价：采取形成性考核与终结性考核相结合的形式进行课程考核与评价。</w:t>
            </w:r>
          </w:p>
        </w:tc>
      </w:tr>
      <w:tr w14:paraId="6A79AF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41E2E89B">
            <w:pPr>
              <w:pStyle w:val="14"/>
              <w:spacing w:before="81" w:line="216" w:lineRule="auto"/>
              <w:ind w:left="123"/>
            </w:pPr>
            <w:r>
              <w:rPr>
                <w:b/>
                <w:bCs/>
                <w:spacing w:val="4"/>
              </w:rPr>
              <w:t>课程名称</w:t>
            </w:r>
          </w:p>
        </w:tc>
        <w:tc>
          <w:tcPr>
            <w:tcW w:w="2504" w:type="dxa"/>
            <w:shd w:val="clear" w:color="auto" w:fill="C7DAF1"/>
            <w:vAlign w:val="top"/>
          </w:tcPr>
          <w:p w14:paraId="2D882C68">
            <w:pPr>
              <w:pStyle w:val="14"/>
              <w:spacing w:before="81" w:line="216" w:lineRule="auto"/>
              <w:ind w:left="439"/>
            </w:pPr>
            <w:r>
              <w:rPr>
                <w:spacing w:val="6"/>
              </w:rPr>
              <w:t>婴幼儿营养与喂养</w:t>
            </w:r>
            <w:r>
              <w:rPr>
                <w:spacing w:val="-39"/>
              </w:rPr>
              <w:t xml:space="preserve"> </w:t>
            </w:r>
            <w:r>
              <w:rPr>
                <w:spacing w:val="6"/>
              </w:rPr>
              <w:t>B</w:t>
            </w:r>
          </w:p>
        </w:tc>
        <w:tc>
          <w:tcPr>
            <w:tcW w:w="2685" w:type="dxa"/>
            <w:shd w:val="clear" w:color="auto" w:fill="C7DAF1"/>
            <w:vAlign w:val="top"/>
          </w:tcPr>
          <w:p w14:paraId="28439A2F">
            <w:pPr>
              <w:pStyle w:val="14"/>
              <w:spacing w:before="81" w:line="216" w:lineRule="auto"/>
              <w:ind w:left="933"/>
            </w:pPr>
            <w:r>
              <w:rPr>
                <w:b/>
                <w:bCs/>
                <w:spacing w:val="4"/>
              </w:rPr>
              <w:t>课程学分</w:t>
            </w:r>
          </w:p>
        </w:tc>
        <w:tc>
          <w:tcPr>
            <w:tcW w:w="2691" w:type="dxa"/>
            <w:shd w:val="clear" w:color="auto" w:fill="C7DAF1"/>
            <w:vAlign w:val="top"/>
          </w:tcPr>
          <w:p w14:paraId="0C315F0C">
            <w:pPr>
              <w:pStyle w:val="14"/>
              <w:spacing w:before="81" w:line="216" w:lineRule="auto"/>
              <w:ind w:left="1299"/>
            </w:pPr>
            <w:r>
              <w:t>2</w:t>
            </w:r>
          </w:p>
        </w:tc>
      </w:tr>
      <w:tr w14:paraId="1F8735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4E163694">
            <w:pPr>
              <w:pStyle w:val="14"/>
              <w:spacing w:before="78" w:line="218" w:lineRule="auto"/>
              <w:ind w:left="123"/>
            </w:pPr>
            <w:r>
              <w:rPr>
                <w:b/>
                <w:bCs/>
                <w:spacing w:val="4"/>
              </w:rPr>
              <w:t>课程代码</w:t>
            </w:r>
          </w:p>
        </w:tc>
        <w:tc>
          <w:tcPr>
            <w:tcW w:w="2504" w:type="dxa"/>
            <w:shd w:val="clear" w:color="auto" w:fill="C7DAF1"/>
            <w:vAlign w:val="top"/>
          </w:tcPr>
          <w:p w14:paraId="31E71A0B">
            <w:pPr>
              <w:pStyle w:val="14"/>
              <w:spacing w:before="78" w:line="218" w:lineRule="auto"/>
              <w:ind w:left="824"/>
            </w:pPr>
            <w:r>
              <w:rPr>
                <w:spacing w:val="4"/>
              </w:rPr>
              <w:t>2320521081</w:t>
            </w:r>
          </w:p>
        </w:tc>
        <w:tc>
          <w:tcPr>
            <w:tcW w:w="2685" w:type="dxa"/>
            <w:shd w:val="clear" w:color="auto" w:fill="C7DAF1"/>
            <w:vAlign w:val="top"/>
          </w:tcPr>
          <w:p w14:paraId="7FF9F6D3">
            <w:pPr>
              <w:pStyle w:val="14"/>
              <w:spacing w:before="78" w:line="218" w:lineRule="auto"/>
              <w:ind w:left="1047"/>
            </w:pPr>
            <w:r>
              <w:rPr>
                <w:b/>
                <w:bCs/>
              </w:rPr>
              <w:t>总学时</w:t>
            </w:r>
          </w:p>
        </w:tc>
        <w:tc>
          <w:tcPr>
            <w:tcW w:w="2691" w:type="dxa"/>
            <w:shd w:val="clear" w:color="auto" w:fill="C7DAF1"/>
            <w:vAlign w:val="top"/>
          </w:tcPr>
          <w:p w14:paraId="2FA53628">
            <w:pPr>
              <w:pStyle w:val="14"/>
              <w:spacing w:before="78" w:line="218" w:lineRule="auto"/>
              <w:ind w:left="1248"/>
            </w:pPr>
            <w:r>
              <w:rPr>
                <w:spacing w:val="-1"/>
              </w:rPr>
              <w:t>32</w:t>
            </w:r>
          </w:p>
        </w:tc>
      </w:tr>
      <w:tr w14:paraId="671F5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05B93F3C">
            <w:pPr>
              <w:pStyle w:val="14"/>
              <w:spacing w:before="81" w:line="216" w:lineRule="auto"/>
              <w:ind w:left="123"/>
            </w:pPr>
            <w:r>
              <w:rPr>
                <w:b/>
                <w:bCs/>
                <w:spacing w:val="4"/>
              </w:rPr>
              <w:t>课程性质</w:t>
            </w:r>
          </w:p>
        </w:tc>
        <w:tc>
          <w:tcPr>
            <w:tcW w:w="2504" w:type="dxa"/>
            <w:shd w:val="clear" w:color="auto" w:fill="C7DAF1"/>
            <w:vAlign w:val="top"/>
          </w:tcPr>
          <w:p w14:paraId="5BB9D273">
            <w:pPr>
              <w:pStyle w:val="14"/>
              <w:spacing w:before="81" w:line="216" w:lineRule="auto"/>
              <w:ind w:left="1145"/>
            </w:pPr>
            <w:r>
              <w:t>必修</w:t>
            </w:r>
          </w:p>
        </w:tc>
        <w:tc>
          <w:tcPr>
            <w:tcW w:w="2685" w:type="dxa"/>
            <w:shd w:val="clear" w:color="auto" w:fill="C7DAF1"/>
            <w:vAlign w:val="top"/>
          </w:tcPr>
          <w:p w14:paraId="79BA8890">
            <w:pPr>
              <w:pStyle w:val="14"/>
              <w:spacing w:before="81" w:line="216" w:lineRule="auto"/>
              <w:ind w:left="934"/>
            </w:pPr>
            <w:r>
              <w:rPr>
                <w:b/>
                <w:bCs/>
                <w:spacing w:val="4"/>
              </w:rPr>
              <w:t>理论学时</w:t>
            </w:r>
          </w:p>
        </w:tc>
        <w:tc>
          <w:tcPr>
            <w:tcW w:w="2691" w:type="dxa"/>
            <w:shd w:val="clear" w:color="auto" w:fill="C7DAF1"/>
            <w:vAlign w:val="top"/>
          </w:tcPr>
          <w:p w14:paraId="5AC2F353">
            <w:pPr>
              <w:pStyle w:val="14"/>
              <w:spacing w:before="81" w:line="216" w:lineRule="auto"/>
              <w:ind w:left="1246"/>
            </w:pPr>
            <w:r>
              <w:t>20</w:t>
            </w:r>
          </w:p>
        </w:tc>
      </w:tr>
      <w:tr w14:paraId="5952E6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48" w:type="dxa"/>
            <w:shd w:val="clear" w:color="auto" w:fill="C7DAF1"/>
            <w:vAlign w:val="top"/>
          </w:tcPr>
          <w:p w14:paraId="3EFCB620">
            <w:pPr>
              <w:pStyle w:val="14"/>
              <w:spacing w:before="78" w:line="218" w:lineRule="auto"/>
              <w:ind w:left="123"/>
            </w:pPr>
            <w:r>
              <w:rPr>
                <w:b/>
                <w:bCs/>
                <w:spacing w:val="4"/>
              </w:rPr>
              <w:t>考核方式</w:t>
            </w:r>
          </w:p>
        </w:tc>
        <w:tc>
          <w:tcPr>
            <w:tcW w:w="2504" w:type="dxa"/>
            <w:shd w:val="clear" w:color="auto" w:fill="C7DAF1"/>
            <w:vAlign w:val="top"/>
          </w:tcPr>
          <w:p w14:paraId="420DFBF7">
            <w:pPr>
              <w:pStyle w:val="14"/>
              <w:spacing w:before="78" w:line="218" w:lineRule="auto"/>
              <w:ind w:left="1143"/>
            </w:pPr>
            <w:r>
              <w:rPr>
                <w:spacing w:val="1"/>
              </w:rPr>
              <w:t>考试</w:t>
            </w:r>
          </w:p>
        </w:tc>
        <w:tc>
          <w:tcPr>
            <w:tcW w:w="2685" w:type="dxa"/>
            <w:shd w:val="clear" w:color="auto" w:fill="C7DAF1"/>
            <w:vAlign w:val="top"/>
          </w:tcPr>
          <w:p w14:paraId="7DBBD78D">
            <w:pPr>
              <w:pStyle w:val="14"/>
              <w:spacing w:before="78" w:line="218" w:lineRule="auto"/>
              <w:ind w:left="937"/>
            </w:pPr>
            <w:r>
              <w:rPr>
                <w:b/>
                <w:bCs/>
                <w:spacing w:val="4"/>
              </w:rPr>
              <w:t>实践学时</w:t>
            </w:r>
          </w:p>
        </w:tc>
        <w:tc>
          <w:tcPr>
            <w:tcW w:w="2691" w:type="dxa"/>
            <w:shd w:val="clear" w:color="auto" w:fill="C7DAF1"/>
            <w:vAlign w:val="top"/>
          </w:tcPr>
          <w:p w14:paraId="1EB12FCF">
            <w:pPr>
              <w:pStyle w:val="14"/>
              <w:spacing w:before="78" w:line="218" w:lineRule="auto"/>
              <w:ind w:left="1259"/>
            </w:pPr>
            <w:r>
              <w:rPr>
                <w:spacing w:val="-7"/>
              </w:rPr>
              <w:t>12</w:t>
            </w:r>
          </w:p>
        </w:tc>
      </w:tr>
      <w:tr w14:paraId="5EC664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169A591A">
            <w:pPr>
              <w:pStyle w:val="14"/>
              <w:spacing w:before="56" w:line="230" w:lineRule="auto"/>
              <w:ind w:left="4155"/>
            </w:pPr>
            <w:r>
              <w:rPr>
                <w:b/>
                <w:bCs/>
                <w:spacing w:val="4"/>
              </w:rPr>
              <w:t>课程描述</w:t>
            </w:r>
          </w:p>
        </w:tc>
      </w:tr>
      <w:tr w14:paraId="06E1AA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66" w:hRule="atLeast"/>
        </w:trPr>
        <w:tc>
          <w:tcPr>
            <w:tcW w:w="1248" w:type="dxa"/>
            <w:vAlign w:val="top"/>
          </w:tcPr>
          <w:p w14:paraId="1A7BAA7C">
            <w:pPr>
              <w:spacing w:line="276" w:lineRule="auto"/>
              <w:rPr>
                <w:rFonts w:hint="eastAsia" w:ascii="宋体" w:hAnsi="宋体" w:eastAsia="宋体" w:cs="宋体"/>
                <w:sz w:val="21"/>
              </w:rPr>
            </w:pPr>
          </w:p>
          <w:p w14:paraId="3C4FFCAB">
            <w:pPr>
              <w:spacing w:line="277" w:lineRule="auto"/>
              <w:rPr>
                <w:rFonts w:hint="eastAsia" w:ascii="宋体" w:hAnsi="宋体" w:eastAsia="宋体" w:cs="宋体"/>
                <w:sz w:val="21"/>
              </w:rPr>
            </w:pPr>
          </w:p>
          <w:p w14:paraId="734A4520">
            <w:pPr>
              <w:spacing w:line="277" w:lineRule="auto"/>
              <w:rPr>
                <w:rFonts w:hint="eastAsia" w:ascii="宋体" w:hAnsi="宋体" w:eastAsia="宋体" w:cs="宋体"/>
                <w:sz w:val="21"/>
              </w:rPr>
            </w:pPr>
          </w:p>
          <w:p w14:paraId="36DF40EC">
            <w:pPr>
              <w:spacing w:line="277" w:lineRule="auto"/>
              <w:rPr>
                <w:rFonts w:hint="eastAsia" w:ascii="宋体" w:hAnsi="宋体" w:eastAsia="宋体" w:cs="宋体"/>
                <w:sz w:val="21"/>
              </w:rPr>
            </w:pPr>
          </w:p>
          <w:p w14:paraId="32596FD1">
            <w:pPr>
              <w:pStyle w:val="14"/>
              <w:spacing w:before="65" w:line="230" w:lineRule="auto"/>
              <w:ind w:left="123"/>
            </w:pPr>
            <w:r>
              <w:rPr>
                <w:b/>
                <w:bCs/>
                <w:spacing w:val="4"/>
              </w:rPr>
              <w:t>课程目标</w:t>
            </w:r>
          </w:p>
        </w:tc>
        <w:tc>
          <w:tcPr>
            <w:tcW w:w="7880" w:type="dxa"/>
            <w:gridSpan w:val="3"/>
            <w:vAlign w:val="top"/>
          </w:tcPr>
          <w:p w14:paraId="2C362322">
            <w:pPr>
              <w:pStyle w:val="14"/>
              <w:spacing w:before="79" w:line="294" w:lineRule="auto"/>
              <w:ind w:left="129" w:right="232" w:hanging="3"/>
            </w:pPr>
            <w:r>
              <w:rPr>
                <w:spacing w:val="8"/>
              </w:rPr>
              <w:t>1.素质目标：树立科学的婴幼儿营养与喂养观，重视婴幼儿的</w:t>
            </w:r>
            <w:r>
              <w:rPr>
                <w:spacing w:val="7"/>
              </w:rPr>
              <w:t>营养需要和饮食习惯，</w:t>
            </w:r>
            <w:r>
              <w:rPr>
                <w:spacing w:val="9"/>
              </w:rPr>
              <w:t>能向家长传播合理营养、科学喂养理念，共同做好婴幼儿</w:t>
            </w:r>
            <w:r>
              <w:rPr>
                <w:spacing w:val="8"/>
              </w:rPr>
              <w:t>营养改善工作；</w:t>
            </w:r>
          </w:p>
          <w:p w14:paraId="05123C91">
            <w:pPr>
              <w:pStyle w:val="14"/>
              <w:spacing w:before="4" w:line="294" w:lineRule="auto"/>
              <w:ind w:left="116" w:right="393" w:hanging="3"/>
            </w:pPr>
            <w:r>
              <w:rPr>
                <w:spacing w:val="8"/>
              </w:rPr>
              <w:t>2.知识目标：</w:t>
            </w:r>
            <w:r>
              <w:rPr>
                <w:spacing w:val="-50"/>
              </w:rPr>
              <w:t xml:space="preserve"> </w:t>
            </w:r>
            <w:r>
              <w:rPr>
                <w:spacing w:val="8"/>
              </w:rPr>
              <w:t>了解营养与健康的关系，能正确判断各类食物营养价值；掌握婴幼儿</w:t>
            </w:r>
            <w:r>
              <w:rPr>
                <w:spacing w:val="9"/>
              </w:rPr>
              <w:t>营养需要与合理喂养的基础知识；掌握婴幼儿常见营养性疾病的症状；熟悉婴幼儿</w:t>
            </w:r>
            <w:r>
              <w:rPr>
                <w:spacing w:val="8"/>
              </w:rPr>
              <w:t>食品安全知识，选择有益健康食物；</w:t>
            </w:r>
          </w:p>
          <w:p w14:paraId="34A4B3EE">
            <w:pPr>
              <w:pStyle w:val="14"/>
              <w:spacing w:before="5" w:line="269" w:lineRule="auto"/>
              <w:ind w:left="119" w:right="393" w:hanging="4"/>
            </w:pPr>
            <w:r>
              <w:rPr>
                <w:spacing w:val="9"/>
              </w:rPr>
              <w:t>3.能力目标：能合理制定不同月龄段婴幼儿的喂养方案及调配婴幼儿日常膳食；能学会应用婴幼儿进食行为习惯培养的方法与策略；能够对婴幼儿的营养状况做出初步评价；能针对婴幼儿营养相关疾病提供科学预防的</w:t>
            </w:r>
            <w:r>
              <w:rPr>
                <w:spacing w:val="8"/>
              </w:rPr>
              <w:t>建议。</w:t>
            </w:r>
          </w:p>
        </w:tc>
      </w:tr>
      <w:tr w14:paraId="4125B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66" w:hRule="atLeast"/>
        </w:trPr>
        <w:tc>
          <w:tcPr>
            <w:tcW w:w="1248" w:type="dxa"/>
            <w:shd w:val="clear" w:color="auto" w:fill="auto"/>
            <w:vAlign w:val="top"/>
          </w:tcPr>
          <w:p w14:paraId="22172C66">
            <w:pPr>
              <w:spacing w:line="316" w:lineRule="auto"/>
              <w:rPr>
                <w:rFonts w:hint="eastAsia" w:ascii="宋体" w:hAnsi="宋体" w:eastAsia="宋体" w:cs="宋体"/>
                <w:sz w:val="21"/>
              </w:rPr>
            </w:pPr>
          </w:p>
          <w:p w14:paraId="118232D8">
            <w:pPr>
              <w:spacing w:line="316" w:lineRule="auto"/>
              <w:rPr>
                <w:rFonts w:hint="eastAsia" w:ascii="宋体" w:hAnsi="宋体" w:eastAsia="宋体" w:cs="宋体"/>
                <w:sz w:val="21"/>
              </w:rPr>
            </w:pPr>
          </w:p>
          <w:p w14:paraId="68EAE055">
            <w:pPr>
              <w:spacing w:line="317" w:lineRule="auto"/>
              <w:rPr>
                <w:rFonts w:hint="eastAsia" w:ascii="宋体" w:hAnsi="宋体" w:eastAsia="宋体" w:cs="宋体"/>
                <w:sz w:val="21"/>
              </w:rPr>
            </w:pPr>
          </w:p>
          <w:p w14:paraId="6C6170CF">
            <w:pPr>
              <w:pStyle w:val="14"/>
              <w:spacing w:before="65" w:line="231" w:lineRule="auto"/>
              <w:ind w:left="128" w:leftChars="0"/>
              <w:rPr>
                <w:rFonts w:ascii="宋体" w:hAnsi="宋体" w:eastAsia="宋体" w:cs="宋体"/>
                <w:snapToGrid w:val="0"/>
                <w:color w:val="000000"/>
                <w:kern w:val="0"/>
                <w:sz w:val="24"/>
                <w:szCs w:val="24"/>
                <w:lang w:val="en-US" w:eastAsia="en-US" w:bidi="ar-SA"/>
              </w:rPr>
            </w:pPr>
            <w:r>
              <w:rPr>
                <w:b/>
                <w:bCs/>
                <w:spacing w:val="3"/>
              </w:rPr>
              <w:t>主要内容</w:t>
            </w:r>
          </w:p>
        </w:tc>
        <w:tc>
          <w:tcPr>
            <w:tcW w:w="7880" w:type="dxa"/>
            <w:gridSpan w:val="3"/>
            <w:shd w:val="clear" w:color="auto" w:fill="auto"/>
            <w:vAlign w:val="top"/>
          </w:tcPr>
          <w:p w14:paraId="45F0451E">
            <w:pPr>
              <w:pStyle w:val="14"/>
              <w:spacing w:before="82" w:line="229" w:lineRule="auto"/>
              <w:ind w:left="126"/>
            </w:pPr>
            <w:r>
              <w:rPr>
                <w:spacing w:val="4"/>
              </w:rPr>
              <w:t>1.营养学基础；</w:t>
            </w:r>
          </w:p>
          <w:p w14:paraId="0DFD4B9E">
            <w:pPr>
              <w:pStyle w:val="14"/>
              <w:spacing w:before="71" w:line="229" w:lineRule="auto"/>
              <w:ind w:left="113"/>
            </w:pPr>
            <w:r>
              <w:rPr>
                <w:spacing w:val="7"/>
              </w:rPr>
              <w:t>2.各类食物的营养价值；</w:t>
            </w:r>
          </w:p>
          <w:p w14:paraId="7250DC4C">
            <w:pPr>
              <w:pStyle w:val="14"/>
              <w:spacing w:before="71" w:line="229" w:lineRule="auto"/>
              <w:ind w:left="115"/>
            </w:pPr>
            <w:r>
              <w:rPr>
                <w:spacing w:val="7"/>
              </w:rPr>
              <w:t>3.婴幼儿的营养需要与合理喂养；</w:t>
            </w:r>
          </w:p>
          <w:p w14:paraId="2C183A49">
            <w:pPr>
              <w:pStyle w:val="14"/>
              <w:spacing w:before="73" w:line="229" w:lineRule="auto"/>
              <w:ind w:left="110"/>
            </w:pPr>
            <w:r>
              <w:rPr>
                <w:spacing w:val="7"/>
              </w:rPr>
              <w:t>4.婴幼儿饮食习惯培养；</w:t>
            </w:r>
          </w:p>
          <w:p w14:paraId="48879EFC">
            <w:pPr>
              <w:pStyle w:val="14"/>
              <w:spacing w:before="71" w:line="229" w:lineRule="auto"/>
              <w:ind w:left="115"/>
            </w:pPr>
            <w:r>
              <w:rPr>
                <w:spacing w:val="8"/>
              </w:rPr>
              <w:t>5.婴幼儿的膳食调查与营养状况评价；</w:t>
            </w:r>
          </w:p>
          <w:p w14:paraId="7ADD00AC">
            <w:pPr>
              <w:pStyle w:val="14"/>
              <w:spacing w:before="71" w:line="229" w:lineRule="auto"/>
              <w:ind w:left="112"/>
            </w:pPr>
            <w:r>
              <w:rPr>
                <w:spacing w:val="7"/>
              </w:rPr>
              <w:t>6.婴幼儿营养相关疾病；</w:t>
            </w:r>
          </w:p>
          <w:p w14:paraId="06D1C525">
            <w:pPr>
              <w:pStyle w:val="14"/>
              <w:spacing w:before="72" w:line="219" w:lineRule="auto"/>
              <w:ind w:left="116" w:leftChars="0"/>
              <w:rPr>
                <w:rFonts w:ascii="宋体" w:hAnsi="宋体" w:eastAsia="宋体" w:cs="宋体"/>
                <w:snapToGrid w:val="0"/>
                <w:color w:val="000000"/>
                <w:kern w:val="0"/>
                <w:sz w:val="24"/>
                <w:szCs w:val="24"/>
                <w:lang w:val="en-US" w:eastAsia="en-US" w:bidi="ar-SA"/>
              </w:rPr>
            </w:pPr>
            <w:r>
              <w:rPr>
                <w:spacing w:val="7"/>
              </w:rPr>
              <w:t>7.婴幼儿食品安全与管理。</w:t>
            </w:r>
          </w:p>
        </w:tc>
      </w:tr>
      <w:tr w14:paraId="3326BC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66" w:hRule="atLeast"/>
        </w:trPr>
        <w:tc>
          <w:tcPr>
            <w:tcW w:w="1248" w:type="dxa"/>
            <w:shd w:val="clear" w:color="auto" w:fill="auto"/>
            <w:vAlign w:val="top"/>
          </w:tcPr>
          <w:p w14:paraId="3D41CA22">
            <w:pPr>
              <w:spacing w:line="284" w:lineRule="auto"/>
              <w:rPr>
                <w:rFonts w:hint="eastAsia" w:ascii="宋体" w:hAnsi="宋体" w:eastAsia="宋体" w:cs="宋体"/>
                <w:sz w:val="21"/>
              </w:rPr>
            </w:pPr>
          </w:p>
          <w:p w14:paraId="334D66D8">
            <w:pPr>
              <w:spacing w:line="284" w:lineRule="auto"/>
              <w:rPr>
                <w:rFonts w:hint="eastAsia" w:ascii="宋体" w:hAnsi="宋体" w:eastAsia="宋体" w:cs="宋体"/>
                <w:sz w:val="21"/>
              </w:rPr>
            </w:pPr>
          </w:p>
          <w:p w14:paraId="753CE3AD">
            <w:pPr>
              <w:spacing w:line="285" w:lineRule="auto"/>
              <w:rPr>
                <w:rFonts w:hint="eastAsia" w:ascii="宋体" w:hAnsi="宋体" w:eastAsia="宋体" w:cs="宋体"/>
                <w:sz w:val="21"/>
              </w:rPr>
            </w:pPr>
          </w:p>
          <w:p w14:paraId="173C6A7E">
            <w:pPr>
              <w:spacing w:line="285" w:lineRule="auto"/>
              <w:rPr>
                <w:rFonts w:hint="eastAsia" w:ascii="宋体" w:hAnsi="宋体" w:eastAsia="宋体" w:cs="宋体"/>
                <w:sz w:val="21"/>
              </w:rPr>
            </w:pPr>
          </w:p>
          <w:p w14:paraId="5836883C">
            <w:pPr>
              <w:spacing w:line="285" w:lineRule="auto"/>
              <w:rPr>
                <w:rFonts w:hint="eastAsia" w:ascii="宋体" w:hAnsi="宋体" w:eastAsia="宋体" w:cs="宋体"/>
                <w:sz w:val="21"/>
              </w:rPr>
            </w:pPr>
          </w:p>
          <w:p w14:paraId="63B04546">
            <w:pPr>
              <w:pStyle w:val="14"/>
              <w:spacing w:before="65" w:line="231" w:lineRule="auto"/>
              <w:ind w:left="121"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880" w:type="dxa"/>
            <w:gridSpan w:val="3"/>
            <w:shd w:val="clear" w:color="auto" w:fill="auto"/>
            <w:vAlign w:val="top"/>
          </w:tcPr>
          <w:p w14:paraId="178CCB1B">
            <w:pPr>
              <w:pStyle w:val="14"/>
              <w:spacing w:before="76" w:line="296" w:lineRule="auto"/>
              <w:ind w:left="121" w:right="182" w:firstLine="5"/>
            </w:pPr>
            <w:r>
              <w:rPr>
                <w:spacing w:val="9"/>
              </w:rPr>
              <w:t>1.教师要求：具备学前教育或医护专业等专业背景、大学本科以上学历，具有育婴师或保育员等相关职业资格证，具有良好的职业道德，有一定的科学研究能力；</w:t>
            </w:r>
          </w:p>
          <w:p w14:paraId="4B01D609">
            <w:pPr>
              <w:pStyle w:val="14"/>
              <w:spacing w:before="1" w:line="293" w:lineRule="auto"/>
              <w:ind w:left="125" w:right="182" w:hanging="12"/>
            </w:pPr>
            <w:r>
              <w:rPr>
                <w:spacing w:val="7"/>
              </w:rPr>
              <w:t>2.教学方法：</w:t>
            </w:r>
            <w:r>
              <w:rPr>
                <w:spacing w:val="-36"/>
              </w:rPr>
              <w:t xml:space="preserve"> </w:t>
            </w:r>
            <w:r>
              <w:rPr>
                <w:spacing w:val="7"/>
              </w:rPr>
              <w:t>以学生为主体，坚持“教学做</w:t>
            </w:r>
            <w:r>
              <w:rPr>
                <w:spacing w:val="-72"/>
              </w:rPr>
              <w:t xml:space="preserve"> </w:t>
            </w:r>
            <w:r>
              <w:rPr>
                <w:spacing w:val="7"/>
              </w:rPr>
              <w:t>”合一，通过制定喂养方案及合理调配婴</w:t>
            </w:r>
            <w:r>
              <w:rPr>
                <w:spacing w:val="9"/>
              </w:rPr>
              <w:t>幼儿膳食等实践操作，强化营养学基础，深化婴幼儿营养需</w:t>
            </w:r>
            <w:r>
              <w:rPr>
                <w:spacing w:val="8"/>
              </w:rPr>
              <w:t>求的内涵；</w:t>
            </w:r>
          </w:p>
          <w:p w14:paraId="1E346E83">
            <w:pPr>
              <w:pStyle w:val="14"/>
              <w:spacing w:before="3" w:line="295" w:lineRule="auto"/>
              <w:ind w:left="121" w:right="182" w:hanging="6"/>
            </w:pPr>
            <w:r>
              <w:rPr>
                <w:spacing w:val="9"/>
              </w:rPr>
              <w:t>3.教学手段：线上线下相结合，通过微课等形式引导学生自主学习，通过线上平台资源相互学习与评价。又结合案例分析、小组讨论，提升学生解决问题的能力；</w:t>
            </w:r>
          </w:p>
          <w:p w14:paraId="63D69811">
            <w:pPr>
              <w:pStyle w:val="14"/>
              <w:spacing w:before="1" w:line="295" w:lineRule="auto"/>
              <w:ind w:left="117" w:right="184" w:hanging="7"/>
            </w:pPr>
            <w:r>
              <w:rPr>
                <w:spacing w:val="9"/>
              </w:rPr>
              <w:t>4.课程思政：将“科学喂养</w:t>
            </w:r>
            <w:r>
              <w:rPr>
                <w:spacing w:val="-70"/>
              </w:rPr>
              <w:t xml:space="preserve"> </w:t>
            </w:r>
            <w:r>
              <w:rPr>
                <w:spacing w:val="9"/>
              </w:rPr>
              <w:t>”理念贯穿至婴幼儿生长</w:t>
            </w:r>
            <w:r>
              <w:rPr>
                <w:spacing w:val="8"/>
              </w:rPr>
              <w:t>发育全过程，突出强调婴幼儿喂</w:t>
            </w:r>
            <w:r>
              <w:rPr>
                <w:spacing w:val="9"/>
              </w:rPr>
              <w:t>养的科学性、适宜性和目的性，鼓励学生做一名传播与践行科学喂养理念的照护者；</w:t>
            </w:r>
          </w:p>
          <w:p w14:paraId="4F4CFFD1">
            <w:pPr>
              <w:pStyle w:val="14"/>
              <w:spacing w:before="1" w:line="256" w:lineRule="auto"/>
              <w:ind w:left="118" w:leftChars="0" w:right="184" w:rightChars="0" w:hanging="3" w:firstLineChars="0"/>
              <w:rPr>
                <w:rFonts w:ascii="宋体" w:hAnsi="宋体" w:eastAsia="宋体" w:cs="宋体"/>
                <w:snapToGrid w:val="0"/>
                <w:color w:val="000000"/>
                <w:kern w:val="0"/>
                <w:sz w:val="24"/>
                <w:szCs w:val="24"/>
                <w:lang w:val="en-US" w:eastAsia="en-US" w:bidi="ar-SA"/>
              </w:rPr>
            </w:pPr>
            <w:r>
              <w:rPr>
                <w:spacing w:val="9"/>
              </w:rPr>
              <w:t>5.教学评价：课程考核方式采用形成性评价与终结性评价相结合的形式，探索增值性</w:t>
            </w:r>
            <w:r>
              <w:rPr>
                <w:spacing w:val="1"/>
              </w:rPr>
              <w:t>评价。</w:t>
            </w:r>
          </w:p>
        </w:tc>
      </w:tr>
    </w:tbl>
    <w:p w14:paraId="3007FAA4">
      <w:pPr>
        <w:spacing w:before="13"/>
        <w:rPr>
          <w:rFonts w:hint="eastAsia" w:ascii="宋体" w:hAnsi="宋体" w:eastAsia="宋体" w:cs="宋体"/>
        </w:rPr>
      </w:pPr>
    </w:p>
    <w:tbl>
      <w:tblPr>
        <w:tblStyle w:val="13"/>
        <w:tblpPr w:leftFromText="180" w:rightFromText="180" w:vertAnchor="text" w:horzAnchor="page" w:tblpX="1376" w:tblpY="27"/>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1"/>
        <w:gridCol w:w="2541"/>
        <w:gridCol w:w="2685"/>
        <w:gridCol w:w="2691"/>
      </w:tblGrid>
      <w:tr w14:paraId="37E6B1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1" w:type="dxa"/>
            <w:shd w:val="clear" w:color="auto" w:fill="C7DAF1"/>
            <w:vAlign w:val="top"/>
          </w:tcPr>
          <w:p w14:paraId="6C6F5EA5">
            <w:pPr>
              <w:pStyle w:val="14"/>
              <w:spacing w:before="78" w:line="218" w:lineRule="auto"/>
              <w:ind w:left="123"/>
            </w:pPr>
            <w:r>
              <w:rPr>
                <w:b/>
                <w:bCs/>
                <w:spacing w:val="4"/>
              </w:rPr>
              <w:t>课程名称</w:t>
            </w:r>
          </w:p>
        </w:tc>
        <w:tc>
          <w:tcPr>
            <w:tcW w:w="2541" w:type="dxa"/>
            <w:shd w:val="clear" w:color="auto" w:fill="C7DAF1"/>
            <w:vAlign w:val="top"/>
          </w:tcPr>
          <w:p w14:paraId="33F3CC30">
            <w:pPr>
              <w:pStyle w:val="14"/>
              <w:spacing w:before="78" w:line="218" w:lineRule="auto"/>
              <w:ind w:left="622"/>
            </w:pPr>
            <w:r>
              <w:rPr>
                <w:spacing w:val="7"/>
              </w:rPr>
              <w:t>婴幼儿生理基础</w:t>
            </w:r>
          </w:p>
        </w:tc>
        <w:tc>
          <w:tcPr>
            <w:tcW w:w="2685" w:type="dxa"/>
            <w:shd w:val="clear" w:color="auto" w:fill="C7DAF1"/>
            <w:vAlign w:val="top"/>
          </w:tcPr>
          <w:p w14:paraId="126FF078">
            <w:pPr>
              <w:pStyle w:val="14"/>
              <w:spacing w:before="78" w:line="218" w:lineRule="auto"/>
              <w:ind w:left="933"/>
            </w:pPr>
            <w:r>
              <w:rPr>
                <w:b/>
                <w:bCs/>
                <w:spacing w:val="4"/>
              </w:rPr>
              <w:t>课程学分</w:t>
            </w:r>
          </w:p>
        </w:tc>
        <w:tc>
          <w:tcPr>
            <w:tcW w:w="2691" w:type="dxa"/>
            <w:shd w:val="clear" w:color="auto" w:fill="C7DAF1"/>
            <w:vAlign w:val="top"/>
          </w:tcPr>
          <w:p w14:paraId="32A9AD09">
            <w:pPr>
              <w:pStyle w:val="14"/>
              <w:spacing w:before="78" w:line="218" w:lineRule="auto"/>
              <w:ind w:left="1299"/>
            </w:pPr>
            <w:r>
              <w:t>2</w:t>
            </w:r>
          </w:p>
        </w:tc>
      </w:tr>
      <w:tr w14:paraId="3F3752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1" w:type="dxa"/>
            <w:shd w:val="clear" w:color="auto" w:fill="C7DAF1"/>
            <w:vAlign w:val="top"/>
          </w:tcPr>
          <w:p w14:paraId="6ACBF1DC">
            <w:pPr>
              <w:pStyle w:val="14"/>
              <w:spacing w:before="77" w:line="219" w:lineRule="auto"/>
              <w:ind w:left="123"/>
            </w:pPr>
            <w:r>
              <w:rPr>
                <w:b/>
                <w:bCs/>
                <w:spacing w:val="4"/>
              </w:rPr>
              <w:t>课程代码</w:t>
            </w:r>
          </w:p>
        </w:tc>
        <w:tc>
          <w:tcPr>
            <w:tcW w:w="2541" w:type="dxa"/>
            <w:shd w:val="clear" w:color="auto" w:fill="C7DAF1"/>
            <w:vAlign w:val="top"/>
          </w:tcPr>
          <w:p w14:paraId="5384AEA1">
            <w:pPr>
              <w:pStyle w:val="14"/>
              <w:spacing w:before="77" w:line="219" w:lineRule="auto"/>
              <w:ind w:left="824"/>
            </w:pPr>
            <w:r>
              <w:rPr>
                <w:spacing w:val="4"/>
              </w:rPr>
              <w:t>2320521091</w:t>
            </w:r>
          </w:p>
        </w:tc>
        <w:tc>
          <w:tcPr>
            <w:tcW w:w="2685" w:type="dxa"/>
            <w:shd w:val="clear" w:color="auto" w:fill="C7DAF1"/>
            <w:vAlign w:val="top"/>
          </w:tcPr>
          <w:p w14:paraId="64DE51AB">
            <w:pPr>
              <w:pStyle w:val="14"/>
              <w:spacing w:before="77" w:line="219" w:lineRule="auto"/>
              <w:ind w:left="1047"/>
            </w:pPr>
            <w:r>
              <w:rPr>
                <w:b/>
                <w:bCs/>
              </w:rPr>
              <w:t>总学时</w:t>
            </w:r>
          </w:p>
        </w:tc>
        <w:tc>
          <w:tcPr>
            <w:tcW w:w="2691" w:type="dxa"/>
            <w:shd w:val="clear" w:color="auto" w:fill="C7DAF1"/>
            <w:vAlign w:val="top"/>
          </w:tcPr>
          <w:p w14:paraId="041B4D1F">
            <w:pPr>
              <w:pStyle w:val="14"/>
              <w:spacing w:before="77" w:line="219" w:lineRule="auto"/>
              <w:ind w:left="1248"/>
            </w:pPr>
            <w:r>
              <w:rPr>
                <w:spacing w:val="-1"/>
              </w:rPr>
              <w:t>32</w:t>
            </w:r>
          </w:p>
        </w:tc>
      </w:tr>
      <w:tr w14:paraId="7D7FD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1" w:type="dxa"/>
            <w:shd w:val="clear" w:color="auto" w:fill="C7DAF1"/>
            <w:vAlign w:val="top"/>
          </w:tcPr>
          <w:p w14:paraId="0A841863">
            <w:pPr>
              <w:pStyle w:val="14"/>
              <w:spacing w:before="78" w:line="218" w:lineRule="auto"/>
              <w:ind w:left="123"/>
            </w:pPr>
            <w:r>
              <w:rPr>
                <w:b/>
                <w:bCs/>
                <w:spacing w:val="4"/>
              </w:rPr>
              <w:t>课程性质</w:t>
            </w:r>
          </w:p>
        </w:tc>
        <w:tc>
          <w:tcPr>
            <w:tcW w:w="2541" w:type="dxa"/>
            <w:shd w:val="clear" w:color="auto" w:fill="C7DAF1"/>
            <w:vAlign w:val="top"/>
          </w:tcPr>
          <w:p w14:paraId="13E5A240">
            <w:pPr>
              <w:pStyle w:val="14"/>
              <w:spacing w:before="78" w:line="218" w:lineRule="auto"/>
              <w:ind w:left="1145"/>
            </w:pPr>
            <w:r>
              <w:t>必修</w:t>
            </w:r>
          </w:p>
        </w:tc>
        <w:tc>
          <w:tcPr>
            <w:tcW w:w="2685" w:type="dxa"/>
            <w:shd w:val="clear" w:color="auto" w:fill="C7DAF1"/>
            <w:vAlign w:val="top"/>
          </w:tcPr>
          <w:p w14:paraId="5056A213">
            <w:pPr>
              <w:pStyle w:val="14"/>
              <w:spacing w:before="78" w:line="218" w:lineRule="auto"/>
              <w:ind w:left="934"/>
            </w:pPr>
            <w:r>
              <w:rPr>
                <w:b/>
                <w:bCs/>
                <w:spacing w:val="4"/>
              </w:rPr>
              <w:t>理论学时</w:t>
            </w:r>
          </w:p>
        </w:tc>
        <w:tc>
          <w:tcPr>
            <w:tcW w:w="2691" w:type="dxa"/>
            <w:shd w:val="clear" w:color="auto" w:fill="C7DAF1"/>
            <w:vAlign w:val="top"/>
          </w:tcPr>
          <w:p w14:paraId="1DF30A7A">
            <w:pPr>
              <w:pStyle w:val="14"/>
              <w:spacing w:before="78" w:line="218" w:lineRule="auto"/>
              <w:ind w:left="1246"/>
            </w:pPr>
            <w:r>
              <w:t>28</w:t>
            </w:r>
          </w:p>
        </w:tc>
      </w:tr>
      <w:tr w14:paraId="65803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211" w:type="dxa"/>
            <w:shd w:val="clear" w:color="auto" w:fill="C7DAF1"/>
            <w:vAlign w:val="top"/>
          </w:tcPr>
          <w:p w14:paraId="008BDD9E">
            <w:pPr>
              <w:pStyle w:val="14"/>
              <w:spacing w:before="77" w:line="219" w:lineRule="auto"/>
              <w:ind w:left="123"/>
            </w:pPr>
            <w:r>
              <w:rPr>
                <w:b/>
                <w:bCs/>
                <w:spacing w:val="4"/>
              </w:rPr>
              <w:t>考核方式</w:t>
            </w:r>
          </w:p>
        </w:tc>
        <w:tc>
          <w:tcPr>
            <w:tcW w:w="2541" w:type="dxa"/>
            <w:shd w:val="clear" w:color="auto" w:fill="C7DAF1"/>
            <w:vAlign w:val="top"/>
          </w:tcPr>
          <w:p w14:paraId="73D8316D">
            <w:pPr>
              <w:pStyle w:val="14"/>
              <w:spacing w:before="77" w:line="219" w:lineRule="auto"/>
              <w:ind w:left="1143"/>
            </w:pPr>
            <w:r>
              <w:rPr>
                <w:spacing w:val="1"/>
              </w:rPr>
              <w:t>考试</w:t>
            </w:r>
          </w:p>
        </w:tc>
        <w:tc>
          <w:tcPr>
            <w:tcW w:w="2685" w:type="dxa"/>
            <w:shd w:val="clear" w:color="auto" w:fill="C7DAF1"/>
            <w:vAlign w:val="top"/>
          </w:tcPr>
          <w:p w14:paraId="2BECF0CF">
            <w:pPr>
              <w:pStyle w:val="14"/>
              <w:spacing w:before="77" w:line="219" w:lineRule="auto"/>
              <w:ind w:left="937"/>
            </w:pPr>
            <w:r>
              <w:rPr>
                <w:b/>
                <w:bCs/>
                <w:spacing w:val="4"/>
              </w:rPr>
              <w:t>实践学时</w:t>
            </w:r>
          </w:p>
        </w:tc>
        <w:tc>
          <w:tcPr>
            <w:tcW w:w="2691" w:type="dxa"/>
            <w:shd w:val="clear" w:color="auto" w:fill="C7DAF1"/>
            <w:vAlign w:val="top"/>
          </w:tcPr>
          <w:p w14:paraId="22B5D7C3">
            <w:pPr>
              <w:pStyle w:val="14"/>
              <w:spacing w:before="77" w:line="219" w:lineRule="auto"/>
              <w:ind w:left="1295"/>
            </w:pPr>
            <w:r>
              <w:t>4</w:t>
            </w:r>
          </w:p>
        </w:tc>
      </w:tr>
      <w:tr w14:paraId="60A68D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7319B894">
            <w:pPr>
              <w:pStyle w:val="14"/>
              <w:spacing w:before="52" w:line="230" w:lineRule="auto"/>
              <w:ind w:left="4155"/>
            </w:pPr>
            <w:r>
              <w:rPr>
                <w:b/>
                <w:bCs/>
                <w:spacing w:val="4"/>
              </w:rPr>
              <w:t>课程描述</w:t>
            </w:r>
          </w:p>
        </w:tc>
      </w:tr>
      <w:tr w14:paraId="121480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3" w:hRule="atLeast"/>
        </w:trPr>
        <w:tc>
          <w:tcPr>
            <w:tcW w:w="1211" w:type="dxa"/>
            <w:vAlign w:val="top"/>
          </w:tcPr>
          <w:p w14:paraId="41B0DBDD">
            <w:pPr>
              <w:spacing w:line="284" w:lineRule="auto"/>
              <w:rPr>
                <w:rFonts w:hint="eastAsia" w:ascii="宋体" w:hAnsi="宋体" w:eastAsia="宋体" w:cs="宋体"/>
                <w:sz w:val="21"/>
              </w:rPr>
            </w:pPr>
          </w:p>
          <w:p w14:paraId="5FB78E76">
            <w:pPr>
              <w:spacing w:line="284" w:lineRule="auto"/>
              <w:rPr>
                <w:rFonts w:hint="eastAsia" w:ascii="宋体" w:hAnsi="宋体" w:eastAsia="宋体" w:cs="宋体"/>
                <w:sz w:val="21"/>
              </w:rPr>
            </w:pPr>
          </w:p>
          <w:p w14:paraId="64C72F6A">
            <w:pPr>
              <w:spacing w:line="285" w:lineRule="auto"/>
              <w:rPr>
                <w:rFonts w:hint="eastAsia" w:ascii="宋体" w:hAnsi="宋体" w:eastAsia="宋体" w:cs="宋体"/>
                <w:sz w:val="21"/>
              </w:rPr>
            </w:pPr>
          </w:p>
          <w:p w14:paraId="77129B39">
            <w:pPr>
              <w:spacing w:line="285" w:lineRule="auto"/>
              <w:rPr>
                <w:rFonts w:hint="eastAsia" w:ascii="宋体" w:hAnsi="宋体" w:eastAsia="宋体" w:cs="宋体"/>
                <w:sz w:val="21"/>
              </w:rPr>
            </w:pPr>
          </w:p>
          <w:p w14:paraId="4F5EACBC">
            <w:pPr>
              <w:spacing w:line="285" w:lineRule="auto"/>
              <w:rPr>
                <w:rFonts w:hint="eastAsia" w:ascii="宋体" w:hAnsi="宋体" w:eastAsia="宋体" w:cs="宋体"/>
                <w:sz w:val="21"/>
              </w:rPr>
            </w:pPr>
          </w:p>
          <w:p w14:paraId="5A9D5B4C">
            <w:pPr>
              <w:pStyle w:val="14"/>
              <w:spacing w:before="65" w:line="230" w:lineRule="auto"/>
              <w:ind w:left="123"/>
            </w:pPr>
            <w:r>
              <w:rPr>
                <w:b/>
                <w:bCs/>
                <w:spacing w:val="4"/>
              </w:rPr>
              <w:t>课程目标</w:t>
            </w:r>
          </w:p>
        </w:tc>
        <w:tc>
          <w:tcPr>
            <w:tcW w:w="7917" w:type="dxa"/>
            <w:gridSpan w:val="3"/>
            <w:vAlign w:val="top"/>
          </w:tcPr>
          <w:p w14:paraId="0D4BD1D2">
            <w:pPr>
              <w:pStyle w:val="14"/>
              <w:spacing w:before="79" w:line="295" w:lineRule="auto"/>
              <w:ind w:left="117" w:right="107" w:firstLine="8"/>
            </w:pPr>
            <w:r>
              <w:rPr>
                <w:spacing w:val="8"/>
              </w:rPr>
              <w:t>1.素质目标： 具有科学的儿童观、保育观，尊重婴幼儿成长特点和规律，关注个体差</w:t>
            </w:r>
            <w:r>
              <w:rPr>
                <w:spacing w:val="10"/>
              </w:rPr>
              <w:t>异，促进每个婴幼儿全面发展。关爱婴幼儿，</w:t>
            </w:r>
            <w:r>
              <w:rPr>
                <w:spacing w:val="9"/>
              </w:rPr>
              <w:t>具备医学意识，有爱心、耐心、责任心</w:t>
            </w:r>
            <w:r>
              <w:rPr>
                <w:spacing w:val="3"/>
              </w:rPr>
              <w:t>和细心；</w:t>
            </w:r>
          </w:p>
          <w:p w14:paraId="111BA158">
            <w:pPr>
              <w:pStyle w:val="14"/>
              <w:spacing w:line="295" w:lineRule="auto"/>
              <w:ind w:left="116" w:right="182" w:hanging="3"/>
            </w:pPr>
            <w:r>
              <w:rPr>
                <w:spacing w:val="9"/>
              </w:rPr>
              <w:t>2.知识目标：熟悉人体形态结构及功能的异常表现；掌握婴幼儿各系统的解剖生理特</w:t>
            </w:r>
            <w:r>
              <w:rPr>
                <w:spacing w:val="10"/>
              </w:rPr>
              <w:t>点及卫生保健；掌握婴幼儿健康的特征及评估</w:t>
            </w:r>
            <w:r>
              <w:rPr>
                <w:spacing w:val="9"/>
              </w:rPr>
              <w:t>方法；掌握婴幼儿期体格生长基本规律</w:t>
            </w:r>
            <w:r>
              <w:rPr>
                <w:spacing w:val="10"/>
              </w:rPr>
              <w:t>及发育评价指标；熟悉婴幼儿健康促进的方法；</w:t>
            </w:r>
            <w:r>
              <w:rPr>
                <w:spacing w:val="9"/>
              </w:rPr>
              <w:t>理解婴幼儿中医学生理特点与保健知</w:t>
            </w:r>
            <w:r>
              <w:rPr>
                <w:spacing w:val="-3"/>
              </w:rPr>
              <w:t>识；</w:t>
            </w:r>
          </w:p>
          <w:p w14:paraId="164CA9DF">
            <w:pPr>
              <w:pStyle w:val="14"/>
              <w:spacing w:before="1" w:line="269" w:lineRule="auto"/>
              <w:ind w:left="118" w:right="182" w:hanging="3"/>
            </w:pPr>
            <w:r>
              <w:rPr>
                <w:spacing w:val="9"/>
              </w:rPr>
              <w:t>3.能力目标：具备及时发现婴幼儿身心发育异常状况并进行干预或建议的能力；能根</w:t>
            </w:r>
            <w:r>
              <w:rPr>
                <w:spacing w:val="10"/>
              </w:rPr>
              <w:t>据婴幼儿身心发展特点进行婴幼儿早期养育照</w:t>
            </w:r>
            <w:r>
              <w:rPr>
                <w:spacing w:val="9"/>
              </w:rPr>
              <w:t>护；能制订科学的保育方案，满足婴幼儿生长发育的需要并通过多种途径促进婴幼儿健康</w:t>
            </w:r>
            <w:r>
              <w:rPr>
                <w:spacing w:val="8"/>
              </w:rPr>
              <w:t>发展。</w:t>
            </w:r>
          </w:p>
        </w:tc>
      </w:tr>
      <w:tr w14:paraId="0EBDF5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6" w:hRule="atLeast"/>
        </w:trPr>
        <w:tc>
          <w:tcPr>
            <w:tcW w:w="1211" w:type="dxa"/>
            <w:vAlign w:val="top"/>
          </w:tcPr>
          <w:p w14:paraId="77F919E5">
            <w:pPr>
              <w:spacing w:line="261" w:lineRule="auto"/>
              <w:rPr>
                <w:rFonts w:hint="eastAsia" w:ascii="宋体" w:hAnsi="宋体" w:eastAsia="宋体" w:cs="宋体"/>
                <w:sz w:val="21"/>
              </w:rPr>
            </w:pPr>
          </w:p>
          <w:p w14:paraId="1FC6B779">
            <w:pPr>
              <w:spacing w:line="261" w:lineRule="auto"/>
              <w:rPr>
                <w:rFonts w:hint="eastAsia" w:ascii="宋体" w:hAnsi="宋体" w:eastAsia="宋体" w:cs="宋体"/>
                <w:sz w:val="21"/>
              </w:rPr>
            </w:pPr>
          </w:p>
          <w:p w14:paraId="0B473F82">
            <w:pPr>
              <w:spacing w:line="262" w:lineRule="auto"/>
              <w:rPr>
                <w:rFonts w:hint="eastAsia" w:ascii="宋体" w:hAnsi="宋体" w:eastAsia="宋体" w:cs="宋体"/>
                <w:sz w:val="21"/>
              </w:rPr>
            </w:pPr>
          </w:p>
          <w:p w14:paraId="6AB19F72">
            <w:pPr>
              <w:pStyle w:val="14"/>
              <w:spacing w:before="65" w:line="231" w:lineRule="auto"/>
              <w:ind w:left="128"/>
            </w:pPr>
            <w:r>
              <w:rPr>
                <w:b/>
                <w:bCs/>
                <w:spacing w:val="3"/>
              </w:rPr>
              <w:t>主要内容</w:t>
            </w:r>
          </w:p>
        </w:tc>
        <w:tc>
          <w:tcPr>
            <w:tcW w:w="7917" w:type="dxa"/>
            <w:gridSpan w:val="3"/>
            <w:vAlign w:val="top"/>
          </w:tcPr>
          <w:p w14:paraId="2B9CCFC4">
            <w:pPr>
              <w:pStyle w:val="14"/>
              <w:spacing w:before="79" w:line="230" w:lineRule="auto"/>
              <w:ind w:left="126"/>
            </w:pPr>
            <w:r>
              <w:rPr>
                <w:spacing w:val="7"/>
              </w:rPr>
              <w:t>1.人体正常形态结构、功能及其发育；</w:t>
            </w:r>
          </w:p>
          <w:p w14:paraId="3D45065C">
            <w:pPr>
              <w:pStyle w:val="14"/>
              <w:spacing w:before="46" w:line="229" w:lineRule="auto"/>
              <w:ind w:left="113"/>
            </w:pPr>
            <w:r>
              <w:rPr>
                <w:spacing w:val="8"/>
              </w:rPr>
              <w:t>2.婴幼儿各系统的结构、功能、特点与保育；</w:t>
            </w:r>
          </w:p>
          <w:p w14:paraId="6373FFE4">
            <w:pPr>
              <w:pStyle w:val="14"/>
              <w:spacing w:before="89" w:line="231" w:lineRule="auto"/>
              <w:ind w:left="115"/>
            </w:pPr>
            <w:r>
              <w:rPr>
                <w:spacing w:val="5"/>
              </w:rPr>
              <w:t>3.健康与疾病；</w:t>
            </w:r>
          </w:p>
          <w:p w14:paraId="5A5ED06F">
            <w:pPr>
              <w:pStyle w:val="14"/>
              <w:spacing w:before="68" w:line="231" w:lineRule="auto"/>
              <w:ind w:left="110"/>
            </w:pPr>
            <w:r>
              <w:rPr>
                <w:spacing w:val="7"/>
              </w:rPr>
              <w:t>4.婴幼儿体格生长发育；</w:t>
            </w:r>
          </w:p>
          <w:p w14:paraId="40C45F40">
            <w:pPr>
              <w:pStyle w:val="14"/>
              <w:spacing w:before="69" w:line="230" w:lineRule="auto"/>
              <w:ind w:left="115"/>
            </w:pPr>
            <w:r>
              <w:rPr>
                <w:spacing w:val="6"/>
              </w:rPr>
              <w:t>5.婴幼儿健康促进；</w:t>
            </w:r>
          </w:p>
          <w:p w14:paraId="118D85B2">
            <w:pPr>
              <w:pStyle w:val="14"/>
              <w:spacing w:before="73" w:line="215" w:lineRule="auto"/>
              <w:ind w:left="112"/>
            </w:pPr>
            <w:r>
              <w:rPr>
                <w:spacing w:val="6"/>
              </w:rPr>
              <w:t>6.婴幼儿中医保健。</w:t>
            </w:r>
          </w:p>
        </w:tc>
      </w:tr>
      <w:tr w14:paraId="412B0E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7" w:hRule="atLeast"/>
        </w:trPr>
        <w:tc>
          <w:tcPr>
            <w:tcW w:w="1211" w:type="dxa"/>
            <w:vAlign w:val="top"/>
          </w:tcPr>
          <w:p w14:paraId="2B3F1053">
            <w:pPr>
              <w:spacing w:line="315" w:lineRule="auto"/>
              <w:rPr>
                <w:rFonts w:hint="eastAsia" w:ascii="宋体" w:hAnsi="宋体" w:eastAsia="宋体" w:cs="宋体"/>
                <w:sz w:val="21"/>
              </w:rPr>
            </w:pPr>
          </w:p>
          <w:p w14:paraId="3340BE42">
            <w:pPr>
              <w:spacing w:line="315" w:lineRule="auto"/>
              <w:rPr>
                <w:rFonts w:hint="eastAsia" w:ascii="宋体" w:hAnsi="宋体" w:eastAsia="宋体" w:cs="宋体"/>
                <w:sz w:val="21"/>
              </w:rPr>
            </w:pPr>
          </w:p>
          <w:p w14:paraId="435B59BA">
            <w:pPr>
              <w:pStyle w:val="14"/>
              <w:spacing w:before="65" w:line="231" w:lineRule="auto"/>
              <w:ind w:left="121"/>
            </w:pPr>
            <w:r>
              <w:rPr>
                <w:b/>
                <w:bCs/>
                <w:spacing w:val="5"/>
              </w:rPr>
              <w:t>教学要求</w:t>
            </w:r>
          </w:p>
        </w:tc>
        <w:tc>
          <w:tcPr>
            <w:tcW w:w="7917" w:type="dxa"/>
            <w:gridSpan w:val="3"/>
            <w:vAlign w:val="top"/>
          </w:tcPr>
          <w:p w14:paraId="1C509903">
            <w:pPr>
              <w:pStyle w:val="14"/>
              <w:spacing w:before="80" w:line="296" w:lineRule="auto"/>
              <w:ind w:left="122" w:right="184" w:firstLine="3"/>
            </w:pPr>
            <w:r>
              <w:rPr>
                <w:spacing w:val="9"/>
              </w:rPr>
              <w:t>1.教师要求：主讲教师有医护专业或生物学等专业背景、大学本科以上学历，具有育婴师或保育员等相关职业资格证，具有良好的职业道德，有一定的科学研究能力；</w:t>
            </w:r>
          </w:p>
          <w:p w14:paraId="32FF7236">
            <w:pPr>
              <w:pStyle w:val="14"/>
              <w:spacing w:before="1" w:line="294" w:lineRule="auto"/>
              <w:ind w:left="125" w:right="184" w:hanging="12"/>
            </w:pPr>
            <w:r>
              <w:rPr>
                <w:spacing w:val="9"/>
              </w:rPr>
              <w:t>2.教学方法：本课程知识覆盖面广，专业性强，采用线上线下混合式教学、模块化教学等新型教学模式，梳理婴幼儿相关的医学基础知识，提</w:t>
            </w:r>
            <w:r>
              <w:rPr>
                <w:spacing w:val="8"/>
              </w:rPr>
              <w:t>升学生认知；</w:t>
            </w:r>
          </w:p>
          <w:p w14:paraId="54AD0BC8">
            <w:pPr>
              <w:pStyle w:val="14"/>
              <w:spacing w:before="81" w:line="231" w:lineRule="auto"/>
              <w:ind w:left="88"/>
            </w:pPr>
            <w:r>
              <w:rPr>
                <w:spacing w:val="9"/>
              </w:rPr>
              <w:t>3.教学手段：通过婴幼儿生长发育指标测量及常见病的中医药生理保健等实践操作，结合任务驱动法、小组讨论法等，深化婴幼儿健康成</w:t>
            </w:r>
            <w:r>
              <w:rPr>
                <w:spacing w:val="8"/>
              </w:rPr>
              <w:t>长的内涵；</w:t>
            </w:r>
          </w:p>
          <w:p w14:paraId="42880E15">
            <w:pPr>
              <w:pStyle w:val="14"/>
              <w:spacing w:before="69" w:line="295" w:lineRule="auto"/>
              <w:ind w:left="82" w:right="82" w:hanging="5"/>
            </w:pPr>
            <w:r>
              <w:rPr>
                <w:spacing w:val="9"/>
              </w:rPr>
              <w:t>4.课程思政：要求将“爱幼尊幼</w:t>
            </w:r>
            <w:r>
              <w:rPr>
                <w:spacing w:val="-55"/>
              </w:rPr>
              <w:t xml:space="preserve"> </w:t>
            </w:r>
            <w:r>
              <w:rPr>
                <w:spacing w:val="9"/>
              </w:rPr>
              <w:t>”融入教学各环节，</w:t>
            </w:r>
            <w:r>
              <w:rPr>
                <w:spacing w:val="-56"/>
              </w:rPr>
              <w:t xml:space="preserve"> </w:t>
            </w:r>
            <w:r>
              <w:rPr>
                <w:spacing w:val="9"/>
              </w:rPr>
              <w:t>以学生为主体，坚持“教学做</w:t>
            </w:r>
            <w:r>
              <w:rPr>
                <w:spacing w:val="-70"/>
              </w:rPr>
              <w:t xml:space="preserve"> </w:t>
            </w:r>
            <w:r>
              <w:rPr>
                <w:spacing w:val="9"/>
              </w:rPr>
              <w:t>”合一，将“科学健康</w:t>
            </w:r>
            <w:r>
              <w:rPr>
                <w:spacing w:val="-70"/>
              </w:rPr>
              <w:t xml:space="preserve"> </w:t>
            </w:r>
            <w:r>
              <w:rPr>
                <w:spacing w:val="9"/>
              </w:rPr>
              <w:t>”理念贯穿至婴幼儿生长发育全过程，突</w:t>
            </w:r>
            <w:r>
              <w:rPr>
                <w:spacing w:val="8"/>
              </w:rPr>
              <w:t>出强调婴幼儿生理的特</w:t>
            </w:r>
            <w:r>
              <w:rPr>
                <w:spacing w:val="9"/>
              </w:rPr>
              <w:t>殊性，身心防护的重要性、科学评价的关键性、合理促进的目的性；</w:t>
            </w:r>
          </w:p>
          <w:p w14:paraId="7D351B54">
            <w:pPr>
              <w:pStyle w:val="14"/>
              <w:spacing w:before="2" w:line="226" w:lineRule="auto"/>
              <w:ind w:left="115"/>
            </w:pPr>
            <w:r>
              <w:rPr>
                <w:spacing w:val="9"/>
              </w:rPr>
              <w:t>5.教学评价：采用形成性评价与终结性评价相结合，评价主体由教师、企业专家、学</w:t>
            </w:r>
            <w:r>
              <w:rPr>
                <w:spacing w:val="4"/>
              </w:rPr>
              <w:t>生等共同参与。</w:t>
            </w:r>
          </w:p>
        </w:tc>
      </w:tr>
    </w:tbl>
    <w:p w14:paraId="11D57D4D">
      <w:pPr>
        <w:spacing w:before="13"/>
        <w:rPr>
          <w:rFonts w:hint="eastAsia" w:ascii="宋体" w:hAnsi="宋体" w:eastAsia="宋体" w:cs="宋体"/>
        </w:rPr>
      </w:pPr>
    </w:p>
    <w:p w14:paraId="39104615">
      <w:pPr>
        <w:spacing w:before="13"/>
        <w:rPr>
          <w:rFonts w:hint="eastAsia" w:ascii="宋体" w:hAnsi="宋体" w:eastAsia="宋体" w:cs="宋体"/>
        </w:rPr>
      </w:pPr>
    </w:p>
    <w:p w14:paraId="483EAE75">
      <w:pPr>
        <w:spacing w:before="12"/>
        <w:rPr>
          <w:rFonts w:hint="eastAsia" w:ascii="宋体" w:hAnsi="宋体" w:eastAsia="宋体" w:cs="宋体"/>
        </w:rPr>
      </w:pPr>
    </w:p>
    <w:p w14:paraId="3F716509">
      <w:pPr>
        <w:spacing w:before="13"/>
        <w:rPr>
          <w:rFonts w:hint="eastAsia" w:ascii="宋体" w:hAnsi="宋体" w:eastAsia="宋体" w:cs="宋体"/>
        </w:rPr>
      </w:pPr>
    </w:p>
    <w:tbl>
      <w:tblPr>
        <w:tblStyle w:val="13"/>
        <w:tblpPr w:leftFromText="180" w:rightFromText="180" w:vertAnchor="text" w:horzAnchor="page" w:tblpX="1361" w:tblpY="214"/>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1"/>
        <w:gridCol w:w="3849"/>
        <w:gridCol w:w="1943"/>
        <w:gridCol w:w="2125"/>
      </w:tblGrid>
      <w:tr w14:paraId="41464F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1211" w:type="dxa"/>
            <w:shd w:val="clear" w:color="auto" w:fill="C7DAF1"/>
            <w:vAlign w:val="top"/>
          </w:tcPr>
          <w:p w14:paraId="29BE4608">
            <w:pPr>
              <w:pStyle w:val="14"/>
              <w:spacing w:before="63" w:line="229" w:lineRule="auto"/>
              <w:ind w:left="154"/>
            </w:pPr>
            <w:r>
              <w:rPr>
                <w:b/>
                <w:bCs/>
                <w:spacing w:val="4"/>
              </w:rPr>
              <w:t>课程名称</w:t>
            </w:r>
          </w:p>
        </w:tc>
        <w:tc>
          <w:tcPr>
            <w:tcW w:w="3849" w:type="dxa"/>
            <w:shd w:val="clear" w:color="auto" w:fill="C7DAF1"/>
            <w:vAlign w:val="top"/>
          </w:tcPr>
          <w:p w14:paraId="4C48BA6D">
            <w:pPr>
              <w:pStyle w:val="14"/>
              <w:spacing w:before="62" w:line="231" w:lineRule="auto"/>
              <w:ind w:left="1162"/>
            </w:pPr>
            <w:r>
              <w:rPr>
                <w:spacing w:val="7"/>
              </w:rPr>
              <w:t>婴幼儿健康管理学</w:t>
            </w:r>
          </w:p>
        </w:tc>
        <w:tc>
          <w:tcPr>
            <w:tcW w:w="1943" w:type="dxa"/>
            <w:shd w:val="clear" w:color="auto" w:fill="C7DAF1"/>
            <w:vAlign w:val="top"/>
          </w:tcPr>
          <w:p w14:paraId="109DB05E">
            <w:pPr>
              <w:pStyle w:val="14"/>
              <w:spacing w:before="63" w:line="230" w:lineRule="auto"/>
              <w:ind w:left="566"/>
            </w:pPr>
            <w:r>
              <w:rPr>
                <w:b/>
                <w:bCs/>
                <w:spacing w:val="4"/>
              </w:rPr>
              <w:t>课程学分</w:t>
            </w:r>
          </w:p>
        </w:tc>
        <w:tc>
          <w:tcPr>
            <w:tcW w:w="2125" w:type="dxa"/>
            <w:shd w:val="clear" w:color="auto" w:fill="C7DAF1"/>
            <w:vAlign w:val="top"/>
          </w:tcPr>
          <w:p w14:paraId="474571AD">
            <w:pPr>
              <w:spacing w:before="32" w:line="274" w:lineRule="exact"/>
              <w:ind w:left="1006"/>
              <w:rPr>
                <w:rFonts w:ascii="Times New Roman" w:hAnsi="Times New Roman" w:eastAsia="Times New Roman" w:cs="Times New Roman"/>
                <w:sz w:val="20"/>
                <w:szCs w:val="20"/>
              </w:rPr>
            </w:pPr>
            <w:r>
              <w:rPr>
                <w:rFonts w:hint="eastAsia" w:ascii="宋体" w:hAnsi="宋体" w:eastAsia="宋体" w:cs="宋体"/>
                <w:position w:val="1"/>
                <w:sz w:val="20"/>
                <w:szCs w:val="20"/>
              </w:rPr>
              <w:t>2</w:t>
            </w:r>
          </w:p>
        </w:tc>
      </w:tr>
      <w:tr w14:paraId="60E986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1" w:type="dxa"/>
            <w:shd w:val="clear" w:color="auto" w:fill="C7DAF1"/>
            <w:vAlign w:val="top"/>
          </w:tcPr>
          <w:p w14:paraId="71F2856A">
            <w:pPr>
              <w:pStyle w:val="14"/>
              <w:spacing w:before="52" w:line="230" w:lineRule="auto"/>
              <w:ind w:left="154"/>
            </w:pPr>
            <w:r>
              <w:rPr>
                <w:b/>
                <w:bCs/>
                <w:spacing w:val="4"/>
              </w:rPr>
              <w:t>课程代码</w:t>
            </w:r>
          </w:p>
        </w:tc>
        <w:tc>
          <w:tcPr>
            <w:tcW w:w="3849" w:type="dxa"/>
            <w:shd w:val="clear" w:color="auto" w:fill="C7DAF1"/>
            <w:vAlign w:val="top"/>
          </w:tcPr>
          <w:p w14:paraId="4C54DF43">
            <w:pPr>
              <w:pStyle w:val="14"/>
              <w:spacing w:before="52" w:line="235" w:lineRule="auto"/>
              <w:ind w:left="1468"/>
            </w:pPr>
            <w:r>
              <w:rPr>
                <w:spacing w:val="4"/>
              </w:rPr>
              <w:t>2320521101</w:t>
            </w:r>
          </w:p>
        </w:tc>
        <w:tc>
          <w:tcPr>
            <w:tcW w:w="1943" w:type="dxa"/>
            <w:shd w:val="clear" w:color="auto" w:fill="C7DAF1"/>
            <w:vAlign w:val="top"/>
          </w:tcPr>
          <w:p w14:paraId="240C2768">
            <w:pPr>
              <w:pStyle w:val="14"/>
              <w:spacing w:before="52" w:line="232" w:lineRule="auto"/>
              <w:ind w:left="680"/>
            </w:pPr>
            <w:r>
              <w:rPr>
                <w:b/>
                <w:bCs/>
              </w:rPr>
              <w:t>总学时</w:t>
            </w:r>
          </w:p>
        </w:tc>
        <w:tc>
          <w:tcPr>
            <w:tcW w:w="2125" w:type="dxa"/>
            <w:shd w:val="clear" w:color="auto" w:fill="C7DAF1"/>
            <w:vAlign w:val="top"/>
          </w:tcPr>
          <w:p w14:paraId="717A24C5">
            <w:pPr>
              <w:spacing w:before="21" w:line="275" w:lineRule="exact"/>
              <w:ind w:left="955"/>
              <w:rPr>
                <w:rFonts w:ascii="Times New Roman" w:hAnsi="Times New Roman" w:eastAsia="Times New Roman" w:cs="Times New Roman"/>
                <w:sz w:val="20"/>
                <w:szCs w:val="20"/>
              </w:rPr>
            </w:pPr>
            <w:r>
              <w:rPr>
                <w:rFonts w:hint="eastAsia" w:ascii="宋体" w:hAnsi="宋体" w:eastAsia="宋体" w:cs="宋体"/>
                <w:position w:val="2"/>
                <w:sz w:val="20"/>
                <w:szCs w:val="20"/>
              </w:rPr>
              <w:t>32</w:t>
            </w:r>
          </w:p>
        </w:tc>
      </w:tr>
      <w:tr w14:paraId="5BB890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1" w:type="dxa"/>
            <w:shd w:val="clear" w:color="auto" w:fill="C7DAF1"/>
            <w:vAlign w:val="top"/>
          </w:tcPr>
          <w:p w14:paraId="7C8AA7B5">
            <w:pPr>
              <w:pStyle w:val="14"/>
              <w:spacing w:before="51" w:line="229" w:lineRule="auto"/>
              <w:ind w:left="154"/>
            </w:pPr>
            <w:r>
              <w:rPr>
                <w:b/>
                <w:bCs/>
                <w:spacing w:val="4"/>
              </w:rPr>
              <w:t>课程性质</w:t>
            </w:r>
          </w:p>
        </w:tc>
        <w:tc>
          <w:tcPr>
            <w:tcW w:w="3849" w:type="dxa"/>
            <w:shd w:val="clear" w:color="auto" w:fill="C7DAF1"/>
            <w:vAlign w:val="top"/>
          </w:tcPr>
          <w:p w14:paraId="4B9C436B">
            <w:pPr>
              <w:pStyle w:val="14"/>
              <w:spacing w:before="52" w:line="231" w:lineRule="auto"/>
              <w:ind w:left="1789"/>
            </w:pPr>
            <w:r>
              <w:t>必修</w:t>
            </w:r>
          </w:p>
        </w:tc>
        <w:tc>
          <w:tcPr>
            <w:tcW w:w="1943" w:type="dxa"/>
            <w:shd w:val="clear" w:color="auto" w:fill="C7DAF1"/>
            <w:vAlign w:val="top"/>
          </w:tcPr>
          <w:p w14:paraId="56792BB8">
            <w:pPr>
              <w:pStyle w:val="14"/>
              <w:spacing w:before="51" w:line="232" w:lineRule="auto"/>
              <w:ind w:left="567"/>
            </w:pPr>
            <w:r>
              <w:rPr>
                <w:b/>
                <w:bCs/>
                <w:spacing w:val="4"/>
              </w:rPr>
              <w:t>理论学时</w:t>
            </w:r>
          </w:p>
        </w:tc>
        <w:tc>
          <w:tcPr>
            <w:tcW w:w="2125" w:type="dxa"/>
            <w:shd w:val="clear" w:color="auto" w:fill="C7DAF1"/>
            <w:vAlign w:val="top"/>
          </w:tcPr>
          <w:p w14:paraId="788A4256">
            <w:pPr>
              <w:spacing w:before="21" w:line="274" w:lineRule="exact"/>
              <w:ind w:left="950"/>
              <w:rPr>
                <w:rFonts w:ascii="Times New Roman" w:hAnsi="Times New Roman" w:eastAsia="Times New Roman" w:cs="Times New Roman"/>
                <w:sz w:val="20"/>
                <w:szCs w:val="20"/>
              </w:rPr>
            </w:pPr>
            <w:r>
              <w:rPr>
                <w:rFonts w:hint="eastAsia" w:ascii="宋体" w:hAnsi="宋体" w:eastAsia="宋体" w:cs="宋体"/>
                <w:spacing w:val="2"/>
                <w:position w:val="2"/>
                <w:sz w:val="20"/>
                <w:szCs w:val="20"/>
              </w:rPr>
              <w:t>28</w:t>
            </w:r>
          </w:p>
        </w:tc>
      </w:tr>
      <w:tr w14:paraId="12CEAD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11" w:type="dxa"/>
            <w:shd w:val="clear" w:color="auto" w:fill="C7DAF1"/>
            <w:vAlign w:val="top"/>
          </w:tcPr>
          <w:p w14:paraId="1B74A75F">
            <w:pPr>
              <w:pStyle w:val="14"/>
              <w:spacing w:before="51" w:line="231" w:lineRule="auto"/>
              <w:ind w:left="154"/>
            </w:pPr>
            <w:r>
              <w:rPr>
                <w:b/>
                <w:bCs/>
                <w:spacing w:val="4"/>
              </w:rPr>
              <w:t>考核方式</w:t>
            </w:r>
          </w:p>
        </w:tc>
        <w:tc>
          <w:tcPr>
            <w:tcW w:w="3849" w:type="dxa"/>
            <w:shd w:val="clear" w:color="auto" w:fill="C7DAF1"/>
            <w:vAlign w:val="top"/>
          </w:tcPr>
          <w:p w14:paraId="4BAFC482">
            <w:pPr>
              <w:pStyle w:val="14"/>
              <w:spacing w:before="51" w:line="231" w:lineRule="auto"/>
              <w:ind w:left="1787"/>
            </w:pPr>
            <w:r>
              <w:rPr>
                <w:spacing w:val="1"/>
              </w:rPr>
              <w:t>考试</w:t>
            </w:r>
          </w:p>
        </w:tc>
        <w:tc>
          <w:tcPr>
            <w:tcW w:w="1943" w:type="dxa"/>
            <w:shd w:val="clear" w:color="auto" w:fill="C7DAF1"/>
            <w:vAlign w:val="top"/>
          </w:tcPr>
          <w:p w14:paraId="362BA09C">
            <w:pPr>
              <w:pStyle w:val="14"/>
              <w:spacing w:before="51" w:line="231" w:lineRule="auto"/>
              <w:ind w:left="569"/>
            </w:pPr>
            <w:r>
              <w:rPr>
                <w:b/>
                <w:bCs/>
                <w:spacing w:val="4"/>
              </w:rPr>
              <w:t>实践学时</w:t>
            </w:r>
          </w:p>
        </w:tc>
        <w:tc>
          <w:tcPr>
            <w:tcW w:w="2125" w:type="dxa"/>
            <w:shd w:val="clear" w:color="auto" w:fill="C7DAF1"/>
            <w:vAlign w:val="top"/>
          </w:tcPr>
          <w:p w14:paraId="1C2E9952">
            <w:pPr>
              <w:spacing w:before="21" w:line="274" w:lineRule="exact"/>
              <w:ind w:left="1005"/>
              <w:rPr>
                <w:rFonts w:ascii="Times New Roman" w:hAnsi="Times New Roman" w:eastAsia="Times New Roman" w:cs="Times New Roman"/>
                <w:sz w:val="20"/>
                <w:szCs w:val="20"/>
              </w:rPr>
            </w:pPr>
            <w:r>
              <w:rPr>
                <w:rFonts w:hint="eastAsia" w:ascii="宋体" w:hAnsi="宋体" w:eastAsia="宋体" w:cs="宋体"/>
                <w:spacing w:val="1"/>
                <w:position w:val="1"/>
                <w:sz w:val="20"/>
                <w:szCs w:val="20"/>
              </w:rPr>
              <w:t>4</w:t>
            </w:r>
          </w:p>
        </w:tc>
      </w:tr>
      <w:tr w14:paraId="5F69BF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3F648A65">
            <w:pPr>
              <w:pStyle w:val="14"/>
              <w:spacing w:before="51" w:line="230" w:lineRule="auto"/>
              <w:ind w:left="4155"/>
            </w:pPr>
            <w:r>
              <w:rPr>
                <w:b/>
                <w:bCs/>
                <w:spacing w:val="4"/>
              </w:rPr>
              <w:t>课程描述</w:t>
            </w:r>
          </w:p>
        </w:tc>
      </w:tr>
      <w:tr w14:paraId="3398E6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1" w:hRule="atLeast"/>
        </w:trPr>
        <w:tc>
          <w:tcPr>
            <w:tcW w:w="1211" w:type="dxa"/>
            <w:vAlign w:val="top"/>
          </w:tcPr>
          <w:p w14:paraId="04243A75">
            <w:pPr>
              <w:spacing w:line="242" w:lineRule="auto"/>
              <w:rPr>
                <w:rFonts w:hint="eastAsia" w:ascii="宋体" w:hAnsi="宋体" w:eastAsia="宋体" w:cs="宋体"/>
                <w:sz w:val="21"/>
              </w:rPr>
            </w:pPr>
          </w:p>
          <w:p w14:paraId="183F0D26">
            <w:pPr>
              <w:spacing w:line="242" w:lineRule="auto"/>
              <w:rPr>
                <w:rFonts w:hint="eastAsia" w:ascii="宋体" w:hAnsi="宋体" w:eastAsia="宋体" w:cs="宋体"/>
                <w:sz w:val="21"/>
              </w:rPr>
            </w:pPr>
          </w:p>
          <w:p w14:paraId="4EF55332">
            <w:pPr>
              <w:spacing w:line="242" w:lineRule="auto"/>
              <w:rPr>
                <w:rFonts w:hint="eastAsia" w:ascii="宋体" w:hAnsi="宋体" w:eastAsia="宋体" w:cs="宋体"/>
                <w:sz w:val="21"/>
              </w:rPr>
            </w:pPr>
          </w:p>
          <w:p w14:paraId="3DC06002">
            <w:pPr>
              <w:spacing w:line="243" w:lineRule="auto"/>
              <w:rPr>
                <w:rFonts w:hint="eastAsia" w:ascii="宋体" w:hAnsi="宋体" w:eastAsia="宋体" w:cs="宋体"/>
                <w:sz w:val="21"/>
              </w:rPr>
            </w:pPr>
          </w:p>
          <w:p w14:paraId="3340C2F5">
            <w:pPr>
              <w:spacing w:line="243" w:lineRule="auto"/>
              <w:rPr>
                <w:rFonts w:hint="eastAsia" w:ascii="宋体" w:hAnsi="宋体" w:eastAsia="宋体" w:cs="宋体"/>
                <w:sz w:val="21"/>
              </w:rPr>
            </w:pPr>
          </w:p>
          <w:p w14:paraId="19D205AF">
            <w:pPr>
              <w:spacing w:line="243" w:lineRule="auto"/>
              <w:rPr>
                <w:rFonts w:hint="eastAsia" w:ascii="宋体" w:hAnsi="宋体" w:eastAsia="宋体" w:cs="宋体"/>
                <w:sz w:val="21"/>
              </w:rPr>
            </w:pPr>
          </w:p>
          <w:p w14:paraId="2FEC3878">
            <w:pPr>
              <w:spacing w:line="243" w:lineRule="auto"/>
              <w:rPr>
                <w:rFonts w:hint="eastAsia" w:ascii="宋体" w:hAnsi="宋体" w:eastAsia="宋体" w:cs="宋体"/>
                <w:sz w:val="21"/>
              </w:rPr>
            </w:pPr>
          </w:p>
          <w:p w14:paraId="36852775">
            <w:pPr>
              <w:pStyle w:val="14"/>
              <w:spacing w:before="65" w:line="230" w:lineRule="auto"/>
              <w:ind w:left="154"/>
            </w:pPr>
            <w:r>
              <w:rPr>
                <w:b/>
                <w:bCs/>
                <w:spacing w:val="4"/>
              </w:rPr>
              <w:t>课程目标</w:t>
            </w:r>
          </w:p>
        </w:tc>
        <w:tc>
          <w:tcPr>
            <w:tcW w:w="7917" w:type="dxa"/>
            <w:gridSpan w:val="3"/>
            <w:vAlign w:val="top"/>
          </w:tcPr>
          <w:p w14:paraId="57A8202A">
            <w:pPr>
              <w:pStyle w:val="14"/>
              <w:spacing w:before="1" w:line="289" w:lineRule="auto"/>
              <w:ind w:left="127" w:right="139" w:firstLine="11"/>
            </w:pPr>
            <w:r>
              <w:rPr>
                <w:rFonts w:ascii="Times New Roman" w:hAnsi="Times New Roman" w:eastAsia="Times New Roman" w:cs="Times New Roman"/>
                <w:spacing w:val="8"/>
              </w:rPr>
              <w:t>1.</w:t>
            </w:r>
            <w:r>
              <w:rPr>
                <w:rFonts w:ascii="Times New Roman" w:hAnsi="Times New Roman" w:eastAsia="Times New Roman" w:cs="Times New Roman"/>
                <w:spacing w:val="-16"/>
              </w:rPr>
              <w:t xml:space="preserve"> </w:t>
            </w:r>
            <w:r>
              <w:rPr>
                <w:spacing w:val="8"/>
              </w:rPr>
              <w:t>素质目标：热爱婴幼儿健康管理服务事业，具有以婴幼儿为本的养育理念，愿意更</w:t>
            </w:r>
            <w:r>
              <w:rPr>
                <w:spacing w:val="10"/>
              </w:rPr>
              <w:t>新健康教育观念，学习科学的儿童观和保教观，</w:t>
            </w:r>
            <w:r>
              <w:rPr>
                <w:spacing w:val="9"/>
              </w:rPr>
              <w:t>拓宽健康与研究的视野，提高健康教</w:t>
            </w:r>
            <w:r>
              <w:rPr>
                <w:spacing w:val="10"/>
              </w:rPr>
              <w:t>育素养，能成为遵守职业道德、具有职业理想和</w:t>
            </w:r>
            <w:r>
              <w:rPr>
                <w:spacing w:val="9"/>
              </w:rPr>
              <w:t>职业信念的婴幼儿托育服务与管理人</w:t>
            </w:r>
            <w:r>
              <w:rPr>
                <w:spacing w:val="-3"/>
              </w:rPr>
              <w:t>员；</w:t>
            </w:r>
          </w:p>
          <w:p w14:paraId="0D9CB440">
            <w:pPr>
              <w:pStyle w:val="14"/>
              <w:spacing w:line="289" w:lineRule="auto"/>
              <w:ind w:left="127" w:right="139" w:hanging="9"/>
            </w:pPr>
            <w:r>
              <w:rPr>
                <w:rFonts w:ascii="Times New Roman" w:hAnsi="Times New Roman" w:eastAsia="Times New Roman" w:cs="Times New Roman"/>
                <w:spacing w:val="9"/>
              </w:rPr>
              <w:t>2.</w:t>
            </w:r>
            <w:r>
              <w:rPr>
                <w:spacing w:val="9"/>
              </w:rPr>
              <w:t>知识目标：熟悉国家、专业相关的婴幼儿法律法规与形势政策；掌握婴幼儿身心发</w:t>
            </w:r>
            <w:r>
              <w:rPr>
                <w:spacing w:val="10"/>
              </w:rPr>
              <w:t>展特点和一般规律，掌握观察婴幼儿行为与评</w:t>
            </w:r>
            <w:r>
              <w:rPr>
                <w:spacing w:val="9"/>
              </w:rPr>
              <w:t>估婴幼儿发展的方法，掌握婴幼儿家庭</w:t>
            </w:r>
            <w:r>
              <w:rPr>
                <w:spacing w:val="8"/>
              </w:rPr>
              <w:t>养育指导的目标、</w:t>
            </w:r>
            <w:r>
              <w:rPr>
                <w:spacing w:val="-43"/>
              </w:rPr>
              <w:t xml:space="preserve"> </w:t>
            </w:r>
            <w:r>
              <w:rPr>
                <w:spacing w:val="8"/>
              </w:rPr>
              <w:t>内容、途径与策略等。熟悉与婴幼儿相关的医学基础、健康管理学</w:t>
            </w:r>
            <w:r>
              <w:rPr>
                <w:spacing w:val="4"/>
              </w:rPr>
              <w:t>基本知识；</w:t>
            </w:r>
          </w:p>
          <w:p w14:paraId="48B2CC05">
            <w:pPr>
              <w:pStyle w:val="14"/>
              <w:spacing w:line="287" w:lineRule="auto"/>
              <w:ind w:left="126" w:right="139" w:hanging="4"/>
            </w:pPr>
            <w:r>
              <w:rPr>
                <w:rFonts w:ascii="Times New Roman" w:hAnsi="Times New Roman" w:eastAsia="Times New Roman" w:cs="Times New Roman"/>
                <w:spacing w:val="9"/>
              </w:rPr>
              <w:t>3.</w:t>
            </w:r>
            <w:r>
              <w:rPr>
                <w:rFonts w:ascii="Times New Roman" w:hAnsi="Times New Roman" w:eastAsia="Times New Roman" w:cs="Times New Roman"/>
                <w:spacing w:val="-26"/>
              </w:rPr>
              <w:t xml:space="preserve"> </w:t>
            </w:r>
            <w:r>
              <w:rPr>
                <w:spacing w:val="9"/>
              </w:rPr>
              <w:t>能力目标：具备婴幼儿健康教育活动观察、评析、设</w:t>
            </w:r>
            <w:r>
              <w:rPr>
                <w:spacing w:val="8"/>
              </w:rPr>
              <w:t>计和组织能力。能运用学习到</w:t>
            </w:r>
            <w:r>
              <w:rPr>
                <w:spacing w:val="10"/>
              </w:rPr>
              <w:t>的基本理论去分析和解决实际问题，能发现并处</w:t>
            </w:r>
            <w:r>
              <w:rPr>
                <w:spacing w:val="9"/>
              </w:rPr>
              <w:t>理学前儿童疾病、营养、环境、意外</w:t>
            </w:r>
            <w:r>
              <w:rPr>
                <w:spacing w:val="10"/>
              </w:rPr>
              <w:t>事故、心理和行为异常，具备协调婴幼儿相关的</w:t>
            </w:r>
            <w:r>
              <w:rPr>
                <w:spacing w:val="9"/>
              </w:rPr>
              <w:t>社区、卫生保健机构等部门，并充分</w:t>
            </w:r>
            <w:r>
              <w:rPr>
                <w:spacing w:val="7"/>
              </w:rPr>
              <w:t>利用其资源的能力。</w:t>
            </w:r>
          </w:p>
        </w:tc>
      </w:tr>
      <w:tr w14:paraId="446548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7" w:hRule="atLeast"/>
        </w:trPr>
        <w:tc>
          <w:tcPr>
            <w:tcW w:w="1211" w:type="dxa"/>
            <w:vAlign w:val="top"/>
          </w:tcPr>
          <w:p w14:paraId="486ABA89">
            <w:pPr>
              <w:spacing w:line="242" w:lineRule="auto"/>
              <w:rPr>
                <w:rFonts w:hint="eastAsia" w:ascii="宋体" w:hAnsi="宋体" w:eastAsia="宋体" w:cs="宋体"/>
                <w:sz w:val="21"/>
              </w:rPr>
            </w:pPr>
          </w:p>
          <w:p w14:paraId="08E10189">
            <w:pPr>
              <w:spacing w:line="242" w:lineRule="auto"/>
              <w:rPr>
                <w:rFonts w:hint="eastAsia" w:ascii="宋体" w:hAnsi="宋体" w:eastAsia="宋体" w:cs="宋体"/>
                <w:sz w:val="21"/>
              </w:rPr>
            </w:pPr>
          </w:p>
          <w:p w14:paraId="5F99A93A">
            <w:pPr>
              <w:spacing w:line="242" w:lineRule="auto"/>
              <w:rPr>
                <w:rFonts w:hint="eastAsia" w:ascii="宋体" w:hAnsi="宋体" w:eastAsia="宋体" w:cs="宋体"/>
                <w:sz w:val="21"/>
              </w:rPr>
            </w:pPr>
          </w:p>
          <w:p w14:paraId="4002B109">
            <w:pPr>
              <w:spacing w:line="242" w:lineRule="auto"/>
              <w:rPr>
                <w:rFonts w:hint="eastAsia" w:ascii="宋体" w:hAnsi="宋体" w:eastAsia="宋体" w:cs="宋体"/>
                <w:sz w:val="21"/>
              </w:rPr>
            </w:pPr>
          </w:p>
          <w:p w14:paraId="32288DC6">
            <w:pPr>
              <w:spacing w:line="242" w:lineRule="auto"/>
              <w:rPr>
                <w:rFonts w:hint="eastAsia" w:ascii="宋体" w:hAnsi="宋体" w:eastAsia="宋体" w:cs="宋体"/>
                <w:sz w:val="21"/>
              </w:rPr>
            </w:pPr>
          </w:p>
          <w:p w14:paraId="3D34034E">
            <w:pPr>
              <w:spacing w:line="242" w:lineRule="auto"/>
              <w:rPr>
                <w:rFonts w:hint="eastAsia" w:ascii="宋体" w:hAnsi="宋体" w:eastAsia="宋体" w:cs="宋体"/>
                <w:sz w:val="21"/>
              </w:rPr>
            </w:pPr>
          </w:p>
          <w:p w14:paraId="2B2E9DB2">
            <w:pPr>
              <w:spacing w:line="243" w:lineRule="auto"/>
              <w:rPr>
                <w:rFonts w:hint="eastAsia" w:ascii="宋体" w:hAnsi="宋体" w:eastAsia="宋体" w:cs="宋体"/>
                <w:sz w:val="21"/>
              </w:rPr>
            </w:pPr>
          </w:p>
          <w:p w14:paraId="33595B29">
            <w:pPr>
              <w:pStyle w:val="14"/>
              <w:spacing w:before="65" w:line="231" w:lineRule="auto"/>
              <w:ind w:left="159"/>
            </w:pPr>
            <w:r>
              <w:rPr>
                <w:b/>
                <w:bCs/>
                <w:spacing w:val="3"/>
              </w:rPr>
              <w:t>主要内容</w:t>
            </w:r>
          </w:p>
        </w:tc>
        <w:tc>
          <w:tcPr>
            <w:tcW w:w="7917" w:type="dxa"/>
            <w:gridSpan w:val="3"/>
            <w:vAlign w:val="top"/>
          </w:tcPr>
          <w:p w14:paraId="249044C9">
            <w:pPr>
              <w:pStyle w:val="14"/>
              <w:spacing w:before="55" w:line="230" w:lineRule="auto"/>
              <w:ind w:left="128"/>
            </w:pPr>
            <w:r>
              <w:rPr>
                <w:spacing w:val="6"/>
              </w:rPr>
              <w:t>本课程包含</w:t>
            </w:r>
            <w:r>
              <w:rPr>
                <w:spacing w:val="-39"/>
              </w:rPr>
              <w:t xml:space="preserve"> </w:t>
            </w:r>
            <w:r>
              <w:rPr>
                <w:rFonts w:ascii="Times New Roman" w:hAnsi="Times New Roman" w:eastAsia="Times New Roman" w:cs="Times New Roman"/>
                <w:spacing w:val="6"/>
              </w:rPr>
              <w:t>7</w:t>
            </w:r>
            <w:r>
              <w:rPr>
                <w:rFonts w:ascii="Times New Roman" w:hAnsi="Times New Roman" w:eastAsia="Times New Roman" w:cs="Times New Roman"/>
                <w:spacing w:val="19"/>
              </w:rPr>
              <w:t xml:space="preserve"> </w:t>
            </w:r>
            <w:r>
              <w:rPr>
                <w:spacing w:val="6"/>
              </w:rPr>
              <w:t>个模块的内容</w:t>
            </w:r>
          </w:p>
          <w:p w14:paraId="73DFC049">
            <w:pPr>
              <w:pStyle w:val="14"/>
              <w:spacing w:before="32" w:line="288" w:lineRule="auto"/>
              <w:ind w:left="127" w:right="194" w:firstLine="10"/>
            </w:pPr>
            <w:r>
              <w:rPr>
                <w:rFonts w:ascii="Times New Roman" w:hAnsi="Times New Roman" w:eastAsia="Times New Roman" w:cs="Times New Roman"/>
                <w:spacing w:val="9"/>
              </w:rPr>
              <w:t>1.</w:t>
            </w:r>
            <w:r>
              <w:rPr>
                <w:spacing w:val="9"/>
              </w:rPr>
              <w:t>婴幼儿健康管理概述：基本概念，相关的自然科学与人文社会科学基础、</w:t>
            </w:r>
            <w:r>
              <w:rPr>
                <w:spacing w:val="8"/>
              </w:rPr>
              <w:t>管理流程</w:t>
            </w:r>
            <w:r>
              <w:rPr>
                <w:spacing w:val="5"/>
              </w:rPr>
              <w:t>和基本策略；</w:t>
            </w:r>
          </w:p>
          <w:p w14:paraId="38A2D6EF">
            <w:pPr>
              <w:pStyle w:val="14"/>
              <w:spacing w:before="2" w:line="287" w:lineRule="auto"/>
              <w:ind w:left="132" w:right="59" w:hanging="14"/>
            </w:pPr>
            <w:r>
              <w:rPr>
                <w:rFonts w:ascii="Times New Roman" w:hAnsi="Times New Roman" w:eastAsia="Times New Roman" w:cs="Times New Roman"/>
                <w:spacing w:val="8"/>
              </w:rPr>
              <w:t>2.</w:t>
            </w:r>
            <w:r>
              <w:rPr>
                <w:spacing w:val="8"/>
              </w:rPr>
              <w:t>婴幼儿健康生活管理：婴幼儿的营养指导</w:t>
            </w:r>
            <w:r>
              <w:rPr>
                <w:spacing w:val="7"/>
              </w:rPr>
              <w:t>与膳食管理、运动的科学组织与有效管理、不健康生活方式的干预；</w:t>
            </w:r>
          </w:p>
          <w:p w14:paraId="55259C65">
            <w:pPr>
              <w:pStyle w:val="14"/>
              <w:spacing w:line="274" w:lineRule="exact"/>
              <w:ind w:left="122"/>
            </w:pPr>
            <w:r>
              <w:rPr>
                <w:rFonts w:ascii="Times New Roman" w:hAnsi="Times New Roman" w:eastAsia="Times New Roman" w:cs="Times New Roman"/>
                <w:spacing w:val="9"/>
                <w:position w:val="1"/>
              </w:rPr>
              <w:t>3.</w:t>
            </w:r>
            <w:r>
              <w:rPr>
                <w:spacing w:val="9"/>
                <w:position w:val="1"/>
              </w:rPr>
              <w:t>婴幼儿心理健康管理：心理健康与保健管理、心理保健、心理问题的鉴别与矫治；</w:t>
            </w:r>
          </w:p>
          <w:p w14:paraId="656EEE7C">
            <w:pPr>
              <w:pStyle w:val="14"/>
              <w:spacing w:before="37" w:line="290" w:lineRule="auto"/>
              <w:ind w:left="129" w:right="194" w:hanging="12"/>
            </w:pPr>
            <w:r>
              <w:rPr>
                <w:rFonts w:ascii="Times New Roman" w:hAnsi="Times New Roman" w:eastAsia="Times New Roman" w:cs="Times New Roman"/>
                <w:spacing w:val="9"/>
              </w:rPr>
              <w:t>4.</w:t>
            </w:r>
            <w:r>
              <w:rPr>
                <w:spacing w:val="9"/>
              </w:rPr>
              <w:t>婴幼儿健康协同管理：婴幼儿家庭健康管理、托幼机构婴幼儿健康管理；社区婴幼儿健康管理、家庭、园所和社区对婴幼儿健康的协同</w:t>
            </w:r>
            <w:r>
              <w:rPr>
                <w:spacing w:val="8"/>
              </w:rPr>
              <w:t>管理；</w:t>
            </w:r>
          </w:p>
          <w:p w14:paraId="0B73DFB0">
            <w:pPr>
              <w:pStyle w:val="14"/>
              <w:spacing w:before="25" w:line="274" w:lineRule="auto"/>
              <w:ind w:left="129" w:right="194" w:hanging="5"/>
            </w:pPr>
            <w:r>
              <w:rPr>
                <w:rFonts w:ascii="Times New Roman" w:hAnsi="Times New Roman" w:eastAsia="Times New Roman" w:cs="Times New Roman"/>
                <w:spacing w:val="9"/>
              </w:rPr>
              <w:t>5.</w:t>
            </w:r>
            <w:r>
              <w:rPr>
                <w:spacing w:val="9"/>
              </w:rPr>
              <w:t>婴幼儿健康信息管理：信息采集与应用管理、智能监测与远程管理、档案建设与管</w:t>
            </w:r>
            <w:r>
              <w:rPr>
                <w:spacing w:val="7"/>
              </w:rPr>
              <w:t>理、数据库建设与管理；</w:t>
            </w:r>
          </w:p>
          <w:p w14:paraId="75035049">
            <w:pPr>
              <w:pStyle w:val="14"/>
              <w:spacing w:line="274" w:lineRule="exact"/>
              <w:ind w:left="123"/>
            </w:pPr>
            <w:r>
              <w:rPr>
                <w:rFonts w:ascii="Times New Roman" w:hAnsi="Times New Roman" w:eastAsia="Times New Roman" w:cs="Times New Roman"/>
                <w:spacing w:val="8"/>
                <w:position w:val="1"/>
              </w:rPr>
              <w:t>6.</w:t>
            </w:r>
            <w:r>
              <w:rPr>
                <w:spacing w:val="8"/>
                <w:position w:val="1"/>
              </w:rPr>
              <w:t>婴幼儿健康风险评估：风险评估的概念、技术与方法、体检报告的编制与科学解读；</w:t>
            </w:r>
          </w:p>
          <w:p w14:paraId="7582BAE7">
            <w:pPr>
              <w:pStyle w:val="14"/>
              <w:spacing w:before="69" w:line="230" w:lineRule="auto"/>
              <w:ind w:left="121"/>
            </w:pPr>
            <w:r>
              <w:rPr>
                <w:rFonts w:ascii="Times New Roman" w:hAnsi="Times New Roman" w:eastAsia="Times New Roman" w:cs="Times New Roman"/>
                <w:spacing w:val="9"/>
              </w:rPr>
              <w:t>7.</w:t>
            </w:r>
            <w:r>
              <w:rPr>
                <w:spacing w:val="9"/>
              </w:rPr>
              <w:t>婴幼儿健康教育指导：健康教育的目的和内容、健康教育实施、健康教育评价。</w:t>
            </w:r>
          </w:p>
        </w:tc>
      </w:tr>
      <w:tr w14:paraId="1FEB4C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1" w:hRule="atLeast"/>
        </w:trPr>
        <w:tc>
          <w:tcPr>
            <w:tcW w:w="1211" w:type="dxa"/>
            <w:vAlign w:val="top"/>
          </w:tcPr>
          <w:p w14:paraId="07EF86EA">
            <w:pPr>
              <w:spacing w:line="251" w:lineRule="auto"/>
              <w:rPr>
                <w:rFonts w:hint="eastAsia" w:ascii="宋体" w:hAnsi="宋体" w:eastAsia="宋体" w:cs="宋体"/>
                <w:sz w:val="21"/>
              </w:rPr>
            </w:pPr>
          </w:p>
          <w:p w14:paraId="4A33D7F1">
            <w:pPr>
              <w:spacing w:line="251" w:lineRule="auto"/>
              <w:rPr>
                <w:rFonts w:hint="eastAsia" w:ascii="宋体" w:hAnsi="宋体" w:eastAsia="宋体" w:cs="宋体"/>
                <w:sz w:val="21"/>
              </w:rPr>
            </w:pPr>
          </w:p>
          <w:p w14:paraId="2A29EEAE">
            <w:pPr>
              <w:spacing w:line="252" w:lineRule="auto"/>
              <w:rPr>
                <w:rFonts w:hint="eastAsia" w:ascii="宋体" w:hAnsi="宋体" w:eastAsia="宋体" w:cs="宋体"/>
                <w:sz w:val="21"/>
              </w:rPr>
            </w:pPr>
          </w:p>
          <w:p w14:paraId="76ED2DD9">
            <w:pPr>
              <w:spacing w:line="252" w:lineRule="auto"/>
              <w:rPr>
                <w:rFonts w:hint="eastAsia" w:ascii="宋体" w:hAnsi="宋体" w:eastAsia="宋体" w:cs="宋体"/>
                <w:sz w:val="21"/>
              </w:rPr>
            </w:pPr>
          </w:p>
          <w:p w14:paraId="60EAF5F7">
            <w:pPr>
              <w:spacing w:line="252" w:lineRule="auto"/>
              <w:rPr>
                <w:rFonts w:hint="eastAsia" w:ascii="宋体" w:hAnsi="宋体" w:eastAsia="宋体" w:cs="宋体"/>
                <w:sz w:val="21"/>
              </w:rPr>
            </w:pPr>
          </w:p>
          <w:p w14:paraId="3CC6F783">
            <w:pPr>
              <w:pStyle w:val="14"/>
              <w:spacing w:before="65" w:line="231" w:lineRule="auto"/>
              <w:ind w:left="153"/>
            </w:pPr>
            <w:r>
              <w:rPr>
                <w:b/>
                <w:bCs/>
                <w:spacing w:val="5"/>
              </w:rPr>
              <w:t>教学要求</w:t>
            </w:r>
          </w:p>
        </w:tc>
        <w:tc>
          <w:tcPr>
            <w:tcW w:w="7917" w:type="dxa"/>
            <w:gridSpan w:val="3"/>
            <w:vAlign w:val="top"/>
          </w:tcPr>
          <w:p w14:paraId="0F335564">
            <w:pPr>
              <w:pStyle w:val="14"/>
              <w:spacing w:before="25" w:line="285" w:lineRule="auto"/>
              <w:ind w:left="130" w:right="194" w:firstLine="8"/>
            </w:pPr>
            <w:r>
              <w:rPr>
                <w:rFonts w:ascii="Times New Roman" w:hAnsi="Times New Roman" w:eastAsia="Times New Roman" w:cs="Times New Roman"/>
                <w:spacing w:val="9"/>
              </w:rPr>
              <w:t>1.</w:t>
            </w:r>
            <w:r>
              <w:rPr>
                <w:spacing w:val="9"/>
              </w:rPr>
              <w:t>教师要求：具有高校教师资格和中级及以上职称或者硕士研究生及以上学</w:t>
            </w:r>
            <w:r>
              <w:rPr>
                <w:spacing w:val="8"/>
              </w:rPr>
              <w:t>历，所学专业须与承担的专业课程密切相关；</w:t>
            </w:r>
          </w:p>
          <w:p w14:paraId="4736E699">
            <w:pPr>
              <w:pStyle w:val="14"/>
              <w:spacing w:line="258" w:lineRule="auto"/>
              <w:ind w:left="127" w:right="127" w:hanging="9"/>
            </w:pPr>
            <w:r>
              <w:rPr>
                <w:rFonts w:ascii="Times New Roman" w:hAnsi="Times New Roman" w:eastAsia="Times New Roman" w:cs="Times New Roman"/>
                <w:spacing w:val="11"/>
              </w:rPr>
              <w:t>2.</w:t>
            </w:r>
            <w:r>
              <w:rPr>
                <w:spacing w:val="11"/>
              </w:rPr>
              <w:t>教学方法：采用讲授法、案例分析法、角色扮演法、启发式教学、讨论法、模拟训</w:t>
            </w:r>
            <w:r>
              <w:rPr>
                <w:spacing w:val="9"/>
              </w:rPr>
              <w:t>练等教学方法，着眼于婴幼儿健康管理基本技能的</w:t>
            </w:r>
            <w:r>
              <w:rPr>
                <w:spacing w:val="8"/>
              </w:rPr>
              <w:t>培养；</w:t>
            </w:r>
          </w:p>
          <w:p w14:paraId="5647DB66">
            <w:pPr>
              <w:pStyle w:val="14"/>
              <w:spacing w:before="1" w:line="258" w:lineRule="auto"/>
              <w:ind w:left="134" w:right="126" w:hanging="12"/>
            </w:pPr>
            <w:r>
              <w:rPr>
                <w:rFonts w:ascii="Times New Roman" w:hAnsi="Times New Roman" w:eastAsia="Times New Roman" w:cs="Times New Roman"/>
                <w:spacing w:val="11"/>
              </w:rPr>
              <w:t>3.</w:t>
            </w:r>
            <w:r>
              <w:rPr>
                <w:spacing w:val="11"/>
              </w:rPr>
              <w:t>教学手段：充分利用网络资源和现代化教学手段，采用实训室模拟训练、校外实践</w:t>
            </w:r>
            <w:r>
              <w:rPr>
                <w:spacing w:val="10"/>
              </w:rPr>
              <w:t>等教学模式，课堂教学与课程实践紧密结合，在教学中多</w:t>
            </w:r>
            <w:r>
              <w:rPr>
                <w:spacing w:val="9"/>
              </w:rPr>
              <w:t>采用行业、职业中的案例，</w:t>
            </w:r>
            <w:r>
              <w:rPr>
                <w:spacing w:val="7"/>
              </w:rPr>
              <w:t>引导学生分析、设计和操作；</w:t>
            </w:r>
          </w:p>
          <w:p w14:paraId="57FEB4DE">
            <w:pPr>
              <w:pStyle w:val="14"/>
              <w:spacing w:line="264" w:lineRule="auto"/>
              <w:ind w:left="127" w:right="126" w:hanging="10"/>
            </w:pPr>
            <w:r>
              <w:rPr>
                <w:rFonts w:ascii="Times New Roman" w:hAnsi="Times New Roman" w:eastAsia="Times New Roman" w:cs="Times New Roman"/>
                <w:spacing w:val="10"/>
              </w:rPr>
              <w:t>4.</w:t>
            </w:r>
            <w:r>
              <w:rPr>
                <w:spacing w:val="10"/>
              </w:rPr>
              <w:t>课程思政：将“健康中国</w:t>
            </w:r>
            <w:r>
              <w:rPr>
                <w:spacing w:val="-54"/>
              </w:rPr>
              <w:t xml:space="preserve"> </w:t>
            </w:r>
            <w:r>
              <w:rPr>
                <w:spacing w:val="10"/>
              </w:rPr>
              <w:t>”融入教学各环节，注重培养学生的儿童观、儿童健康观</w:t>
            </w:r>
            <w:r>
              <w:rPr>
                <w:spacing w:val="7"/>
              </w:rPr>
              <w:t>和高尚的职业道德；</w:t>
            </w:r>
          </w:p>
          <w:p w14:paraId="18B5EA1A">
            <w:pPr>
              <w:pStyle w:val="14"/>
              <w:spacing w:before="17" w:line="211" w:lineRule="auto"/>
              <w:ind w:left="125"/>
            </w:pPr>
            <w:r>
              <w:rPr>
                <w:spacing w:val="9"/>
              </w:rPr>
              <w:t>5.教学评价：采取形成性考核和终结性考核相结合的形</w:t>
            </w:r>
            <w:r>
              <w:rPr>
                <w:spacing w:val="8"/>
              </w:rPr>
              <w:t>式进行课程考核与评价，</w:t>
            </w:r>
            <w:r>
              <w:rPr>
                <w:spacing w:val="-59"/>
              </w:rPr>
              <w:t xml:space="preserve"> </w:t>
            </w:r>
            <w:r>
              <w:rPr>
                <w:spacing w:val="8"/>
              </w:rPr>
              <w:t>以职</w:t>
            </w:r>
            <w:r>
              <w:rPr>
                <w:spacing w:val="10"/>
              </w:rPr>
              <w:t>业能力为核心，注重知识、技能和学习态度的考核，采用理论知识考试、实践操</w:t>
            </w:r>
            <w:r>
              <w:rPr>
                <w:spacing w:val="9"/>
              </w:rPr>
              <w:t>作考</w:t>
            </w:r>
            <w:r>
              <w:rPr>
                <w:spacing w:val="8"/>
              </w:rPr>
              <w:t>核、课内课后作业等多样化评价方式。</w:t>
            </w:r>
          </w:p>
        </w:tc>
      </w:tr>
    </w:tbl>
    <w:tbl>
      <w:tblPr>
        <w:tblStyle w:val="13"/>
        <w:tblpPr w:leftFromText="180" w:rightFromText="180" w:vertAnchor="text" w:horzAnchor="page" w:tblpX="1376" w:tblpY="38"/>
        <w:tblOverlap w:val="never"/>
        <w:tblW w:w="909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1"/>
        <w:gridCol w:w="3868"/>
        <w:gridCol w:w="1941"/>
        <w:gridCol w:w="2104"/>
      </w:tblGrid>
      <w:tr w14:paraId="7B1180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0A398310">
            <w:pPr>
              <w:pStyle w:val="14"/>
              <w:spacing w:before="76" w:line="220" w:lineRule="auto"/>
              <w:ind w:left="137"/>
            </w:pPr>
            <w:r>
              <w:rPr>
                <w:b/>
                <w:bCs/>
                <w:spacing w:val="4"/>
              </w:rPr>
              <w:t>课程名称</w:t>
            </w:r>
          </w:p>
        </w:tc>
        <w:tc>
          <w:tcPr>
            <w:tcW w:w="3868" w:type="dxa"/>
            <w:shd w:val="clear" w:color="auto" w:fill="C7DAF1"/>
            <w:vAlign w:val="top"/>
          </w:tcPr>
          <w:p w14:paraId="0D48B31B">
            <w:pPr>
              <w:pStyle w:val="14"/>
              <w:spacing w:before="76" w:line="220" w:lineRule="auto"/>
              <w:ind w:left="1258"/>
            </w:pPr>
            <w:r>
              <w:rPr>
                <w:spacing w:val="7"/>
              </w:rPr>
              <w:t>婴幼儿心理发展</w:t>
            </w:r>
          </w:p>
        </w:tc>
        <w:tc>
          <w:tcPr>
            <w:tcW w:w="1941" w:type="dxa"/>
            <w:shd w:val="clear" w:color="auto" w:fill="C7DAF1"/>
            <w:vAlign w:val="top"/>
          </w:tcPr>
          <w:p w14:paraId="3EB22A82">
            <w:pPr>
              <w:pStyle w:val="14"/>
              <w:spacing w:before="76" w:line="220" w:lineRule="auto"/>
              <w:ind w:left="560"/>
            </w:pPr>
            <w:r>
              <w:rPr>
                <w:b/>
                <w:bCs/>
                <w:spacing w:val="4"/>
              </w:rPr>
              <w:t>课程学分</w:t>
            </w:r>
          </w:p>
        </w:tc>
        <w:tc>
          <w:tcPr>
            <w:tcW w:w="2104" w:type="dxa"/>
            <w:shd w:val="clear" w:color="auto" w:fill="C7DAF1"/>
            <w:vAlign w:val="top"/>
          </w:tcPr>
          <w:p w14:paraId="1144FF8F">
            <w:pPr>
              <w:pStyle w:val="14"/>
              <w:spacing w:before="76" w:line="220" w:lineRule="auto"/>
              <w:ind w:left="1004"/>
            </w:pPr>
            <w:r>
              <w:t>4</w:t>
            </w:r>
          </w:p>
        </w:tc>
      </w:tr>
      <w:tr w14:paraId="2559A2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2729A4C4">
            <w:pPr>
              <w:pStyle w:val="14"/>
              <w:spacing w:before="77" w:line="219" w:lineRule="auto"/>
              <w:ind w:left="137"/>
            </w:pPr>
            <w:r>
              <w:rPr>
                <w:b/>
                <w:bCs/>
                <w:spacing w:val="4"/>
              </w:rPr>
              <w:t>课程代码</w:t>
            </w:r>
          </w:p>
        </w:tc>
        <w:tc>
          <w:tcPr>
            <w:tcW w:w="3868" w:type="dxa"/>
            <w:shd w:val="clear" w:color="auto" w:fill="C7DAF1"/>
            <w:vAlign w:val="top"/>
          </w:tcPr>
          <w:p w14:paraId="56960960">
            <w:pPr>
              <w:pStyle w:val="14"/>
              <w:spacing w:before="77" w:line="219" w:lineRule="auto"/>
              <w:ind w:left="1458"/>
            </w:pPr>
            <w:r>
              <w:rPr>
                <w:spacing w:val="4"/>
              </w:rPr>
              <w:t>2320521111</w:t>
            </w:r>
          </w:p>
        </w:tc>
        <w:tc>
          <w:tcPr>
            <w:tcW w:w="1941" w:type="dxa"/>
            <w:shd w:val="clear" w:color="auto" w:fill="C7DAF1"/>
            <w:vAlign w:val="top"/>
          </w:tcPr>
          <w:p w14:paraId="7935B20C">
            <w:pPr>
              <w:pStyle w:val="14"/>
              <w:spacing w:before="77" w:line="219" w:lineRule="auto"/>
              <w:ind w:left="674"/>
            </w:pPr>
            <w:r>
              <w:rPr>
                <w:b/>
                <w:bCs/>
              </w:rPr>
              <w:t>总学时</w:t>
            </w:r>
          </w:p>
        </w:tc>
        <w:tc>
          <w:tcPr>
            <w:tcW w:w="2104" w:type="dxa"/>
            <w:shd w:val="clear" w:color="auto" w:fill="C7DAF1"/>
            <w:vAlign w:val="top"/>
          </w:tcPr>
          <w:p w14:paraId="45C83BA7">
            <w:pPr>
              <w:pStyle w:val="14"/>
              <w:spacing w:before="77" w:line="219" w:lineRule="auto"/>
              <w:ind w:left="951"/>
            </w:pPr>
            <w:r>
              <w:t>64</w:t>
            </w:r>
          </w:p>
        </w:tc>
      </w:tr>
      <w:tr w14:paraId="04250C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113C4215">
            <w:pPr>
              <w:pStyle w:val="14"/>
              <w:spacing w:before="76" w:line="220" w:lineRule="auto"/>
              <w:ind w:left="137"/>
            </w:pPr>
            <w:r>
              <w:rPr>
                <w:b/>
                <w:bCs/>
                <w:spacing w:val="4"/>
              </w:rPr>
              <w:t>课程性质</w:t>
            </w:r>
          </w:p>
        </w:tc>
        <w:tc>
          <w:tcPr>
            <w:tcW w:w="3868" w:type="dxa"/>
            <w:shd w:val="clear" w:color="auto" w:fill="C7DAF1"/>
            <w:vAlign w:val="top"/>
          </w:tcPr>
          <w:p w14:paraId="01265F73">
            <w:pPr>
              <w:pStyle w:val="14"/>
              <w:spacing w:before="76" w:line="220" w:lineRule="auto"/>
              <w:ind w:left="1779"/>
            </w:pPr>
            <w:r>
              <w:t>必修</w:t>
            </w:r>
          </w:p>
        </w:tc>
        <w:tc>
          <w:tcPr>
            <w:tcW w:w="1941" w:type="dxa"/>
            <w:shd w:val="clear" w:color="auto" w:fill="C7DAF1"/>
            <w:vAlign w:val="top"/>
          </w:tcPr>
          <w:p w14:paraId="2310FFFE">
            <w:pPr>
              <w:pStyle w:val="14"/>
              <w:spacing w:before="76" w:line="220" w:lineRule="auto"/>
              <w:ind w:left="561"/>
            </w:pPr>
            <w:r>
              <w:rPr>
                <w:b/>
                <w:bCs/>
                <w:spacing w:val="4"/>
              </w:rPr>
              <w:t>理论学时</w:t>
            </w:r>
          </w:p>
        </w:tc>
        <w:tc>
          <w:tcPr>
            <w:tcW w:w="2104" w:type="dxa"/>
            <w:shd w:val="clear" w:color="auto" w:fill="C7DAF1"/>
            <w:vAlign w:val="top"/>
          </w:tcPr>
          <w:p w14:paraId="7B505B97">
            <w:pPr>
              <w:pStyle w:val="14"/>
              <w:spacing w:before="76" w:line="220" w:lineRule="auto"/>
              <w:ind w:left="954"/>
            </w:pPr>
            <w:r>
              <w:rPr>
                <w:spacing w:val="-1"/>
              </w:rPr>
              <w:t>56</w:t>
            </w:r>
          </w:p>
        </w:tc>
      </w:tr>
      <w:tr w14:paraId="3A8B69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4B8030A0">
            <w:pPr>
              <w:pStyle w:val="14"/>
              <w:spacing w:before="77" w:line="219" w:lineRule="auto"/>
              <w:ind w:left="137"/>
            </w:pPr>
            <w:r>
              <w:rPr>
                <w:b/>
                <w:bCs/>
                <w:spacing w:val="4"/>
              </w:rPr>
              <w:t>考核方式</w:t>
            </w:r>
          </w:p>
        </w:tc>
        <w:tc>
          <w:tcPr>
            <w:tcW w:w="3868" w:type="dxa"/>
            <w:shd w:val="clear" w:color="auto" w:fill="C7DAF1"/>
            <w:vAlign w:val="top"/>
          </w:tcPr>
          <w:p w14:paraId="1D760051">
            <w:pPr>
              <w:pStyle w:val="14"/>
              <w:spacing w:before="77" w:line="219" w:lineRule="auto"/>
              <w:ind w:left="1777"/>
            </w:pPr>
            <w:r>
              <w:rPr>
                <w:spacing w:val="1"/>
              </w:rPr>
              <w:t>考试</w:t>
            </w:r>
          </w:p>
        </w:tc>
        <w:tc>
          <w:tcPr>
            <w:tcW w:w="1941" w:type="dxa"/>
            <w:shd w:val="clear" w:color="auto" w:fill="C7DAF1"/>
            <w:vAlign w:val="top"/>
          </w:tcPr>
          <w:p w14:paraId="36DC2C14">
            <w:pPr>
              <w:pStyle w:val="14"/>
              <w:spacing w:before="77" w:line="219" w:lineRule="auto"/>
              <w:ind w:left="563"/>
            </w:pPr>
            <w:r>
              <w:rPr>
                <w:b/>
                <w:bCs/>
                <w:spacing w:val="4"/>
              </w:rPr>
              <w:t>实践学时</w:t>
            </w:r>
          </w:p>
        </w:tc>
        <w:tc>
          <w:tcPr>
            <w:tcW w:w="2104" w:type="dxa"/>
            <w:shd w:val="clear" w:color="auto" w:fill="C7DAF1"/>
            <w:vAlign w:val="top"/>
          </w:tcPr>
          <w:p w14:paraId="4C4E28C1">
            <w:pPr>
              <w:pStyle w:val="14"/>
              <w:spacing w:before="77" w:line="219" w:lineRule="auto"/>
              <w:ind w:left="1005"/>
            </w:pPr>
            <w:r>
              <w:t>8</w:t>
            </w:r>
          </w:p>
        </w:tc>
      </w:tr>
      <w:tr w14:paraId="02F682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222131FC">
            <w:pPr>
              <w:pStyle w:val="14"/>
              <w:spacing w:before="52" w:line="230" w:lineRule="auto"/>
              <w:ind w:left="4138"/>
            </w:pPr>
            <w:r>
              <w:rPr>
                <w:b/>
                <w:bCs/>
                <w:spacing w:val="4"/>
              </w:rPr>
              <w:t>课程描述</w:t>
            </w:r>
          </w:p>
        </w:tc>
      </w:tr>
      <w:tr w14:paraId="25E1EB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1181" w:type="dxa"/>
            <w:vAlign w:val="top"/>
          </w:tcPr>
          <w:p w14:paraId="135A2BAF">
            <w:pPr>
              <w:spacing w:line="252" w:lineRule="auto"/>
              <w:rPr>
                <w:rFonts w:hint="eastAsia" w:ascii="宋体" w:hAnsi="宋体" w:eastAsia="宋体" w:cs="宋体"/>
                <w:sz w:val="21"/>
              </w:rPr>
            </w:pPr>
          </w:p>
          <w:p w14:paraId="7B2F70EE">
            <w:pPr>
              <w:spacing w:line="252" w:lineRule="auto"/>
              <w:rPr>
                <w:rFonts w:hint="eastAsia" w:ascii="宋体" w:hAnsi="宋体" w:eastAsia="宋体" w:cs="宋体"/>
                <w:sz w:val="21"/>
              </w:rPr>
            </w:pPr>
          </w:p>
          <w:p w14:paraId="0B5E1D8E">
            <w:pPr>
              <w:spacing w:line="253" w:lineRule="auto"/>
              <w:rPr>
                <w:rFonts w:hint="eastAsia" w:ascii="宋体" w:hAnsi="宋体" w:eastAsia="宋体" w:cs="宋体"/>
                <w:sz w:val="21"/>
              </w:rPr>
            </w:pPr>
          </w:p>
          <w:p w14:paraId="51E7298B">
            <w:pPr>
              <w:spacing w:line="253" w:lineRule="auto"/>
              <w:rPr>
                <w:rFonts w:hint="eastAsia" w:ascii="宋体" w:hAnsi="宋体" w:eastAsia="宋体" w:cs="宋体"/>
                <w:sz w:val="21"/>
              </w:rPr>
            </w:pPr>
          </w:p>
          <w:p w14:paraId="0658F40E">
            <w:pPr>
              <w:spacing w:line="253" w:lineRule="auto"/>
              <w:rPr>
                <w:rFonts w:hint="eastAsia" w:ascii="宋体" w:hAnsi="宋体" w:eastAsia="宋体" w:cs="宋体"/>
                <w:sz w:val="21"/>
              </w:rPr>
            </w:pPr>
          </w:p>
          <w:p w14:paraId="596EB79B">
            <w:pPr>
              <w:pStyle w:val="14"/>
              <w:spacing w:before="65" w:line="230" w:lineRule="auto"/>
              <w:ind w:left="137"/>
            </w:pPr>
            <w:r>
              <w:rPr>
                <w:b/>
                <w:bCs/>
                <w:spacing w:val="4"/>
              </w:rPr>
              <w:t>课程目标</w:t>
            </w:r>
          </w:p>
        </w:tc>
        <w:tc>
          <w:tcPr>
            <w:tcW w:w="7913" w:type="dxa"/>
            <w:gridSpan w:val="3"/>
            <w:vAlign w:val="top"/>
          </w:tcPr>
          <w:p w14:paraId="11146797">
            <w:pPr>
              <w:pStyle w:val="14"/>
              <w:spacing w:before="76" w:line="295" w:lineRule="auto"/>
              <w:ind w:left="117" w:right="122" w:firstLine="8"/>
            </w:pPr>
            <w:r>
              <w:rPr>
                <w:spacing w:val="9"/>
              </w:rPr>
              <w:t>1.素质目标：形成热爱早期教育事业、师德高尚、亲近和关爱婴幼儿的专业思想；树</w:t>
            </w:r>
            <w:r>
              <w:rPr>
                <w:spacing w:val="10"/>
              </w:rPr>
              <w:t>立科学合理的婴幼儿观以及促进婴幼儿身心健</w:t>
            </w:r>
            <w:r>
              <w:rPr>
                <w:spacing w:val="9"/>
              </w:rPr>
              <w:t>康和谐发展的理念；树立儿童为本，培养学生喜爱婴幼儿的情感，并认同早期教育工作的专业性和独特性；</w:t>
            </w:r>
          </w:p>
          <w:p w14:paraId="05B9A605">
            <w:pPr>
              <w:pStyle w:val="14"/>
              <w:spacing w:before="1" w:line="295" w:lineRule="auto"/>
              <w:ind w:left="117" w:right="122" w:hanging="3"/>
            </w:pPr>
            <w:r>
              <w:rPr>
                <w:spacing w:val="9"/>
              </w:rPr>
              <w:t>2.知识目标：理解和掌握婴幼儿身心发展的一般规律以及婴幼儿发展的年龄特征及个</w:t>
            </w:r>
            <w:r>
              <w:rPr>
                <w:spacing w:val="8"/>
              </w:rPr>
              <w:t>体差异；理解婴幼儿心理学涉及的主要概念和基本原理，</w:t>
            </w:r>
            <w:r>
              <w:rPr>
                <w:spacing w:val="-42"/>
              </w:rPr>
              <w:t xml:space="preserve"> </w:t>
            </w:r>
            <w:r>
              <w:rPr>
                <w:spacing w:val="8"/>
              </w:rPr>
              <w:t>了解与早期教育发展相关的</w:t>
            </w:r>
            <w:r>
              <w:rPr>
                <w:spacing w:val="10"/>
              </w:rPr>
              <w:t>心理学理论；理解和掌握婴幼儿认知过程、情感</w:t>
            </w:r>
            <w:r>
              <w:rPr>
                <w:spacing w:val="9"/>
              </w:rPr>
              <w:t>过程、社会化过程和个性等心理发展</w:t>
            </w:r>
            <w:r>
              <w:rPr>
                <w:spacing w:val="8"/>
              </w:rPr>
              <w:t>特点和规律；</w:t>
            </w:r>
            <w:r>
              <w:rPr>
                <w:spacing w:val="-49"/>
              </w:rPr>
              <w:t xml:space="preserve"> </w:t>
            </w:r>
            <w:r>
              <w:rPr>
                <w:spacing w:val="8"/>
              </w:rPr>
              <w:t>了解婴幼儿常见的问题行为及</w:t>
            </w:r>
            <w:r>
              <w:rPr>
                <w:spacing w:val="7"/>
              </w:rPr>
              <w:t>心理障碍产生的原因和对策；</w:t>
            </w:r>
          </w:p>
          <w:p w14:paraId="6B9DD184">
            <w:pPr>
              <w:pStyle w:val="14"/>
              <w:spacing w:before="1" w:line="257" w:lineRule="auto"/>
              <w:ind w:left="119" w:right="172" w:hanging="4"/>
            </w:pPr>
            <w:r>
              <w:rPr>
                <w:spacing w:val="8"/>
              </w:rPr>
              <w:t>3.能力目标：能运用相关基本知识和理论分析生活和教学实例中婴幼儿的心理特点，</w:t>
            </w:r>
            <w:r>
              <w:rPr>
                <w:spacing w:val="9"/>
              </w:rPr>
              <w:t>并提出相应的教育对策，解决托幼机构和家庭教育中存在的实际问题。</w:t>
            </w:r>
          </w:p>
        </w:tc>
      </w:tr>
      <w:tr w14:paraId="1BA77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1181" w:type="dxa"/>
            <w:vAlign w:val="top"/>
          </w:tcPr>
          <w:p w14:paraId="66C3ABB5">
            <w:pPr>
              <w:spacing w:line="314" w:lineRule="auto"/>
              <w:rPr>
                <w:rFonts w:hint="eastAsia" w:ascii="宋体" w:hAnsi="宋体" w:eastAsia="宋体" w:cs="宋体"/>
                <w:sz w:val="21"/>
              </w:rPr>
            </w:pPr>
          </w:p>
          <w:p w14:paraId="4BD6421D">
            <w:pPr>
              <w:spacing w:line="315" w:lineRule="auto"/>
              <w:rPr>
                <w:rFonts w:hint="eastAsia" w:ascii="宋体" w:hAnsi="宋体" w:eastAsia="宋体" w:cs="宋体"/>
                <w:sz w:val="21"/>
              </w:rPr>
            </w:pPr>
          </w:p>
          <w:p w14:paraId="2D6267C3">
            <w:pPr>
              <w:pStyle w:val="14"/>
              <w:spacing w:before="65" w:line="231" w:lineRule="auto"/>
              <w:ind w:left="142"/>
            </w:pPr>
            <w:r>
              <w:rPr>
                <w:b/>
                <w:bCs/>
                <w:spacing w:val="3"/>
              </w:rPr>
              <w:t>主要内容</w:t>
            </w:r>
          </w:p>
        </w:tc>
        <w:tc>
          <w:tcPr>
            <w:tcW w:w="7913" w:type="dxa"/>
            <w:gridSpan w:val="3"/>
            <w:vAlign w:val="top"/>
          </w:tcPr>
          <w:p w14:paraId="7C85B09A">
            <w:pPr>
              <w:pStyle w:val="14"/>
              <w:spacing w:before="79" w:line="230" w:lineRule="auto"/>
              <w:ind w:right="5"/>
              <w:jc w:val="right"/>
            </w:pPr>
            <w:r>
              <w:rPr>
                <w:spacing w:val="7"/>
              </w:rPr>
              <w:t>1.婴幼儿心理发展概述（研究对象，研究内容和意义；影响因素；相关的理论流派</w:t>
            </w:r>
            <w:r>
              <w:rPr>
                <w:spacing w:val="1"/>
              </w:rPr>
              <w:t>）；</w:t>
            </w:r>
          </w:p>
          <w:p w14:paraId="2FA67845">
            <w:pPr>
              <w:pStyle w:val="14"/>
              <w:spacing w:before="70" w:line="230" w:lineRule="auto"/>
              <w:ind w:left="114"/>
            </w:pPr>
            <w:r>
              <w:rPr>
                <w:spacing w:val="9"/>
              </w:rPr>
              <w:t>2.婴幼儿的认知发展（包括感知觉、注意、记忆、想象、思维</w:t>
            </w:r>
            <w:r>
              <w:rPr>
                <w:spacing w:val="1"/>
              </w:rPr>
              <w:t>）；</w:t>
            </w:r>
          </w:p>
          <w:p w14:paraId="5711321C">
            <w:pPr>
              <w:pStyle w:val="14"/>
              <w:spacing w:before="69" w:line="231" w:lineRule="auto"/>
              <w:ind w:left="115"/>
            </w:pPr>
            <w:r>
              <w:rPr>
                <w:spacing w:val="6"/>
              </w:rPr>
              <w:t>3.婴幼儿言语的发展；</w:t>
            </w:r>
          </w:p>
          <w:p w14:paraId="523125CC">
            <w:pPr>
              <w:pStyle w:val="14"/>
              <w:spacing w:before="71" w:line="230" w:lineRule="auto"/>
              <w:ind w:left="110"/>
            </w:pPr>
            <w:r>
              <w:rPr>
                <w:spacing w:val="7"/>
              </w:rPr>
              <w:t>4.婴幼儿情绪和情感的发展；</w:t>
            </w:r>
          </w:p>
          <w:p w14:paraId="10F69F8E">
            <w:pPr>
              <w:pStyle w:val="14"/>
              <w:spacing w:before="70" w:line="217" w:lineRule="auto"/>
              <w:ind w:left="115"/>
            </w:pPr>
            <w:r>
              <w:rPr>
                <w:spacing w:val="7"/>
              </w:rPr>
              <w:t>5.婴幼儿个性与社会性的发展。</w:t>
            </w:r>
          </w:p>
        </w:tc>
      </w:tr>
      <w:tr w14:paraId="6FACA2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1" w:hRule="atLeast"/>
        </w:trPr>
        <w:tc>
          <w:tcPr>
            <w:tcW w:w="1181" w:type="dxa"/>
            <w:vAlign w:val="top"/>
          </w:tcPr>
          <w:p w14:paraId="34B55454">
            <w:pPr>
              <w:spacing w:line="263" w:lineRule="auto"/>
              <w:rPr>
                <w:rFonts w:hint="eastAsia" w:ascii="宋体" w:hAnsi="宋体" w:eastAsia="宋体" w:cs="宋体"/>
                <w:sz w:val="21"/>
              </w:rPr>
            </w:pPr>
          </w:p>
          <w:p w14:paraId="72278687">
            <w:pPr>
              <w:spacing w:line="263" w:lineRule="auto"/>
              <w:rPr>
                <w:rFonts w:hint="eastAsia" w:ascii="宋体" w:hAnsi="宋体" w:eastAsia="宋体" w:cs="宋体"/>
                <w:sz w:val="21"/>
              </w:rPr>
            </w:pPr>
          </w:p>
          <w:p w14:paraId="6854F30E">
            <w:pPr>
              <w:spacing w:line="264" w:lineRule="auto"/>
              <w:rPr>
                <w:rFonts w:hint="eastAsia" w:ascii="宋体" w:hAnsi="宋体" w:eastAsia="宋体" w:cs="宋体"/>
                <w:sz w:val="21"/>
              </w:rPr>
            </w:pPr>
          </w:p>
          <w:p w14:paraId="371B9154">
            <w:pPr>
              <w:spacing w:line="264" w:lineRule="auto"/>
              <w:rPr>
                <w:rFonts w:hint="eastAsia" w:ascii="宋体" w:hAnsi="宋体" w:eastAsia="宋体" w:cs="宋体"/>
                <w:sz w:val="21"/>
              </w:rPr>
            </w:pPr>
          </w:p>
          <w:p w14:paraId="2B52B749">
            <w:pPr>
              <w:spacing w:line="264" w:lineRule="auto"/>
              <w:rPr>
                <w:rFonts w:hint="eastAsia" w:ascii="宋体" w:hAnsi="宋体" w:eastAsia="宋体" w:cs="宋体"/>
                <w:sz w:val="21"/>
              </w:rPr>
            </w:pPr>
          </w:p>
          <w:p w14:paraId="222EAD26">
            <w:pPr>
              <w:spacing w:line="264" w:lineRule="auto"/>
              <w:rPr>
                <w:rFonts w:hint="eastAsia" w:ascii="宋体" w:hAnsi="宋体" w:eastAsia="宋体" w:cs="宋体"/>
                <w:sz w:val="21"/>
              </w:rPr>
            </w:pPr>
          </w:p>
          <w:p w14:paraId="1EEEA9EA">
            <w:pPr>
              <w:pStyle w:val="14"/>
              <w:spacing w:before="65" w:line="231" w:lineRule="auto"/>
              <w:ind w:left="136"/>
            </w:pPr>
            <w:r>
              <w:rPr>
                <w:b/>
                <w:bCs/>
                <w:spacing w:val="5"/>
              </w:rPr>
              <w:t>教学要求</w:t>
            </w:r>
          </w:p>
        </w:tc>
        <w:tc>
          <w:tcPr>
            <w:tcW w:w="7913" w:type="dxa"/>
            <w:gridSpan w:val="3"/>
            <w:vAlign w:val="top"/>
          </w:tcPr>
          <w:p w14:paraId="6B205FF3">
            <w:pPr>
              <w:pStyle w:val="14"/>
              <w:spacing w:before="77" w:line="296" w:lineRule="auto"/>
              <w:ind w:left="117" w:right="121" w:firstLine="9"/>
            </w:pPr>
            <w:r>
              <w:rPr>
                <w:spacing w:val="9"/>
              </w:rPr>
              <w:t>1.教师要求：具备托育服务与管理等相关专业或学前教育、早期教育等专业背景硕士研究生及以上学历或讲师及以上职称，具有高校教师资</w:t>
            </w:r>
            <w:r>
              <w:rPr>
                <w:spacing w:val="8"/>
              </w:rPr>
              <w:t>格；</w:t>
            </w:r>
          </w:p>
          <w:p w14:paraId="620ECF1C">
            <w:pPr>
              <w:pStyle w:val="14"/>
              <w:spacing w:line="295" w:lineRule="auto"/>
              <w:ind w:left="118" w:right="42" w:hanging="4"/>
            </w:pPr>
            <w:r>
              <w:rPr>
                <w:spacing w:val="5"/>
              </w:rPr>
              <w:t>2.教学方法：将“立德树人</w:t>
            </w:r>
            <w:r>
              <w:rPr>
                <w:spacing w:val="-70"/>
              </w:rPr>
              <w:t xml:space="preserve"> </w:t>
            </w:r>
            <w:r>
              <w:rPr>
                <w:spacing w:val="5"/>
              </w:rPr>
              <w:t>”融入教学各环节，以学</w:t>
            </w:r>
            <w:r>
              <w:rPr>
                <w:spacing w:val="4"/>
              </w:rPr>
              <w:t>生为主体，坚持“教学做</w:t>
            </w:r>
            <w:r>
              <w:rPr>
                <w:spacing w:val="-73"/>
              </w:rPr>
              <w:t xml:space="preserve"> </w:t>
            </w:r>
            <w:r>
              <w:rPr>
                <w:spacing w:val="4"/>
              </w:rPr>
              <w:t>”合一、</w:t>
            </w:r>
            <w:r>
              <w:rPr>
                <w:spacing w:val="6"/>
              </w:rPr>
              <w:t>工学结合的思想，采用理实一体化、学生自主学习与小组合作学习相结合的教学方式，</w:t>
            </w:r>
            <w:r>
              <w:rPr>
                <w:spacing w:val="9"/>
              </w:rPr>
              <w:t>培养学生良好的学习习惯和自主学习能力；通过讲授法和案例分析法教学，促使学生</w:t>
            </w:r>
            <w:r>
              <w:rPr>
                <w:spacing w:val="8"/>
              </w:rPr>
              <w:t>掌握实际生活和教学中婴幼儿的心理发展特点；</w:t>
            </w:r>
          </w:p>
          <w:p w14:paraId="2C6E741A">
            <w:pPr>
              <w:pStyle w:val="14"/>
              <w:spacing w:line="295" w:lineRule="auto"/>
              <w:ind w:left="121" w:right="124" w:hanging="6"/>
            </w:pPr>
            <w:r>
              <w:rPr>
                <w:spacing w:val="9"/>
              </w:rPr>
              <w:t>3.教学手段：教学手段遵循现代化多媒体教学技术与传统的黑板式教学形式相结合的原则，采用翻转课堂。采用现代化教学技术实行备课、上课和课后辅导；</w:t>
            </w:r>
          </w:p>
          <w:p w14:paraId="6345DAEA">
            <w:pPr>
              <w:pStyle w:val="14"/>
              <w:spacing w:before="1" w:line="294" w:lineRule="auto"/>
              <w:ind w:left="118" w:right="121" w:hanging="8"/>
            </w:pPr>
            <w:r>
              <w:rPr>
                <w:spacing w:val="8"/>
              </w:rPr>
              <w:t>4.课程思政：注重学生良好的职业道德修养、</w:t>
            </w:r>
            <w:r>
              <w:rPr>
                <w:spacing w:val="-43"/>
              </w:rPr>
              <w:t xml:space="preserve"> </w:t>
            </w:r>
            <w:r>
              <w:rPr>
                <w:spacing w:val="8"/>
              </w:rPr>
              <w:t>团队和创新精神、责任意识以及不怕吃</w:t>
            </w:r>
            <w:r>
              <w:rPr>
                <w:spacing w:val="7"/>
              </w:rPr>
              <w:t>苦的工匠精神的培养；</w:t>
            </w:r>
          </w:p>
          <w:p w14:paraId="51E675E0">
            <w:pPr>
              <w:pStyle w:val="14"/>
              <w:spacing w:before="4" w:line="215" w:lineRule="auto"/>
              <w:ind w:left="115"/>
              <w:rPr>
                <w:spacing w:val="9"/>
              </w:rPr>
            </w:pPr>
            <w:r>
              <w:rPr>
                <w:spacing w:val="9"/>
              </w:rPr>
              <w:t>5.教学评价：采用理论考核与学习态度评价相结合的形式进行课程考核与评价。</w:t>
            </w:r>
          </w:p>
          <w:p w14:paraId="627B9ECC">
            <w:pPr>
              <w:pStyle w:val="14"/>
              <w:spacing w:before="4" w:line="215" w:lineRule="auto"/>
              <w:ind w:left="115"/>
              <w:rPr>
                <w:spacing w:val="9"/>
              </w:rPr>
            </w:pPr>
          </w:p>
          <w:p w14:paraId="143DCE8F">
            <w:pPr>
              <w:pStyle w:val="14"/>
              <w:spacing w:before="4" w:line="215" w:lineRule="auto"/>
              <w:ind w:left="115"/>
              <w:rPr>
                <w:spacing w:val="9"/>
              </w:rPr>
            </w:pPr>
          </w:p>
          <w:p w14:paraId="42754321">
            <w:pPr>
              <w:pStyle w:val="14"/>
              <w:spacing w:before="4" w:line="215" w:lineRule="auto"/>
              <w:ind w:left="115"/>
              <w:rPr>
                <w:spacing w:val="9"/>
              </w:rPr>
            </w:pPr>
          </w:p>
        </w:tc>
      </w:tr>
      <w:tr w14:paraId="0A1FD9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3B4A470F">
            <w:pPr>
              <w:pStyle w:val="14"/>
              <w:spacing w:before="81" w:line="216" w:lineRule="auto"/>
              <w:ind w:left="137"/>
            </w:pPr>
            <w:r>
              <w:rPr>
                <w:b/>
                <w:bCs/>
                <w:spacing w:val="4"/>
              </w:rPr>
              <w:t>课程名称</w:t>
            </w:r>
          </w:p>
        </w:tc>
        <w:tc>
          <w:tcPr>
            <w:tcW w:w="3868" w:type="dxa"/>
            <w:shd w:val="clear" w:color="auto" w:fill="C7DAF1"/>
            <w:vAlign w:val="top"/>
          </w:tcPr>
          <w:p w14:paraId="6A28D928">
            <w:pPr>
              <w:pStyle w:val="14"/>
              <w:spacing w:before="81" w:line="216" w:lineRule="auto"/>
              <w:ind w:left="1152"/>
            </w:pPr>
            <w:r>
              <w:rPr>
                <w:spacing w:val="7"/>
              </w:rPr>
              <w:t>婴幼儿卫生与保健</w:t>
            </w:r>
          </w:p>
        </w:tc>
        <w:tc>
          <w:tcPr>
            <w:tcW w:w="1941" w:type="dxa"/>
            <w:shd w:val="clear" w:color="auto" w:fill="C7DAF1"/>
            <w:vAlign w:val="top"/>
          </w:tcPr>
          <w:p w14:paraId="03484255">
            <w:pPr>
              <w:pStyle w:val="14"/>
              <w:spacing w:before="81" w:line="216" w:lineRule="auto"/>
              <w:ind w:left="560"/>
            </w:pPr>
            <w:r>
              <w:rPr>
                <w:b/>
                <w:bCs/>
                <w:spacing w:val="4"/>
              </w:rPr>
              <w:t>课程学分</w:t>
            </w:r>
          </w:p>
        </w:tc>
        <w:tc>
          <w:tcPr>
            <w:tcW w:w="2104" w:type="dxa"/>
            <w:shd w:val="clear" w:color="auto" w:fill="C7DAF1"/>
            <w:vAlign w:val="top"/>
          </w:tcPr>
          <w:p w14:paraId="1ED60813">
            <w:pPr>
              <w:pStyle w:val="14"/>
              <w:spacing w:before="81" w:line="216" w:lineRule="auto"/>
              <w:ind w:left="1007"/>
            </w:pPr>
            <w:r>
              <w:t>2</w:t>
            </w:r>
          </w:p>
        </w:tc>
      </w:tr>
      <w:tr w14:paraId="28801D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7D9CFE0E">
            <w:pPr>
              <w:pStyle w:val="14"/>
              <w:spacing w:before="82" w:line="215" w:lineRule="auto"/>
              <w:ind w:left="137"/>
            </w:pPr>
            <w:r>
              <w:rPr>
                <w:b/>
                <w:bCs/>
                <w:spacing w:val="4"/>
              </w:rPr>
              <w:t>课程代码</w:t>
            </w:r>
          </w:p>
        </w:tc>
        <w:tc>
          <w:tcPr>
            <w:tcW w:w="3868" w:type="dxa"/>
            <w:shd w:val="clear" w:color="auto" w:fill="C7DAF1"/>
            <w:vAlign w:val="top"/>
          </w:tcPr>
          <w:p w14:paraId="41498276">
            <w:pPr>
              <w:pStyle w:val="14"/>
              <w:spacing w:before="82" w:line="215" w:lineRule="auto"/>
              <w:ind w:left="1458"/>
            </w:pPr>
            <w:r>
              <w:rPr>
                <w:spacing w:val="4"/>
              </w:rPr>
              <w:t>2320521121</w:t>
            </w:r>
          </w:p>
        </w:tc>
        <w:tc>
          <w:tcPr>
            <w:tcW w:w="1941" w:type="dxa"/>
            <w:shd w:val="clear" w:color="auto" w:fill="C7DAF1"/>
            <w:vAlign w:val="top"/>
          </w:tcPr>
          <w:p w14:paraId="0791B3D8">
            <w:pPr>
              <w:pStyle w:val="14"/>
              <w:spacing w:before="82" w:line="215" w:lineRule="auto"/>
              <w:ind w:left="674"/>
            </w:pPr>
            <w:r>
              <w:rPr>
                <w:b/>
                <w:bCs/>
              </w:rPr>
              <w:t>总学时</w:t>
            </w:r>
          </w:p>
        </w:tc>
        <w:tc>
          <w:tcPr>
            <w:tcW w:w="2104" w:type="dxa"/>
            <w:shd w:val="clear" w:color="auto" w:fill="C7DAF1"/>
            <w:vAlign w:val="top"/>
          </w:tcPr>
          <w:p w14:paraId="3B9D3EE3">
            <w:pPr>
              <w:pStyle w:val="14"/>
              <w:spacing w:before="82" w:line="215" w:lineRule="auto"/>
              <w:ind w:left="954"/>
            </w:pPr>
            <w:r>
              <w:rPr>
                <w:spacing w:val="-1"/>
              </w:rPr>
              <w:t>32</w:t>
            </w:r>
          </w:p>
        </w:tc>
      </w:tr>
      <w:tr w14:paraId="53204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36D16C25">
            <w:pPr>
              <w:pStyle w:val="14"/>
              <w:spacing w:before="81" w:line="216" w:lineRule="auto"/>
              <w:ind w:left="137"/>
            </w:pPr>
            <w:r>
              <w:rPr>
                <w:b/>
                <w:bCs/>
                <w:spacing w:val="4"/>
              </w:rPr>
              <w:t>课程性质</w:t>
            </w:r>
          </w:p>
        </w:tc>
        <w:tc>
          <w:tcPr>
            <w:tcW w:w="3868" w:type="dxa"/>
            <w:shd w:val="clear" w:color="auto" w:fill="C7DAF1"/>
            <w:vAlign w:val="top"/>
          </w:tcPr>
          <w:p w14:paraId="1930DFE3">
            <w:pPr>
              <w:pStyle w:val="14"/>
              <w:spacing w:before="81" w:line="216" w:lineRule="auto"/>
              <w:ind w:left="1779"/>
            </w:pPr>
            <w:r>
              <w:t>必修</w:t>
            </w:r>
          </w:p>
        </w:tc>
        <w:tc>
          <w:tcPr>
            <w:tcW w:w="1941" w:type="dxa"/>
            <w:shd w:val="clear" w:color="auto" w:fill="C7DAF1"/>
            <w:vAlign w:val="top"/>
          </w:tcPr>
          <w:p w14:paraId="66CEE128">
            <w:pPr>
              <w:pStyle w:val="14"/>
              <w:spacing w:before="81" w:line="216" w:lineRule="auto"/>
              <w:ind w:left="561"/>
            </w:pPr>
            <w:r>
              <w:rPr>
                <w:b/>
                <w:bCs/>
                <w:spacing w:val="4"/>
              </w:rPr>
              <w:t>理论学时</w:t>
            </w:r>
          </w:p>
        </w:tc>
        <w:tc>
          <w:tcPr>
            <w:tcW w:w="2104" w:type="dxa"/>
            <w:shd w:val="clear" w:color="auto" w:fill="C7DAF1"/>
            <w:vAlign w:val="top"/>
          </w:tcPr>
          <w:p w14:paraId="219886AF">
            <w:pPr>
              <w:pStyle w:val="14"/>
              <w:spacing w:before="81" w:line="216" w:lineRule="auto"/>
              <w:ind w:left="952"/>
            </w:pPr>
            <w:r>
              <w:t>28</w:t>
            </w:r>
          </w:p>
        </w:tc>
      </w:tr>
      <w:tr w14:paraId="6F8D1D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1" w:type="dxa"/>
            <w:shd w:val="clear" w:color="auto" w:fill="C7DAF1"/>
            <w:vAlign w:val="top"/>
          </w:tcPr>
          <w:p w14:paraId="5509355C">
            <w:pPr>
              <w:pStyle w:val="14"/>
              <w:spacing w:before="82" w:line="215" w:lineRule="auto"/>
              <w:ind w:left="137"/>
            </w:pPr>
            <w:r>
              <w:rPr>
                <w:b/>
                <w:bCs/>
                <w:spacing w:val="4"/>
              </w:rPr>
              <w:t>考核方式</w:t>
            </w:r>
          </w:p>
        </w:tc>
        <w:tc>
          <w:tcPr>
            <w:tcW w:w="3868" w:type="dxa"/>
            <w:shd w:val="clear" w:color="auto" w:fill="C7DAF1"/>
            <w:vAlign w:val="top"/>
          </w:tcPr>
          <w:p w14:paraId="4A961E58">
            <w:pPr>
              <w:pStyle w:val="14"/>
              <w:spacing w:before="82" w:line="215" w:lineRule="auto"/>
              <w:ind w:left="1777"/>
            </w:pPr>
            <w:r>
              <w:rPr>
                <w:spacing w:val="1"/>
              </w:rPr>
              <w:t>考试</w:t>
            </w:r>
          </w:p>
        </w:tc>
        <w:tc>
          <w:tcPr>
            <w:tcW w:w="1941" w:type="dxa"/>
            <w:shd w:val="clear" w:color="auto" w:fill="C7DAF1"/>
            <w:vAlign w:val="top"/>
          </w:tcPr>
          <w:p w14:paraId="3388D1D3">
            <w:pPr>
              <w:pStyle w:val="14"/>
              <w:spacing w:before="82" w:line="215" w:lineRule="auto"/>
              <w:ind w:left="563"/>
            </w:pPr>
            <w:r>
              <w:rPr>
                <w:b/>
                <w:bCs/>
                <w:spacing w:val="4"/>
              </w:rPr>
              <w:t>实践学时</w:t>
            </w:r>
          </w:p>
        </w:tc>
        <w:tc>
          <w:tcPr>
            <w:tcW w:w="2104" w:type="dxa"/>
            <w:shd w:val="clear" w:color="auto" w:fill="C7DAF1"/>
            <w:vAlign w:val="top"/>
          </w:tcPr>
          <w:p w14:paraId="016C9CB2">
            <w:pPr>
              <w:pStyle w:val="14"/>
              <w:spacing w:before="82" w:line="215" w:lineRule="auto"/>
              <w:ind w:left="1004"/>
            </w:pPr>
            <w:r>
              <w:t>4</w:t>
            </w:r>
          </w:p>
        </w:tc>
      </w:tr>
      <w:tr w14:paraId="6315ED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5A4BFA73">
            <w:pPr>
              <w:pStyle w:val="14"/>
              <w:spacing w:before="56" w:line="230" w:lineRule="auto"/>
              <w:ind w:left="4138"/>
            </w:pPr>
            <w:r>
              <w:rPr>
                <w:b/>
                <w:bCs/>
                <w:spacing w:val="4"/>
              </w:rPr>
              <w:t>课程描述</w:t>
            </w:r>
          </w:p>
        </w:tc>
      </w:tr>
      <w:tr w14:paraId="401030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27" w:hRule="atLeast"/>
        </w:trPr>
        <w:tc>
          <w:tcPr>
            <w:tcW w:w="1181" w:type="dxa"/>
            <w:vAlign w:val="top"/>
          </w:tcPr>
          <w:p w14:paraId="17B063CA">
            <w:pPr>
              <w:spacing w:line="280" w:lineRule="auto"/>
              <w:rPr>
                <w:rFonts w:hint="eastAsia" w:ascii="宋体" w:hAnsi="宋体" w:eastAsia="宋体" w:cs="宋体"/>
                <w:sz w:val="21"/>
              </w:rPr>
            </w:pPr>
          </w:p>
          <w:p w14:paraId="6B01706E">
            <w:pPr>
              <w:spacing w:line="280" w:lineRule="auto"/>
              <w:rPr>
                <w:rFonts w:hint="eastAsia" w:ascii="宋体" w:hAnsi="宋体" w:eastAsia="宋体" w:cs="宋体"/>
                <w:sz w:val="21"/>
              </w:rPr>
            </w:pPr>
          </w:p>
          <w:p w14:paraId="2DEB5CD0">
            <w:pPr>
              <w:spacing w:line="280" w:lineRule="auto"/>
              <w:rPr>
                <w:rFonts w:hint="eastAsia" w:ascii="宋体" w:hAnsi="宋体" w:eastAsia="宋体" w:cs="宋体"/>
                <w:sz w:val="21"/>
              </w:rPr>
            </w:pPr>
          </w:p>
          <w:p w14:paraId="3293E8F8">
            <w:pPr>
              <w:pStyle w:val="14"/>
              <w:spacing w:before="65" w:line="230" w:lineRule="auto"/>
              <w:ind w:left="137"/>
            </w:pPr>
            <w:r>
              <w:rPr>
                <w:b/>
                <w:bCs/>
                <w:spacing w:val="4"/>
              </w:rPr>
              <w:t>课程目标</w:t>
            </w:r>
          </w:p>
        </w:tc>
        <w:tc>
          <w:tcPr>
            <w:tcW w:w="7913" w:type="dxa"/>
            <w:gridSpan w:val="3"/>
            <w:vAlign w:val="top"/>
          </w:tcPr>
          <w:p w14:paraId="3AE2087A">
            <w:pPr>
              <w:pStyle w:val="14"/>
              <w:spacing w:before="98" w:line="313" w:lineRule="auto"/>
              <w:ind w:left="117" w:right="124" w:firstLine="8"/>
            </w:pPr>
            <w:r>
              <w:rPr>
                <w:spacing w:val="9"/>
              </w:rPr>
              <w:t>1.素质目标：认同婴幼儿保教工作的意义，树立科学的保育观、健康观。重视婴幼儿</w:t>
            </w:r>
            <w:r>
              <w:rPr>
                <w:spacing w:val="8"/>
              </w:rPr>
              <w:t>身心健康，尊重婴幼儿的生长发育规律；</w:t>
            </w:r>
          </w:p>
          <w:p w14:paraId="297F6621">
            <w:pPr>
              <w:pStyle w:val="14"/>
              <w:spacing w:before="1" w:line="309" w:lineRule="auto"/>
              <w:ind w:left="123" w:right="122" w:hanging="9"/>
            </w:pPr>
            <w:r>
              <w:rPr>
                <w:spacing w:val="9"/>
              </w:rPr>
              <w:t>2.知识目标：掌握婴幼儿的生理解剖特点与卫生保健的基础知识，掌握婴幼儿生长发</w:t>
            </w:r>
            <w:r>
              <w:rPr>
                <w:spacing w:val="7"/>
              </w:rPr>
              <w:t>育的规律及其影响因素；</w:t>
            </w:r>
            <w:r>
              <w:rPr>
                <w:spacing w:val="-53"/>
              </w:rPr>
              <w:t xml:space="preserve"> </w:t>
            </w:r>
            <w:r>
              <w:rPr>
                <w:spacing w:val="7"/>
              </w:rPr>
              <w:t>了解婴幼儿常见的意外伤害，掌握正确</w:t>
            </w:r>
            <w:r>
              <w:rPr>
                <w:spacing w:val="6"/>
              </w:rPr>
              <w:t>的处理方法；</w:t>
            </w:r>
            <w:r>
              <w:rPr>
                <w:spacing w:val="-49"/>
              </w:rPr>
              <w:t xml:space="preserve"> </w:t>
            </w:r>
            <w:r>
              <w:rPr>
                <w:spacing w:val="6"/>
              </w:rPr>
              <w:t>了解托</w:t>
            </w:r>
            <w:r>
              <w:rPr>
                <w:spacing w:val="7"/>
              </w:rPr>
              <w:t>幼机构的生活保健制度；</w:t>
            </w:r>
          </w:p>
          <w:p w14:paraId="2B6FFDF2">
            <w:pPr>
              <w:pStyle w:val="14"/>
              <w:spacing w:line="217" w:lineRule="auto"/>
              <w:ind w:left="115"/>
            </w:pPr>
            <w:r>
              <w:rPr>
                <w:spacing w:val="9"/>
              </w:rPr>
              <w:t>3.能力目标：能针对婴幼儿的生理特点采用相应的保育保健措施；能正确的对婴幼儿</w:t>
            </w:r>
            <w:r>
              <w:rPr>
                <w:spacing w:val="10"/>
              </w:rPr>
              <w:t>进行体格测量，并做出科学合理的评价；能</w:t>
            </w:r>
            <w:r>
              <w:rPr>
                <w:spacing w:val="9"/>
              </w:rPr>
              <w:t>对托幼机构中常见的意外伤害做出准确的判断和处理；能科学合理地安排托幼机构一日生活的各项活</w:t>
            </w:r>
            <w:r>
              <w:rPr>
                <w:spacing w:val="8"/>
              </w:rPr>
              <w:t>动。</w:t>
            </w:r>
          </w:p>
        </w:tc>
      </w:tr>
      <w:tr w14:paraId="53B6B8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9" w:hRule="atLeast"/>
        </w:trPr>
        <w:tc>
          <w:tcPr>
            <w:tcW w:w="1181" w:type="dxa"/>
            <w:shd w:val="clear" w:color="auto" w:fill="auto"/>
            <w:vAlign w:val="top"/>
          </w:tcPr>
          <w:p w14:paraId="276D3969">
            <w:pPr>
              <w:spacing w:line="248" w:lineRule="auto"/>
              <w:rPr>
                <w:rFonts w:hint="eastAsia" w:ascii="宋体" w:hAnsi="宋体" w:eastAsia="宋体" w:cs="宋体"/>
                <w:sz w:val="21"/>
              </w:rPr>
            </w:pPr>
          </w:p>
          <w:p w14:paraId="30068C5E">
            <w:pPr>
              <w:spacing w:line="249" w:lineRule="auto"/>
              <w:rPr>
                <w:rFonts w:hint="eastAsia" w:ascii="宋体" w:hAnsi="宋体" w:eastAsia="宋体" w:cs="宋体"/>
                <w:sz w:val="21"/>
              </w:rPr>
            </w:pPr>
          </w:p>
          <w:p w14:paraId="6E194638">
            <w:pPr>
              <w:pStyle w:val="14"/>
              <w:spacing w:before="65" w:line="231" w:lineRule="auto"/>
              <w:ind w:left="142" w:leftChars="0"/>
              <w:rPr>
                <w:rFonts w:ascii="宋体" w:hAnsi="宋体" w:eastAsia="宋体" w:cs="宋体"/>
                <w:snapToGrid w:val="0"/>
                <w:color w:val="000000"/>
                <w:kern w:val="0"/>
                <w:sz w:val="24"/>
                <w:szCs w:val="24"/>
                <w:lang w:val="en-US" w:eastAsia="en-US" w:bidi="ar-SA"/>
              </w:rPr>
            </w:pPr>
            <w:r>
              <w:rPr>
                <w:b/>
                <w:bCs/>
                <w:spacing w:val="3"/>
              </w:rPr>
              <w:t>主要内容</w:t>
            </w:r>
          </w:p>
        </w:tc>
        <w:tc>
          <w:tcPr>
            <w:tcW w:w="7913" w:type="dxa"/>
            <w:gridSpan w:val="3"/>
            <w:shd w:val="clear" w:color="auto" w:fill="auto"/>
            <w:vAlign w:val="top"/>
          </w:tcPr>
          <w:p w14:paraId="660DEBA2">
            <w:pPr>
              <w:pStyle w:val="14"/>
              <w:spacing w:before="93" w:line="229" w:lineRule="auto"/>
              <w:ind w:left="126"/>
            </w:pPr>
            <w:r>
              <w:rPr>
                <w:spacing w:val="6"/>
              </w:rPr>
              <w:t>1.婴幼儿身心特点及保健；</w:t>
            </w:r>
          </w:p>
          <w:p w14:paraId="7F481CC1">
            <w:pPr>
              <w:pStyle w:val="14"/>
              <w:spacing w:before="92" w:line="231" w:lineRule="auto"/>
              <w:ind w:left="114"/>
            </w:pPr>
            <w:r>
              <w:rPr>
                <w:spacing w:val="7"/>
              </w:rPr>
              <w:t>2.婴幼儿生长发育规律及评价；</w:t>
            </w:r>
          </w:p>
          <w:p w14:paraId="2F8DF3E8">
            <w:pPr>
              <w:pStyle w:val="14"/>
              <w:spacing w:before="90" w:line="231" w:lineRule="auto"/>
              <w:ind w:left="115"/>
            </w:pPr>
            <w:r>
              <w:rPr>
                <w:spacing w:val="7"/>
              </w:rPr>
              <w:t>3.婴幼儿的安全与急救；</w:t>
            </w:r>
          </w:p>
          <w:p w14:paraId="22116E43">
            <w:pPr>
              <w:pStyle w:val="14"/>
              <w:spacing w:before="73" w:line="218" w:lineRule="auto"/>
              <w:ind w:left="110" w:leftChars="0"/>
              <w:rPr>
                <w:rFonts w:ascii="宋体" w:hAnsi="宋体" w:eastAsia="宋体" w:cs="宋体"/>
                <w:snapToGrid w:val="0"/>
                <w:color w:val="000000"/>
                <w:kern w:val="0"/>
                <w:sz w:val="24"/>
                <w:szCs w:val="24"/>
                <w:lang w:val="en-US" w:eastAsia="en-US" w:bidi="ar-SA"/>
              </w:rPr>
            </w:pPr>
            <w:r>
              <w:rPr>
                <w:spacing w:val="7"/>
              </w:rPr>
              <w:t>4.托育机构的生活保健制度。</w:t>
            </w:r>
          </w:p>
        </w:tc>
      </w:tr>
      <w:tr w14:paraId="6D744C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27" w:hRule="atLeast"/>
        </w:trPr>
        <w:tc>
          <w:tcPr>
            <w:tcW w:w="1181" w:type="dxa"/>
            <w:shd w:val="clear" w:color="auto" w:fill="auto"/>
            <w:vAlign w:val="top"/>
          </w:tcPr>
          <w:p w14:paraId="753AD5EF">
            <w:pPr>
              <w:spacing w:line="242" w:lineRule="auto"/>
              <w:rPr>
                <w:rFonts w:hint="eastAsia" w:ascii="宋体" w:hAnsi="宋体" w:eastAsia="宋体" w:cs="宋体"/>
                <w:sz w:val="21"/>
              </w:rPr>
            </w:pPr>
          </w:p>
          <w:p w14:paraId="695C596D">
            <w:pPr>
              <w:spacing w:line="242" w:lineRule="auto"/>
              <w:rPr>
                <w:rFonts w:hint="eastAsia" w:ascii="宋体" w:hAnsi="宋体" w:eastAsia="宋体" w:cs="宋体"/>
                <w:sz w:val="21"/>
              </w:rPr>
            </w:pPr>
          </w:p>
          <w:p w14:paraId="368915C4">
            <w:pPr>
              <w:spacing w:line="242" w:lineRule="auto"/>
              <w:rPr>
                <w:rFonts w:hint="eastAsia" w:ascii="宋体" w:hAnsi="宋体" w:eastAsia="宋体" w:cs="宋体"/>
                <w:sz w:val="21"/>
              </w:rPr>
            </w:pPr>
          </w:p>
          <w:p w14:paraId="3FD22F96">
            <w:pPr>
              <w:spacing w:line="242" w:lineRule="auto"/>
              <w:rPr>
                <w:rFonts w:hint="eastAsia" w:ascii="宋体" w:hAnsi="宋体" w:eastAsia="宋体" w:cs="宋体"/>
                <w:sz w:val="21"/>
              </w:rPr>
            </w:pPr>
          </w:p>
          <w:p w14:paraId="13ECC019">
            <w:pPr>
              <w:spacing w:line="242" w:lineRule="auto"/>
              <w:rPr>
                <w:rFonts w:hint="eastAsia" w:ascii="宋体" w:hAnsi="宋体" w:eastAsia="宋体" w:cs="宋体"/>
                <w:sz w:val="21"/>
              </w:rPr>
            </w:pPr>
          </w:p>
          <w:p w14:paraId="49DFFFD6">
            <w:pPr>
              <w:spacing w:line="242" w:lineRule="auto"/>
              <w:rPr>
                <w:rFonts w:hint="eastAsia" w:ascii="宋体" w:hAnsi="宋体" w:eastAsia="宋体" w:cs="宋体"/>
                <w:sz w:val="21"/>
              </w:rPr>
            </w:pPr>
          </w:p>
          <w:p w14:paraId="41E09FA3">
            <w:pPr>
              <w:spacing w:line="242" w:lineRule="auto"/>
              <w:rPr>
                <w:rFonts w:hint="eastAsia" w:ascii="宋体" w:hAnsi="宋体" w:eastAsia="宋体" w:cs="宋体"/>
                <w:sz w:val="21"/>
              </w:rPr>
            </w:pPr>
          </w:p>
          <w:p w14:paraId="4F748B30">
            <w:pPr>
              <w:pStyle w:val="14"/>
              <w:spacing w:before="65" w:line="231" w:lineRule="auto"/>
              <w:ind w:left="136"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913" w:type="dxa"/>
            <w:gridSpan w:val="3"/>
            <w:shd w:val="clear" w:color="auto" w:fill="auto"/>
            <w:vAlign w:val="top"/>
          </w:tcPr>
          <w:p w14:paraId="571CBBA1">
            <w:pPr>
              <w:pStyle w:val="14"/>
              <w:spacing w:before="53" w:line="288" w:lineRule="auto"/>
              <w:ind w:left="117" w:right="124" w:firstLine="8"/>
            </w:pPr>
            <w:r>
              <w:rPr>
                <w:spacing w:val="9"/>
              </w:rPr>
              <w:t>1.教师要求：具备学前教育、生物、医学等相关专业本科及以上学历或讲师及以上职称，具有育婴师或保育员中级及以上职业技能资格证，具备高校教师资格；</w:t>
            </w:r>
          </w:p>
          <w:p w14:paraId="6B2E9B6B">
            <w:pPr>
              <w:pStyle w:val="14"/>
              <w:spacing w:before="1" w:line="287" w:lineRule="auto"/>
              <w:ind w:left="117" w:right="124" w:hanging="3"/>
            </w:pPr>
            <w:r>
              <w:rPr>
                <w:spacing w:val="8"/>
              </w:rPr>
              <w:t>2.教学方法：坚持以学生为主体，“教学做</w:t>
            </w:r>
            <w:r>
              <w:rPr>
                <w:spacing w:val="-72"/>
              </w:rPr>
              <w:t xml:space="preserve"> </w:t>
            </w:r>
            <w:r>
              <w:rPr>
                <w:spacing w:val="8"/>
              </w:rPr>
              <w:t>”合一。采用</w:t>
            </w:r>
            <w:r>
              <w:rPr>
                <w:spacing w:val="-42"/>
              </w:rPr>
              <w:t xml:space="preserve"> </w:t>
            </w:r>
            <w:r>
              <w:t>LBL</w:t>
            </w:r>
            <w:r>
              <w:rPr>
                <w:spacing w:val="8"/>
              </w:rPr>
              <w:t>-</w:t>
            </w:r>
            <w:r>
              <w:t>CBL</w:t>
            </w:r>
            <w:r>
              <w:rPr>
                <w:spacing w:val="8"/>
              </w:rPr>
              <w:t>-</w:t>
            </w:r>
            <w:r>
              <w:t>PBL</w:t>
            </w:r>
            <w:r>
              <w:rPr>
                <w:spacing w:val="8"/>
              </w:rPr>
              <w:t>-</w:t>
            </w:r>
            <w:r>
              <w:t>RBL</w:t>
            </w:r>
            <w:r>
              <w:rPr>
                <w:spacing w:val="8"/>
              </w:rPr>
              <w:t xml:space="preserve"> 四</w:t>
            </w:r>
            <w:r>
              <w:rPr>
                <w:spacing w:val="7"/>
              </w:rPr>
              <w:t>轨融合</w:t>
            </w:r>
            <w:r>
              <w:rPr>
                <w:spacing w:val="9"/>
              </w:rPr>
              <w:t>教学法，设置教学情境，营造互动的学习氛围，调动学生的积极性；</w:t>
            </w:r>
          </w:p>
          <w:p w14:paraId="55CB0B86">
            <w:pPr>
              <w:pStyle w:val="14"/>
              <w:spacing w:before="1" w:line="288" w:lineRule="auto"/>
              <w:ind w:left="117" w:right="122" w:hanging="2"/>
            </w:pPr>
            <w:r>
              <w:rPr>
                <w:spacing w:val="9"/>
              </w:rPr>
              <w:t>3.教学手段：创建超星学习通课程，使用人工智能、实时交互等现代化信息技术教学</w:t>
            </w:r>
            <w:r>
              <w:rPr>
                <w:spacing w:val="8"/>
              </w:rPr>
              <w:t>手段辅助教学，坚持理论联系实际的原则，立</w:t>
            </w:r>
            <w:r>
              <w:rPr>
                <w:spacing w:val="7"/>
              </w:rPr>
              <w:t>足“</w:t>
            </w:r>
            <w:r>
              <w:rPr>
                <w:spacing w:val="-58"/>
              </w:rPr>
              <w:t xml:space="preserve"> </w:t>
            </w:r>
            <w:r>
              <w:rPr>
                <w:spacing w:val="7"/>
              </w:rPr>
              <w:t>岗课赛证</w:t>
            </w:r>
            <w:r>
              <w:rPr>
                <w:spacing w:val="-70"/>
              </w:rPr>
              <w:t xml:space="preserve"> </w:t>
            </w:r>
            <w:r>
              <w:rPr>
                <w:spacing w:val="7"/>
              </w:rPr>
              <w:t>”综合育人模式，充分利</w:t>
            </w:r>
            <w:r>
              <w:rPr>
                <w:spacing w:val="10"/>
              </w:rPr>
              <w:t>用实训室、实习基地、资源库资源，育婴师相</w:t>
            </w:r>
            <w:r>
              <w:rPr>
                <w:spacing w:val="9"/>
              </w:rPr>
              <w:t>关职业技能考核点等相关内容，在课堂</w:t>
            </w:r>
            <w:r>
              <w:rPr>
                <w:spacing w:val="8"/>
              </w:rPr>
              <w:t>中采用讲授法、</w:t>
            </w:r>
            <w:r>
              <w:rPr>
                <w:spacing w:val="-43"/>
              </w:rPr>
              <w:t xml:space="preserve"> </w:t>
            </w:r>
            <w:r>
              <w:rPr>
                <w:spacing w:val="8"/>
              </w:rPr>
              <w:t>电化教学法、案例分析法、问题探究法以及实践操作法等手段进行教学，引导学生掌握本课程相关内容；</w:t>
            </w:r>
          </w:p>
          <w:p w14:paraId="7C7721DB">
            <w:pPr>
              <w:pStyle w:val="14"/>
              <w:spacing w:line="288" w:lineRule="auto"/>
              <w:ind w:left="138" w:right="122" w:hanging="28"/>
            </w:pPr>
            <w:r>
              <w:rPr>
                <w:spacing w:val="10"/>
              </w:rPr>
              <w:t>4.课程思政：提高教师队伍的思想政治意</w:t>
            </w:r>
            <w:r>
              <w:rPr>
                <w:spacing w:val="9"/>
              </w:rPr>
              <w:t>识，深入挖掘课程中蕴藏的思政元素，整理</w:t>
            </w:r>
            <w:r>
              <w:rPr>
                <w:spacing w:val="8"/>
              </w:rPr>
              <w:t>出与课程相关的能引发学生共鸣的思政案例，将思政教育落到实处；</w:t>
            </w:r>
          </w:p>
          <w:p w14:paraId="20D80BD7">
            <w:pPr>
              <w:pStyle w:val="14"/>
              <w:spacing w:line="228" w:lineRule="auto"/>
              <w:ind w:left="115" w:leftChars="0"/>
              <w:rPr>
                <w:rFonts w:ascii="宋体" w:hAnsi="宋体" w:eastAsia="宋体" w:cs="宋体"/>
                <w:snapToGrid w:val="0"/>
                <w:color w:val="000000"/>
                <w:kern w:val="0"/>
                <w:sz w:val="24"/>
                <w:szCs w:val="24"/>
                <w:lang w:val="en-US" w:eastAsia="en-US" w:bidi="ar-SA"/>
              </w:rPr>
            </w:pPr>
            <w:r>
              <w:rPr>
                <w:spacing w:val="9"/>
              </w:rPr>
              <w:t>5.教学评价：采取过程性考核+终结性考核相结合的形式进行课程考</w:t>
            </w:r>
            <w:r>
              <w:rPr>
                <w:spacing w:val="8"/>
              </w:rPr>
              <w:t>核与评价。</w:t>
            </w:r>
          </w:p>
        </w:tc>
      </w:tr>
    </w:tbl>
    <w:p w14:paraId="2BF91ECE">
      <w:pPr>
        <w:spacing w:before="13"/>
        <w:rPr>
          <w:rFonts w:hint="eastAsia" w:ascii="宋体" w:hAnsi="宋体" w:eastAsia="宋体" w:cs="宋体"/>
        </w:rPr>
      </w:pPr>
    </w:p>
    <w:p w14:paraId="2024BB25">
      <w:pPr>
        <w:spacing w:before="13"/>
        <w:rPr>
          <w:rFonts w:hint="eastAsia" w:ascii="宋体" w:hAnsi="宋体" w:eastAsia="宋体" w:cs="宋体"/>
        </w:rPr>
      </w:pPr>
    </w:p>
    <w:p w14:paraId="4AA7E8D7">
      <w:pPr>
        <w:spacing w:before="12"/>
        <w:rPr>
          <w:rFonts w:hint="eastAsia" w:ascii="宋体" w:hAnsi="宋体" w:eastAsia="宋体" w:cs="宋体"/>
        </w:rPr>
      </w:pPr>
    </w:p>
    <w:p w14:paraId="61F691FD">
      <w:pPr>
        <w:spacing w:before="13"/>
        <w:rPr>
          <w:rFonts w:hint="eastAsia" w:ascii="宋体" w:hAnsi="宋体" w:eastAsia="宋体" w:cs="宋体"/>
        </w:rPr>
      </w:pPr>
    </w:p>
    <w:p w14:paraId="6F5E3154">
      <w:pPr>
        <w:spacing w:before="13"/>
        <w:rPr>
          <w:rFonts w:hint="eastAsia" w:ascii="宋体" w:hAnsi="宋体" w:eastAsia="宋体" w:cs="宋体"/>
        </w:rPr>
      </w:pPr>
    </w:p>
    <w:p w14:paraId="01736E20">
      <w:pPr>
        <w:spacing w:before="13"/>
        <w:rPr>
          <w:rFonts w:hint="eastAsia" w:ascii="宋体" w:hAnsi="宋体" w:eastAsia="宋体" w:cs="宋体"/>
        </w:rPr>
      </w:pPr>
    </w:p>
    <w:p w14:paraId="6BACE21A">
      <w:pPr>
        <w:spacing w:before="12"/>
        <w:rPr>
          <w:rFonts w:hint="eastAsia" w:ascii="宋体" w:hAnsi="宋体" w:eastAsia="宋体" w:cs="宋体"/>
        </w:rPr>
      </w:pPr>
    </w:p>
    <w:p w14:paraId="084123E7">
      <w:pPr>
        <w:spacing w:before="13"/>
        <w:rPr>
          <w:rFonts w:hint="eastAsia" w:ascii="宋体" w:hAnsi="宋体" w:eastAsia="宋体" w:cs="宋体"/>
        </w:rPr>
      </w:pPr>
    </w:p>
    <w:p w14:paraId="02BB0190">
      <w:pPr>
        <w:spacing w:before="12"/>
        <w:rPr>
          <w:rFonts w:hint="eastAsia" w:ascii="宋体" w:hAnsi="宋体" w:eastAsia="宋体" w:cs="宋体"/>
        </w:rPr>
      </w:pPr>
    </w:p>
    <w:p w14:paraId="50C04C20">
      <w:pPr>
        <w:spacing w:before="13"/>
        <w:rPr>
          <w:rFonts w:hint="eastAsia" w:ascii="宋体" w:hAnsi="宋体" w:eastAsia="宋体" w:cs="宋体"/>
        </w:rPr>
      </w:pPr>
    </w:p>
    <w:p w14:paraId="0B033E61">
      <w:pPr>
        <w:spacing w:before="12"/>
        <w:rPr>
          <w:rFonts w:hint="eastAsia" w:ascii="宋体" w:hAnsi="宋体" w:eastAsia="宋体" w:cs="宋体"/>
        </w:rPr>
      </w:pPr>
    </w:p>
    <w:tbl>
      <w:tblPr>
        <w:tblStyle w:val="13"/>
        <w:tblW w:w="9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1"/>
        <w:gridCol w:w="3778"/>
        <w:gridCol w:w="1941"/>
        <w:gridCol w:w="2104"/>
      </w:tblGrid>
      <w:tr w14:paraId="5C60A9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71" w:type="dxa"/>
            <w:shd w:val="clear" w:color="auto" w:fill="C7DAF1"/>
            <w:vAlign w:val="top"/>
          </w:tcPr>
          <w:p w14:paraId="441C5D8E">
            <w:pPr>
              <w:pStyle w:val="14"/>
              <w:spacing w:before="56" w:line="229" w:lineRule="auto"/>
              <w:ind w:left="137"/>
            </w:pPr>
            <w:r>
              <w:rPr>
                <w:b/>
                <w:bCs/>
                <w:spacing w:val="4"/>
              </w:rPr>
              <w:t>课程名称</w:t>
            </w:r>
          </w:p>
        </w:tc>
        <w:tc>
          <w:tcPr>
            <w:tcW w:w="3778" w:type="dxa"/>
            <w:shd w:val="clear" w:color="auto" w:fill="C7DAF1"/>
            <w:vAlign w:val="top"/>
          </w:tcPr>
          <w:p w14:paraId="22F08FB0">
            <w:pPr>
              <w:pStyle w:val="14"/>
              <w:spacing w:before="55" w:line="232" w:lineRule="auto"/>
              <w:ind w:left="1152"/>
            </w:pPr>
            <w:r>
              <w:rPr>
                <w:spacing w:val="7"/>
              </w:rPr>
              <w:t>婴幼儿学习与发展</w:t>
            </w:r>
          </w:p>
        </w:tc>
        <w:tc>
          <w:tcPr>
            <w:tcW w:w="1941" w:type="dxa"/>
            <w:shd w:val="clear" w:color="auto" w:fill="C7DAF1"/>
            <w:vAlign w:val="top"/>
          </w:tcPr>
          <w:p w14:paraId="43A8062A">
            <w:pPr>
              <w:pStyle w:val="14"/>
              <w:spacing w:before="55" w:line="230" w:lineRule="auto"/>
              <w:ind w:left="560"/>
            </w:pPr>
            <w:r>
              <w:rPr>
                <w:b/>
                <w:bCs/>
                <w:spacing w:val="4"/>
              </w:rPr>
              <w:t>课程学分</w:t>
            </w:r>
          </w:p>
        </w:tc>
        <w:tc>
          <w:tcPr>
            <w:tcW w:w="2104" w:type="dxa"/>
            <w:shd w:val="clear" w:color="auto" w:fill="C7DAF1"/>
            <w:vAlign w:val="top"/>
          </w:tcPr>
          <w:p w14:paraId="6582FA66">
            <w:pPr>
              <w:pStyle w:val="14"/>
              <w:spacing w:before="55" w:line="232" w:lineRule="auto"/>
              <w:ind w:left="1007"/>
            </w:pPr>
            <w:r>
              <w:t>2</w:t>
            </w:r>
          </w:p>
        </w:tc>
      </w:tr>
      <w:tr w14:paraId="0C45D0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71" w:type="dxa"/>
            <w:shd w:val="clear" w:color="auto" w:fill="C7DAF1"/>
            <w:vAlign w:val="top"/>
          </w:tcPr>
          <w:p w14:paraId="543136E7">
            <w:pPr>
              <w:pStyle w:val="14"/>
              <w:spacing w:before="55" w:line="230" w:lineRule="auto"/>
              <w:ind w:left="137"/>
            </w:pPr>
            <w:r>
              <w:rPr>
                <w:b/>
                <w:bCs/>
                <w:spacing w:val="4"/>
              </w:rPr>
              <w:t>课程代码</w:t>
            </w:r>
          </w:p>
        </w:tc>
        <w:tc>
          <w:tcPr>
            <w:tcW w:w="3778" w:type="dxa"/>
            <w:shd w:val="clear" w:color="auto" w:fill="C7DAF1"/>
            <w:vAlign w:val="top"/>
          </w:tcPr>
          <w:p w14:paraId="3FB045E4">
            <w:pPr>
              <w:pStyle w:val="14"/>
              <w:spacing w:before="55" w:line="232" w:lineRule="auto"/>
              <w:ind w:left="1458"/>
            </w:pPr>
            <w:r>
              <w:rPr>
                <w:spacing w:val="4"/>
              </w:rPr>
              <w:t>2320521131</w:t>
            </w:r>
          </w:p>
        </w:tc>
        <w:tc>
          <w:tcPr>
            <w:tcW w:w="1941" w:type="dxa"/>
            <w:shd w:val="clear" w:color="auto" w:fill="C7DAF1"/>
            <w:vAlign w:val="top"/>
          </w:tcPr>
          <w:p w14:paraId="60C21397">
            <w:pPr>
              <w:pStyle w:val="14"/>
              <w:spacing w:before="54" w:line="232" w:lineRule="auto"/>
              <w:ind w:left="674"/>
            </w:pPr>
            <w:r>
              <w:rPr>
                <w:b/>
                <w:bCs/>
              </w:rPr>
              <w:t>总学时</w:t>
            </w:r>
          </w:p>
        </w:tc>
        <w:tc>
          <w:tcPr>
            <w:tcW w:w="2104" w:type="dxa"/>
            <w:shd w:val="clear" w:color="auto" w:fill="C7DAF1"/>
            <w:vAlign w:val="top"/>
          </w:tcPr>
          <w:p w14:paraId="1F1529B8">
            <w:pPr>
              <w:pStyle w:val="14"/>
              <w:spacing w:before="55" w:line="232" w:lineRule="auto"/>
              <w:ind w:left="954"/>
            </w:pPr>
            <w:r>
              <w:rPr>
                <w:spacing w:val="-1"/>
              </w:rPr>
              <w:t>32</w:t>
            </w:r>
          </w:p>
        </w:tc>
      </w:tr>
      <w:tr w14:paraId="4B0E78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71" w:type="dxa"/>
            <w:shd w:val="clear" w:color="auto" w:fill="C7DAF1"/>
            <w:vAlign w:val="top"/>
          </w:tcPr>
          <w:p w14:paraId="34ADE4E2">
            <w:pPr>
              <w:pStyle w:val="14"/>
              <w:spacing w:before="54" w:line="229" w:lineRule="auto"/>
              <w:ind w:left="137"/>
            </w:pPr>
            <w:r>
              <w:rPr>
                <w:b/>
                <w:bCs/>
                <w:spacing w:val="4"/>
              </w:rPr>
              <w:t>课程性质</w:t>
            </w:r>
          </w:p>
        </w:tc>
        <w:tc>
          <w:tcPr>
            <w:tcW w:w="3778" w:type="dxa"/>
            <w:shd w:val="clear" w:color="auto" w:fill="C7DAF1"/>
            <w:vAlign w:val="top"/>
          </w:tcPr>
          <w:p w14:paraId="58B12F52">
            <w:pPr>
              <w:pStyle w:val="14"/>
              <w:spacing w:before="54" w:line="231" w:lineRule="auto"/>
              <w:ind w:left="1779"/>
            </w:pPr>
            <w:r>
              <w:t>必修</w:t>
            </w:r>
          </w:p>
        </w:tc>
        <w:tc>
          <w:tcPr>
            <w:tcW w:w="1941" w:type="dxa"/>
            <w:shd w:val="clear" w:color="auto" w:fill="C7DAF1"/>
            <w:vAlign w:val="top"/>
          </w:tcPr>
          <w:p w14:paraId="590A459E">
            <w:pPr>
              <w:pStyle w:val="14"/>
              <w:spacing w:before="54" w:line="232" w:lineRule="auto"/>
              <w:ind w:left="561"/>
            </w:pPr>
            <w:r>
              <w:rPr>
                <w:b/>
                <w:bCs/>
                <w:spacing w:val="4"/>
              </w:rPr>
              <w:t>理论学时</w:t>
            </w:r>
          </w:p>
        </w:tc>
        <w:tc>
          <w:tcPr>
            <w:tcW w:w="2104" w:type="dxa"/>
            <w:shd w:val="clear" w:color="auto" w:fill="C7DAF1"/>
            <w:vAlign w:val="top"/>
          </w:tcPr>
          <w:p w14:paraId="362DD800">
            <w:pPr>
              <w:pStyle w:val="14"/>
              <w:spacing w:before="54" w:line="233" w:lineRule="auto"/>
              <w:ind w:left="952"/>
            </w:pPr>
            <w:r>
              <w:t>24</w:t>
            </w:r>
          </w:p>
        </w:tc>
      </w:tr>
      <w:tr w14:paraId="3C43B0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71" w:type="dxa"/>
            <w:shd w:val="clear" w:color="auto" w:fill="C7DAF1"/>
            <w:vAlign w:val="top"/>
          </w:tcPr>
          <w:p w14:paraId="5CE16B88">
            <w:pPr>
              <w:pStyle w:val="14"/>
              <w:spacing w:before="54" w:line="231" w:lineRule="auto"/>
              <w:ind w:left="137"/>
            </w:pPr>
            <w:r>
              <w:rPr>
                <w:b/>
                <w:bCs/>
                <w:spacing w:val="4"/>
              </w:rPr>
              <w:t>考核方式</w:t>
            </w:r>
          </w:p>
        </w:tc>
        <w:tc>
          <w:tcPr>
            <w:tcW w:w="3778" w:type="dxa"/>
            <w:shd w:val="clear" w:color="auto" w:fill="C7DAF1"/>
            <w:vAlign w:val="top"/>
          </w:tcPr>
          <w:p w14:paraId="34FE7BD3">
            <w:pPr>
              <w:pStyle w:val="14"/>
              <w:spacing w:before="54" w:line="231" w:lineRule="auto"/>
              <w:ind w:left="1777"/>
            </w:pPr>
            <w:r>
              <w:rPr>
                <w:spacing w:val="1"/>
              </w:rPr>
              <w:t>考试</w:t>
            </w:r>
          </w:p>
        </w:tc>
        <w:tc>
          <w:tcPr>
            <w:tcW w:w="1941" w:type="dxa"/>
            <w:shd w:val="clear" w:color="auto" w:fill="C7DAF1"/>
            <w:vAlign w:val="top"/>
          </w:tcPr>
          <w:p w14:paraId="6A577F08">
            <w:pPr>
              <w:pStyle w:val="14"/>
              <w:spacing w:before="54" w:line="231" w:lineRule="auto"/>
              <w:ind w:left="563"/>
            </w:pPr>
            <w:r>
              <w:rPr>
                <w:b/>
                <w:bCs/>
                <w:spacing w:val="4"/>
              </w:rPr>
              <w:t>实践学时</w:t>
            </w:r>
          </w:p>
        </w:tc>
        <w:tc>
          <w:tcPr>
            <w:tcW w:w="2104" w:type="dxa"/>
            <w:shd w:val="clear" w:color="auto" w:fill="C7DAF1"/>
            <w:vAlign w:val="top"/>
          </w:tcPr>
          <w:p w14:paraId="496B693A">
            <w:pPr>
              <w:pStyle w:val="14"/>
              <w:spacing w:before="54" w:line="233" w:lineRule="auto"/>
              <w:ind w:left="1005"/>
            </w:pPr>
            <w:r>
              <w:t>8</w:t>
            </w:r>
          </w:p>
        </w:tc>
      </w:tr>
      <w:tr w14:paraId="77E7F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1A310B02">
            <w:pPr>
              <w:pStyle w:val="14"/>
              <w:spacing w:before="56" w:line="230" w:lineRule="auto"/>
              <w:ind w:left="4138"/>
            </w:pPr>
            <w:r>
              <w:rPr>
                <w:b/>
                <w:bCs/>
                <w:spacing w:val="4"/>
              </w:rPr>
              <w:t>课程描述</w:t>
            </w:r>
          </w:p>
        </w:tc>
      </w:tr>
      <w:tr w14:paraId="5592F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8" w:hRule="atLeast"/>
        </w:trPr>
        <w:tc>
          <w:tcPr>
            <w:tcW w:w="1271" w:type="dxa"/>
            <w:vAlign w:val="top"/>
          </w:tcPr>
          <w:p w14:paraId="6FDD15D4">
            <w:pPr>
              <w:spacing w:line="242" w:lineRule="auto"/>
              <w:rPr>
                <w:rFonts w:hint="eastAsia" w:ascii="宋体" w:hAnsi="宋体" w:eastAsia="宋体" w:cs="宋体"/>
                <w:sz w:val="21"/>
              </w:rPr>
            </w:pPr>
          </w:p>
          <w:p w14:paraId="2F8F18EF">
            <w:pPr>
              <w:spacing w:line="242" w:lineRule="auto"/>
              <w:rPr>
                <w:rFonts w:hint="eastAsia" w:ascii="宋体" w:hAnsi="宋体" w:eastAsia="宋体" w:cs="宋体"/>
                <w:sz w:val="21"/>
              </w:rPr>
            </w:pPr>
          </w:p>
          <w:p w14:paraId="371A9535">
            <w:pPr>
              <w:spacing w:line="242" w:lineRule="auto"/>
              <w:rPr>
                <w:rFonts w:hint="eastAsia" w:ascii="宋体" w:hAnsi="宋体" w:eastAsia="宋体" w:cs="宋体"/>
                <w:sz w:val="21"/>
              </w:rPr>
            </w:pPr>
          </w:p>
          <w:p w14:paraId="19E08DC9">
            <w:pPr>
              <w:spacing w:line="242" w:lineRule="auto"/>
              <w:rPr>
                <w:rFonts w:hint="eastAsia" w:ascii="宋体" w:hAnsi="宋体" w:eastAsia="宋体" w:cs="宋体"/>
                <w:sz w:val="21"/>
              </w:rPr>
            </w:pPr>
          </w:p>
          <w:p w14:paraId="17916B4D">
            <w:pPr>
              <w:spacing w:line="242" w:lineRule="auto"/>
              <w:rPr>
                <w:rFonts w:hint="eastAsia" w:ascii="宋体" w:hAnsi="宋体" w:eastAsia="宋体" w:cs="宋体"/>
                <w:sz w:val="21"/>
              </w:rPr>
            </w:pPr>
          </w:p>
          <w:p w14:paraId="227BD401">
            <w:pPr>
              <w:spacing w:line="243" w:lineRule="auto"/>
              <w:rPr>
                <w:rFonts w:hint="eastAsia" w:ascii="宋体" w:hAnsi="宋体" w:eastAsia="宋体" w:cs="宋体"/>
                <w:sz w:val="21"/>
              </w:rPr>
            </w:pPr>
          </w:p>
          <w:p w14:paraId="234981BA">
            <w:pPr>
              <w:spacing w:line="243" w:lineRule="auto"/>
              <w:rPr>
                <w:rFonts w:hint="eastAsia" w:ascii="宋体" w:hAnsi="宋体" w:eastAsia="宋体" w:cs="宋体"/>
                <w:sz w:val="21"/>
              </w:rPr>
            </w:pPr>
          </w:p>
          <w:p w14:paraId="16D9C5A2">
            <w:pPr>
              <w:pStyle w:val="14"/>
              <w:spacing w:before="65" w:line="230" w:lineRule="auto"/>
              <w:ind w:left="137"/>
            </w:pPr>
            <w:r>
              <w:rPr>
                <w:b/>
                <w:bCs/>
                <w:spacing w:val="4"/>
              </w:rPr>
              <w:t>课程目标</w:t>
            </w:r>
          </w:p>
        </w:tc>
        <w:tc>
          <w:tcPr>
            <w:tcW w:w="7823" w:type="dxa"/>
            <w:gridSpan w:val="3"/>
            <w:vAlign w:val="top"/>
          </w:tcPr>
          <w:p w14:paraId="35C6CAF8">
            <w:pPr>
              <w:pStyle w:val="14"/>
              <w:spacing w:before="55" w:line="288" w:lineRule="auto"/>
              <w:ind w:left="122" w:right="36" w:firstLine="4"/>
            </w:pPr>
            <w:r>
              <w:rPr>
                <w:spacing w:val="6"/>
              </w:rPr>
              <w:t>1.素质目标：具有关注政治、服务社会、教育报国的意识，增强制度自信、文</w:t>
            </w:r>
            <w:r>
              <w:rPr>
                <w:spacing w:val="5"/>
              </w:rPr>
              <w:t>化自信、</w:t>
            </w:r>
            <w:r>
              <w:rPr>
                <w:spacing w:val="9"/>
              </w:rPr>
              <w:t>与爱国之情，提升政治认同；具有以幼为本、尝试合作、平等合作的意识，增强耐心细心、精益求精的工匠精神，提升职业认同；乐于思考辨析，学会学习形成终身学习</w:t>
            </w:r>
            <w:r>
              <w:rPr>
                <w:spacing w:val="6"/>
              </w:rPr>
              <w:t>的意识与阳光自信的品质，敢于挑战、敢于创新，逐步增强创新精神，提升自我认同。</w:t>
            </w:r>
          </w:p>
          <w:p w14:paraId="4DBFF93D">
            <w:pPr>
              <w:pStyle w:val="14"/>
              <w:spacing w:line="288" w:lineRule="auto"/>
              <w:ind w:left="117" w:right="121" w:hanging="3"/>
            </w:pPr>
            <w:r>
              <w:rPr>
                <w:spacing w:val="10"/>
              </w:rPr>
              <w:t>2.知识目标：准确复述0-3</w:t>
            </w:r>
            <w:r>
              <w:rPr>
                <w:spacing w:val="-29"/>
              </w:rPr>
              <w:t xml:space="preserve"> </w:t>
            </w:r>
            <w:r>
              <w:rPr>
                <w:spacing w:val="10"/>
              </w:rPr>
              <w:t>岁婴幼儿动作、认知、语言、情绪情感与社会性</w:t>
            </w:r>
            <w:r>
              <w:rPr>
                <w:spacing w:val="9"/>
              </w:rPr>
              <w:t>的发展特</w:t>
            </w:r>
            <w:r>
              <w:rPr>
                <w:spacing w:val="10"/>
              </w:rPr>
              <w:t>点与规律；较完整的阐述婴幼儿生活活动、游戏</w:t>
            </w:r>
            <w:r>
              <w:rPr>
                <w:spacing w:val="9"/>
              </w:rPr>
              <w:t>活动、教育活动及园本特色活动的实</w:t>
            </w:r>
            <w:r>
              <w:rPr>
                <w:spacing w:val="10"/>
              </w:rPr>
              <w:t>施与指导要点；基本阐述家、社、医、园协同的</w:t>
            </w:r>
            <w:r>
              <w:rPr>
                <w:spacing w:val="9"/>
              </w:rPr>
              <w:t>概念与意义、完整复述家、社、医、</w:t>
            </w:r>
            <w:r>
              <w:rPr>
                <w:spacing w:val="7"/>
              </w:rPr>
              <w:t>园协同的内容与策略。</w:t>
            </w:r>
          </w:p>
          <w:p w14:paraId="561953E3">
            <w:pPr>
              <w:pStyle w:val="14"/>
              <w:spacing w:before="2" w:line="273" w:lineRule="auto"/>
              <w:ind w:left="118" w:right="122" w:hanging="3"/>
            </w:pPr>
            <w:r>
              <w:rPr>
                <w:spacing w:val="9"/>
              </w:rPr>
              <w:t>3.能力目标：能够在实践案例中，分析婴幼儿身心发展特点；能够根据婴幼儿身心发</w:t>
            </w:r>
            <w:r>
              <w:rPr>
                <w:spacing w:val="10"/>
              </w:rPr>
              <w:t>展特点与规律，组织开展婴幼儿保教活动；能</w:t>
            </w:r>
            <w:r>
              <w:rPr>
                <w:spacing w:val="9"/>
              </w:rPr>
              <w:t>够运用家、社、医、园协同的理论较全</w:t>
            </w:r>
            <w:r>
              <w:rPr>
                <w:spacing w:val="7"/>
              </w:rPr>
              <w:t>面的分析评价家、社、医、</w:t>
            </w:r>
            <w:r>
              <w:rPr>
                <w:spacing w:val="-49"/>
              </w:rPr>
              <w:t xml:space="preserve"> </w:t>
            </w:r>
            <w:r>
              <w:rPr>
                <w:spacing w:val="7"/>
              </w:rPr>
              <w:t>园协同现象与活动；能够较好的组织开展家、社、医、</w:t>
            </w:r>
            <w:r>
              <w:rPr>
                <w:spacing w:val="-57"/>
              </w:rPr>
              <w:t xml:space="preserve"> </w:t>
            </w:r>
            <w:r>
              <w:rPr>
                <w:spacing w:val="7"/>
              </w:rPr>
              <w:t>园</w:t>
            </w:r>
            <w:r>
              <w:rPr>
                <w:spacing w:val="4"/>
              </w:rPr>
              <w:t>协同活动。</w:t>
            </w:r>
          </w:p>
        </w:tc>
      </w:tr>
      <w:tr w14:paraId="1F8A3E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1271" w:type="dxa"/>
            <w:vAlign w:val="top"/>
          </w:tcPr>
          <w:p w14:paraId="0199D8D7">
            <w:pPr>
              <w:spacing w:line="308" w:lineRule="auto"/>
              <w:rPr>
                <w:rFonts w:hint="eastAsia" w:ascii="宋体" w:hAnsi="宋体" w:eastAsia="宋体" w:cs="宋体"/>
                <w:sz w:val="21"/>
              </w:rPr>
            </w:pPr>
          </w:p>
          <w:p w14:paraId="3495C35F">
            <w:pPr>
              <w:pStyle w:val="14"/>
              <w:spacing w:before="65" w:line="231" w:lineRule="auto"/>
              <w:ind w:left="142"/>
            </w:pPr>
            <w:r>
              <w:rPr>
                <w:b/>
                <w:bCs/>
                <w:spacing w:val="3"/>
              </w:rPr>
              <w:t>主要内容</w:t>
            </w:r>
          </w:p>
        </w:tc>
        <w:tc>
          <w:tcPr>
            <w:tcW w:w="7823" w:type="dxa"/>
            <w:gridSpan w:val="3"/>
            <w:vAlign w:val="top"/>
          </w:tcPr>
          <w:p w14:paraId="21CF22E7">
            <w:pPr>
              <w:pStyle w:val="14"/>
              <w:spacing w:before="49" w:line="230" w:lineRule="auto"/>
              <w:ind w:left="126"/>
            </w:pPr>
            <w:r>
              <w:rPr>
                <w:spacing w:val="5"/>
              </w:rPr>
              <w:t>1.特点分析“识</w:t>
            </w:r>
            <w:r>
              <w:rPr>
                <w:spacing w:val="-57"/>
              </w:rPr>
              <w:t xml:space="preserve"> </w:t>
            </w:r>
            <w:r>
              <w:rPr>
                <w:spacing w:val="5"/>
              </w:rPr>
              <w:t>”婴幼儿学习与发展；</w:t>
            </w:r>
          </w:p>
          <w:p w14:paraId="0CD4F5E6">
            <w:pPr>
              <w:pStyle w:val="14"/>
              <w:spacing w:before="31" w:line="229" w:lineRule="auto"/>
              <w:ind w:left="114"/>
            </w:pPr>
            <w:r>
              <w:rPr>
                <w:spacing w:val="6"/>
              </w:rPr>
              <w:t>2.保教活动“促</w:t>
            </w:r>
            <w:r>
              <w:rPr>
                <w:spacing w:val="-62"/>
              </w:rPr>
              <w:t xml:space="preserve"> </w:t>
            </w:r>
            <w:r>
              <w:rPr>
                <w:spacing w:val="6"/>
              </w:rPr>
              <w:t>”婴幼儿学习与发展；</w:t>
            </w:r>
          </w:p>
          <w:p w14:paraId="3CA3A1D3">
            <w:pPr>
              <w:pStyle w:val="14"/>
              <w:spacing w:before="29" w:line="231" w:lineRule="auto"/>
              <w:ind w:left="115"/>
            </w:pPr>
            <w:r>
              <w:rPr>
                <w:spacing w:val="6"/>
              </w:rPr>
              <w:t>3.协同共育“筑</w:t>
            </w:r>
            <w:r>
              <w:rPr>
                <w:spacing w:val="-63"/>
              </w:rPr>
              <w:t xml:space="preserve"> </w:t>
            </w:r>
            <w:r>
              <w:rPr>
                <w:spacing w:val="6"/>
              </w:rPr>
              <w:t>”婴幼儿学习与发展。</w:t>
            </w:r>
          </w:p>
        </w:tc>
      </w:tr>
      <w:tr w14:paraId="453F5B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1271" w:type="dxa"/>
            <w:vAlign w:val="top"/>
          </w:tcPr>
          <w:p w14:paraId="4112A970">
            <w:pPr>
              <w:spacing w:line="335" w:lineRule="auto"/>
              <w:rPr>
                <w:rFonts w:hint="eastAsia" w:ascii="宋体" w:hAnsi="宋体" w:eastAsia="宋体" w:cs="宋体"/>
                <w:sz w:val="21"/>
              </w:rPr>
            </w:pPr>
          </w:p>
          <w:p w14:paraId="4E4148ED">
            <w:pPr>
              <w:spacing w:line="336" w:lineRule="auto"/>
              <w:rPr>
                <w:rFonts w:hint="eastAsia" w:ascii="宋体" w:hAnsi="宋体" w:eastAsia="宋体" w:cs="宋体"/>
                <w:sz w:val="21"/>
              </w:rPr>
            </w:pPr>
          </w:p>
          <w:p w14:paraId="336B5F01">
            <w:pPr>
              <w:pStyle w:val="14"/>
              <w:spacing w:before="65" w:line="231" w:lineRule="auto"/>
              <w:ind w:left="136"/>
            </w:pPr>
            <w:r>
              <w:rPr>
                <w:b/>
                <w:bCs/>
                <w:spacing w:val="5"/>
              </w:rPr>
              <w:t>教学要求</w:t>
            </w:r>
          </w:p>
        </w:tc>
        <w:tc>
          <w:tcPr>
            <w:tcW w:w="7823" w:type="dxa"/>
            <w:gridSpan w:val="3"/>
            <w:vAlign w:val="top"/>
          </w:tcPr>
          <w:p w14:paraId="3FCD192B">
            <w:pPr>
              <w:pStyle w:val="14"/>
              <w:spacing w:before="47" w:line="259" w:lineRule="auto"/>
              <w:ind w:left="114" w:right="121" w:firstLine="12"/>
            </w:pPr>
            <w:r>
              <w:rPr>
                <w:spacing w:val="9"/>
              </w:rPr>
              <w:t>1.教师要求：具有良好的教师职业道德，具有高校教师资格，硕士及以上学历或讲师</w:t>
            </w:r>
            <w:r>
              <w:rPr>
                <w:spacing w:val="10"/>
              </w:rPr>
              <w:t>及以上职称，具有教育学相关专业背景或三年以上婴幼儿</w:t>
            </w:r>
            <w:r>
              <w:rPr>
                <w:spacing w:val="9"/>
              </w:rPr>
              <w:t>保育教育相关工作经历，每</w:t>
            </w:r>
            <w:r>
              <w:rPr>
                <w:spacing w:val="7"/>
              </w:rPr>
              <w:t>2</w:t>
            </w:r>
            <w:r>
              <w:rPr>
                <w:spacing w:val="-26"/>
              </w:rPr>
              <w:t xml:space="preserve"> </w:t>
            </w:r>
            <w:r>
              <w:rPr>
                <w:spacing w:val="7"/>
              </w:rPr>
              <w:t>年累计不少于</w:t>
            </w:r>
            <w:r>
              <w:rPr>
                <w:spacing w:val="-35"/>
              </w:rPr>
              <w:t xml:space="preserve"> </w:t>
            </w:r>
            <w:r>
              <w:rPr>
                <w:spacing w:val="7"/>
              </w:rPr>
              <w:t>2</w:t>
            </w:r>
            <w:r>
              <w:rPr>
                <w:spacing w:val="-32"/>
              </w:rPr>
              <w:t xml:space="preserve"> </w:t>
            </w:r>
            <w:r>
              <w:rPr>
                <w:spacing w:val="7"/>
              </w:rPr>
              <w:t>个月的托育机构、婴幼儿卫生保健相关机构的实践经历；每</w:t>
            </w:r>
            <w:r>
              <w:rPr>
                <w:spacing w:val="-33"/>
              </w:rPr>
              <w:t xml:space="preserve"> </w:t>
            </w:r>
            <w:r>
              <w:rPr>
                <w:spacing w:val="7"/>
              </w:rPr>
              <w:t>5</w:t>
            </w:r>
            <w:r>
              <w:rPr>
                <w:spacing w:val="-31"/>
              </w:rPr>
              <w:t xml:space="preserve"> </w:t>
            </w:r>
            <w:r>
              <w:rPr>
                <w:spacing w:val="7"/>
              </w:rPr>
              <w:t>年不</w:t>
            </w:r>
            <w:r>
              <w:rPr>
                <w:spacing w:val="10"/>
              </w:rPr>
              <w:t>少于2</w:t>
            </w:r>
            <w:r>
              <w:rPr>
                <w:spacing w:val="-25"/>
              </w:rPr>
              <w:t xml:space="preserve"> </w:t>
            </w:r>
            <w:r>
              <w:rPr>
                <w:spacing w:val="10"/>
              </w:rPr>
              <w:t>个月培训时长。</w:t>
            </w:r>
          </w:p>
          <w:p w14:paraId="1AB17AF8">
            <w:pPr>
              <w:pStyle w:val="14"/>
              <w:spacing w:before="48" w:line="229" w:lineRule="auto"/>
              <w:ind w:left="119"/>
            </w:pPr>
            <w:r>
              <w:rPr>
                <w:spacing w:val="9"/>
              </w:rPr>
              <w:t>2.教学方法：实施“知行合一</w:t>
            </w:r>
            <w:r>
              <w:rPr>
                <w:spacing w:val="-70"/>
              </w:rPr>
              <w:t xml:space="preserve"> </w:t>
            </w:r>
            <w:r>
              <w:rPr>
                <w:spacing w:val="9"/>
              </w:rPr>
              <w:t>”教学模式，坚持学生</w:t>
            </w:r>
            <w:r>
              <w:rPr>
                <w:spacing w:val="8"/>
              </w:rPr>
              <w:t>主体，教师主导，通过讲授法、</w:t>
            </w:r>
            <w:r>
              <w:rPr>
                <w:spacing w:val="10"/>
              </w:rPr>
              <w:t>案例分析法、情景教学法、任务驱动法等教学</w:t>
            </w:r>
            <w:r>
              <w:rPr>
                <w:spacing w:val="9"/>
              </w:rPr>
              <w:t>方法，调动学生的积极性与主动性，引导学生将婴幼儿学习与发展的理论与实践结合起来，促进知行合一；</w:t>
            </w:r>
          </w:p>
          <w:p w14:paraId="575E51FA">
            <w:pPr>
              <w:pStyle w:val="14"/>
              <w:spacing w:before="38" w:line="285" w:lineRule="auto"/>
              <w:ind w:left="126" w:right="109" w:hanging="11"/>
            </w:pPr>
            <w:r>
              <w:rPr>
                <w:spacing w:val="9"/>
              </w:rPr>
              <w:t>3.教学手段：利用“可学、可练、可发展</w:t>
            </w:r>
            <w:r>
              <w:rPr>
                <w:spacing w:val="-72"/>
              </w:rPr>
              <w:t xml:space="preserve"> </w:t>
            </w:r>
            <w:r>
              <w:rPr>
                <w:spacing w:val="9"/>
              </w:rPr>
              <w:t>”教学资源辅助教学，帮助学生掌握婴</w:t>
            </w:r>
            <w:r>
              <w:rPr>
                <w:spacing w:val="8"/>
              </w:rPr>
              <w:t>幼儿学习与发展基本知识，提升综合运用能力；</w:t>
            </w:r>
          </w:p>
          <w:p w14:paraId="409C7875">
            <w:pPr>
              <w:pStyle w:val="14"/>
              <w:spacing w:line="258" w:lineRule="auto"/>
              <w:ind w:left="125" w:right="124" w:hanging="15"/>
            </w:pPr>
            <w:r>
              <w:rPr>
                <w:spacing w:val="3"/>
              </w:rPr>
              <w:t>4.课程思政：</w:t>
            </w:r>
            <w:r>
              <w:rPr>
                <w:spacing w:val="-54"/>
              </w:rPr>
              <w:t xml:space="preserve"> </w:t>
            </w:r>
            <w:r>
              <w:rPr>
                <w:spacing w:val="3"/>
              </w:rPr>
              <w:t>以“爱国</w:t>
            </w:r>
            <w:r>
              <w:rPr>
                <w:spacing w:val="-17"/>
              </w:rPr>
              <w:t xml:space="preserve"> </w:t>
            </w:r>
            <w:r>
              <w:rPr>
                <w:spacing w:val="3"/>
              </w:rPr>
              <w:t>·乐育</w:t>
            </w:r>
            <w:r>
              <w:rPr>
                <w:spacing w:val="-17"/>
              </w:rPr>
              <w:t xml:space="preserve"> </w:t>
            </w:r>
            <w:r>
              <w:rPr>
                <w:spacing w:val="3"/>
              </w:rPr>
              <w:t>·</w:t>
            </w:r>
            <w:r>
              <w:rPr>
                <w:spacing w:val="-81"/>
              </w:rPr>
              <w:t xml:space="preserve"> </w:t>
            </w:r>
            <w:r>
              <w:rPr>
                <w:spacing w:val="3"/>
              </w:rPr>
              <w:t>悦己</w:t>
            </w:r>
            <w:r>
              <w:rPr>
                <w:spacing w:val="-70"/>
              </w:rPr>
              <w:t xml:space="preserve"> </w:t>
            </w:r>
            <w:r>
              <w:rPr>
                <w:spacing w:val="3"/>
              </w:rPr>
              <w:t>”为课程</w:t>
            </w:r>
            <w:r>
              <w:rPr>
                <w:spacing w:val="2"/>
              </w:rPr>
              <w:t>思政总目标，聚焦为政治认同、职业认</w:t>
            </w:r>
            <w:r>
              <w:rPr>
                <w:spacing w:val="6"/>
              </w:rPr>
              <w:t>同、</w:t>
            </w:r>
            <w:r>
              <w:rPr>
                <w:spacing w:val="-39"/>
              </w:rPr>
              <w:t xml:space="preserve"> </w:t>
            </w:r>
            <w:r>
              <w:rPr>
                <w:spacing w:val="6"/>
              </w:rPr>
              <w:t>自我认同，“三同</w:t>
            </w:r>
            <w:r>
              <w:rPr>
                <w:spacing w:val="-70"/>
              </w:rPr>
              <w:t xml:space="preserve"> </w:t>
            </w:r>
            <w:r>
              <w:rPr>
                <w:spacing w:val="6"/>
              </w:rPr>
              <w:t>”思政分目标。依托“双师两线三同</w:t>
            </w:r>
            <w:r>
              <w:rPr>
                <w:spacing w:val="-70"/>
              </w:rPr>
              <w:t xml:space="preserve"> </w:t>
            </w:r>
            <w:r>
              <w:rPr>
                <w:spacing w:val="6"/>
              </w:rPr>
              <w:t>”课程思政模式，将具体</w:t>
            </w:r>
            <w:r>
              <w:rPr>
                <w:spacing w:val="7"/>
              </w:rPr>
              <w:t>思政元素融入各模块的课程教学中。</w:t>
            </w:r>
          </w:p>
          <w:p w14:paraId="2F63CB62">
            <w:pPr>
              <w:pStyle w:val="14"/>
              <w:spacing w:before="1" w:line="233" w:lineRule="auto"/>
              <w:ind w:left="118" w:right="121" w:hanging="4"/>
            </w:pPr>
            <w:r>
              <w:rPr>
                <w:spacing w:val="9"/>
              </w:rPr>
              <w:t>5.教学评价：坚持评价主体、评价方式、评价过程多元化，实施融过程评价、结果评</w:t>
            </w:r>
            <w:r>
              <w:rPr>
                <w:spacing w:val="8"/>
              </w:rPr>
              <w:t>价、增值评价为一体的“三维两度</w:t>
            </w:r>
            <w:r>
              <w:rPr>
                <w:spacing w:val="-59"/>
              </w:rPr>
              <w:t xml:space="preserve"> </w:t>
            </w:r>
            <w:r>
              <w:rPr>
                <w:spacing w:val="8"/>
              </w:rPr>
              <w:t>”综合评价体系，全面评价学生学习成效。</w:t>
            </w:r>
          </w:p>
        </w:tc>
      </w:tr>
    </w:tbl>
    <w:p w14:paraId="536695E3">
      <w:pPr>
        <w:spacing w:before="13"/>
        <w:rPr>
          <w:rFonts w:hint="eastAsia" w:ascii="宋体" w:hAnsi="宋体" w:eastAsia="宋体" w:cs="宋体"/>
        </w:rPr>
      </w:pPr>
    </w:p>
    <w:p w14:paraId="12821177">
      <w:pPr>
        <w:spacing w:before="13"/>
        <w:rPr>
          <w:rFonts w:hint="eastAsia" w:ascii="宋体" w:hAnsi="宋体" w:eastAsia="宋体" w:cs="宋体"/>
        </w:rPr>
      </w:pPr>
    </w:p>
    <w:p w14:paraId="3F70AE95">
      <w:pPr>
        <w:spacing w:before="13"/>
        <w:rPr>
          <w:rFonts w:hint="eastAsia" w:ascii="宋体" w:hAnsi="宋体" w:eastAsia="宋体" w:cs="宋体"/>
        </w:rPr>
      </w:pPr>
    </w:p>
    <w:p w14:paraId="0F61E455">
      <w:pPr>
        <w:spacing w:before="12"/>
        <w:rPr>
          <w:rFonts w:hint="eastAsia" w:ascii="宋体" w:hAnsi="宋体" w:eastAsia="宋体" w:cs="宋体"/>
        </w:rPr>
      </w:pPr>
    </w:p>
    <w:tbl>
      <w:tblPr>
        <w:tblStyle w:val="13"/>
        <w:tblW w:w="9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4"/>
        <w:gridCol w:w="3957"/>
        <w:gridCol w:w="1604"/>
        <w:gridCol w:w="2269"/>
      </w:tblGrid>
      <w:tr w14:paraId="100522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264" w:type="dxa"/>
            <w:shd w:val="clear" w:color="auto" w:fill="C7DAF1"/>
            <w:vAlign w:val="top"/>
          </w:tcPr>
          <w:p w14:paraId="00ED952B">
            <w:pPr>
              <w:pStyle w:val="14"/>
              <w:spacing w:before="53" w:line="229" w:lineRule="auto"/>
              <w:ind w:left="137"/>
            </w:pPr>
            <w:r>
              <w:rPr>
                <w:b/>
                <w:bCs/>
                <w:spacing w:val="4"/>
              </w:rPr>
              <w:t>课程名称</w:t>
            </w:r>
          </w:p>
        </w:tc>
        <w:tc>
          <w:tcPr>
            <w:tcW w:w="3957" w:type="dxa"/>
            <w:shd w:val="clear" w:color="auto" w:fill="C7DAF1"/>
            <w:vAlign w:val="top"/>
          </w:tcPr>
          <w:p w14:paraId="31409A47">
            <w:pPr>
              <w:pStyle w:val="14"/>
              <w:spacing w:before="53" w:line="229" w:lineRule="auto"/>
              <w:ind w:left="1133"/>
            </w:pPr>
            <w:r>
              <w:rPr>
                <w:spacing w:val="7"/>
              </w:rPr>
              <w:t>婴幼儿教养环境创设</w:t>
            </w:r>
          </w:p>
        </w:tc>
        <w:tc>
          <w:tcPr>
            <w:tcW w:w="1604" w:type="dxa"/>
            <w:shd w:val="clear" w:color="auto" w:fill="C7DAF1"/>
            <w:vAlign w:val="top"/>
          </w:tcPr>
          <w:p w14:paraId="56799668">
            <w:pPr>
              <w:pStyle w:val="14"/>
              <w:spacing w:before="53" w:line="230" w:lineRule="auto"/>
              <w:ind w:left="393"/>
            </w:pPr>
            <w:r>
              <w:rPr>
                <w:b/>
                <w:bCs/>
                <w:spacing w:val="4"/>
              </w:rPr>
              <w:t>课程学分</w:t>
            </w:r>
          </w:p>
        </w:tc>
        <w:tc>
          <w:tcPr>
            <w:tcW w:w="2269" w:type="dxa"/>
            <w:shd w:val="clear" w:color="auto" w:fill="C7DAF1"/>
            <w:vAlign w:val="top"/>
          </w:tcPr>
          <w:p w14:paraId="0AF48FAD">
            <w:pPr>
              <w:pStyle w:val="14"/>
              <w:spacing w:before="45"/>
              <w:ind w:left="1088"/>
            </w:pPr>
            <w:r>
              <w:t>2</w:t>
            </w:r>
          </w:p>
        </w:tc>
      </w:tr>
      <w:tr w14:paraId="1FFA84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3CC9AC1A">
            <w:pPr>
              <w:pStyle w:val="14"/>
              <w:spacing w:before="54" w:line="230" w:lineRule="auto"/>
              <w:ind w:left="137"/>
            </w:pPr>
            <w:r>
              <w:rPr>
                <w:b/>
                <w:bCs/>
                <w:spacing w:val="4"/>
              </w:rPr>
              <w:t>课程代码</w:t>
            </w:r>
          </w:p>
        </w:tc>
        <w:tc>
          <w:tcPr>
            <w:tcW w:w="3957" w:type="dxa"/>
            <w:shd w:val="clear" w:color="auto" w:fill="C7DAF1"/>
            <w:vAlign w:val="top"/>
          </w:tcPr>
          <w:p w14:paraId="712EF1C6">
            <w:pPr>
              <w:pStyle w:val="14"/>
              <w:spacing w:before="54" w:line="233" w:lineRule="auto"/>
              <w:ind w:left="1544"/>
            </w:pPr>
            <w:r>
              <w:rPr>
                <w:spacing w:val="4"/>
              </w:rPr>
              <w:t>2320521142</w:t>
            </w:r>
          </w:p>
        </w:tc>
        <w:tc>
          <w:tcPr>
            <w:tcW w:w="1604" w:type="dxa"/>
            <w:shd w:val="clear" w:color="auto" w:fill="C7DAF1"/>
            <w:vAlign w:val="top"/>
          </w:tcPr>
          <w:p w14:paraId="320E08DC">
            <w:pPr>
              <w:pStyle w:val="14"/>
              <w:spacing w:before="53" w:line="232" w:lineRule="auto"/>
              <w:ind w:left="507"/>
            </w:pPr>
            <w:r>
              <w:rPr>
                <w:b/>
                <w:bCs/>
              </w:rPr>
              <w:t>总学时</w:t>
            </w:r>
          </w:p>
        </w:tc>
        <w:tc>
          <w:tcPr>
            <w:tcW w:w="2269" w:type="dxa"/>
            <w:shd w:val="clear" w:color="auto" w:fill="C7DAF1"/>
            <w:vAlign w:val="top"/>
          </w:tcPr>
          <w:p w14:paraId="17BF90A0">
            <w:pPr>
              <w:pStyle w:val="14"/>
              <w:spacing w:before="46"/>
              <w:ind w:left="1037"/>
            </w:pPr>
            <w:r>
              <w:rPr>
                <w:spacing w:val="-1"/>
              </w:rPr>
              <w:t>32</w:t>
            </w:r>
          </w:p>
        </w:tc>
      </w:tr>
      <w:tr w14:paraId="72D6C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75A17689">
            <w:pPr>
              <w:pStyle w:val="14"/>
              <w:spacing w:before="53" w:line="229" w:lineRule="auto"/>
              <w:ind w:left="137"/>
            </w:pPr>
            <w:r>
              <w:rPr>
                <w:b/>
                <w:bCs/>
                <w:spacing w:val="4"/>
              </w:rPr>
              <w:t>课程性质</w:t>
            </w:r>
          </w:p>
        </w:tc>
        <w:tc>
          <w:tcPr>
            <w:tcW w:w="3957" w:type="dxa"/>
            <w:shd w:val="clear" w:color="auto" w:fill="C7DAF1"/>
            <w:vAlign w:val="top"/>
          </w:tcPr>
          <w:p w14:paraId="7954134E">
            <w:pPr>
              <w:pStyle w:val="14"/>
              <w:spacing w:before="53" w:line="231" w:lineRule="auto"/>
              <w:ind w:left="1866"/>
            </w:pPr>
            <w:r>
              <w:t>必修</w:t>
            </w:r>
          </w:p>
        </w:tc>
        <w:tc>
          <w:tcPr>
            <w:tcW w:w="1604" w:type="dxa"/>
            <w:shd w:val="clear" w:color="auto" w:fill="C7DAF1"/>
            <w:vAlign w:val="top"/>
          </w:tcPr>
          <w:p w14:paraId="4CA11942">
            <w:pPr>
              <w:pStyle w:val="14"/>
              <w:spacing w:before="53" w:line="232" w:lineRule="auto"/>
              <w:ind w:left="394"/>
            </w:pPr>
            <w:r>
              <w:rPr>
                <w:b/>
                <w:bCs/>
                <w:spacing w:val="4"/>
              </w:rPr>
              <w:t>理论学时</w:t>
            </w:r>
          </w:p>
        </w:tc>
        <w:tc>
          <w:tcPr>
            <w:tcW w:w="2269" w:type="dxa"/>
            <w:shd w:val="clear" w:color="auto" w:fill="C7DAF1"/>
            <w:vAlign w:val="top"/>
          </w:tcPr>
          <w:p w14:paraId="71C259F0">
            <w:pPr>
              <w:pStyle w:val="14"/>
              <w:spacing w:before="53" w:line="234" w:lineRule="auto"/>
              <w:ind w:left="1035"/>
            </w:pPr>
            <w:r>
              <w:t>20</w:t>
            </w:r>
          </w:p>
        </w:tc>
      </w:tr>
      <w:tr w14:paraId="4C69E0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1C78ADA1">
            <w:pPr>
              <w:pStyle w:val="14"/>
              <w:spacing w:before="53" w:line="231" w:lineRule="auto"/>
              <w:ind w:left="137"/>
            </w:pPr>
            <w:r>
              <w:rPr>
                <w:b/>
                <w:bCs/>
                <w:spacing w:val="4"/>
              </w:rPr>
              <w:t>考核方式</w:t>
            </w:r>
          </w:p>
        </w:tc>
        <w:tc>
          <w:tcPr>
            <w:tcW w:w="3957" w:type="dxa"/>
            <w:shd w:val="clear" w:color="auto" w:fill="C7DAF1"/>
            <w:vAlign w:val="top"/>
          </w:tcPr>
          <w:p w14:paraId="417D91BE">
            <w:pPr>
              <w:pStyle w:val="14"/>
              <w:spacing w:before="53" w:line="231" w:lineRule="auto"/>
              <w:ind w:left="1863"/>
            </w:pPr>
            <w:r>
              <w:rPr>
                <w:spacing w:val="1"/>
              </w:rPr>
              <w:t>考查</w:t>
            </w:r>
          </w:p>
        </w:tc>
        <w:tc>
          <w:tcPr>
            <w:tcW w:w="1604" w:type="dxa"/>
            <w:shd w:val="clear" w:color="auto" w:fill="C7DAF1"/>
            <w:vAlign w:val="top"/>
          </w:tcPr>
          <w:p w14:paraId="1B058C35">
            <w:pPr>
              <w:pStyle w:val="14"/>
              <w:spacing w:before="53" w:line="231" w:lineRule="auto"/>
              <w:ind w:left="396"/>
            </w:pPr>
            <w:r>
              <w:rPr>
                <w:b/>
                <w:bCs/>
                <w:spacing w:val="4"/>
              </w:rPr>
              <w:t>实践学时</w:t>
            </w:r>
          </w:p>
        </w:tc>
        <w:tc>
          <w:tcPr>
            <w:tcW w:w="2269" w:type="dxa"/>
            <w:shd w:val="clear" w:color="auto" w:fill="C7DAF1"/>
            <w:vAlign w:val="top"/>
          </w:tcPr>
          <w:p w14:paraId="28018F3F">
            <w:pPr>
              <w:pStyle w:val="14"/>
              <w:spacing w:before="53" w:line="234" w:lineRule="auto"/>
              <w:ind w:left="1048"/>
            </w:pPr>
            <w:r>
              <w:rPr>
                <w:spacing w:val="-7"/>
              </w:rPr>
              <w:t>12</w:t>
            </w:r>
          </w:p>
        </w:tc>
      </w:tr>
      <w:tr w14:paraId="1AC169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77F4448C">
            <w:pPr>
              <w:pStyle w:val="14"/>
              <w:spacing w:before="52" w:line="230" w:lineRule="auto"/>
              <w:ind w:left="4138"/>
            </w:pPr>
            <w:r>
              <w:rPr>
                <w:b/>
                <w:bCs/>
                <w:spacing w:val="4"/>
              </w:rPr>
              <w:t>课程描述</w:t>
            </w:r>
          </w:p>
        </w:tc>
      </w:tr>
      <w:tr w14:paraId="065919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1264" w:type="dxa"/>
            <w:vAlign w:val="top"/>
          </w:tcPr>
          <w:p w14:paraId="2806F60A">
            <w:pPr>
              <w:spacing w:line="262" w:lineRule="auto"/>
              <w:rPr>
                <w:rFonts w:hint="eastAsia" w:ascii="宋体" w:hAnsi="宋体" w:eastAsia="宋体" w:cs="宋体"/>
                <w:sz w:val="21"/>
              </w:rPr>
            </w:pPr>
          </w:p>
          <w:p w14:paraId="6776AC1C">
            <w:pPr>
              <w:spacing w:line="262" w:lineRule="auto"/>
              <w:rPr>
                <w:rFonts w:hint="eastAsia" w:ascii="宋体" w:hAnsi="宋体" w:eastAsia="宋体" w:cs="宋体"/>
                <w:sz w:val="21"/>
              </w:rPr>
            </w:pPr>
          </w:p>
          <w:p w14:paraId="37836EA7">
            <w:pPr>
              <w:spacing w:line="262" w:lineRule="auto"/>
              <w:rPr>
                <w:rFonts w:hint="eastAsia" w:ascii="宋体" w:hAnsi="宋体" w:eastAsia="宋体" w:cs="宋体"/>
                <w:sz w:val="21"/>
              </w:rPr>
            </w:pPr>
          </w:p>
          <w:p w14:paraId="082603B5">
            <w:pPr>
              <w:pStyle w:val="14"/>
              <w:spacing w:before="65" w:line="230" w:lineRule="auto"/>
              <w:ind w:left="137"/>
            </w:pPr>
            <w:r>
              <w:rPr>
                <w:b/>
                <w:bCs/>
                <w:spacing w:val="4"/>
              </w:rPr>
              <w:t>课程目标</w:t>
            </w:r>
          </w:p>
        </w:tc>
        <w:tc>
          <w:tcPr>
            <w:tcW w:w="7830" w:type="dxa"/>
            <w:gridSpan w:val="3"/>
            <w:vAlign w:val="top"/>
          </w:tcPr>
          <w:p w14:paraId="58DAC318">
            <w:pPr>
              <w:pStyle w:val="14"/>
              <w:spacing w:before="78" w:line="295" w:lineRule="auto"/>
              <w:ind w:left="117" w:right="122" w:firstLine="8"/>
            </w:pPr>
            <w:r>
              <w:rPr>
                <w:spacing w:val="9"/>
              </w:rPr>
              <w:t>1.素质目标：热爱婴幼儿照护服务事业，具有敬业奉献精神，关爱和尊重婴幼儿，树</w:t>
            </w:r>
            <w:r>
              <w:rPr>
                <w:spacing w:val="10"/>
              </w:rPr>
              <w:t>立正确的婴幼儿教养环境创设的意识，乐于建</w:t>
            </w:r>
            <w:r>
              <w:rPr>
                <w:spacing w:val="9"/>
              </w:rPr>
              <w:t>立一个利于婴幼儿安全健康成长的教养</w:t>
            </w:r>
            <w:r>
              <w:rPr>
                <w:spacing w:val="1"/>
              </w:rPr>
              <w:t>环境。</w:t>
            </w:r>
          </w:p>
          <w:p w14:paraId="335CB7B5">
            <w:pPr>
              <w:pStyle w:val="14"/>
              <w:spacing w:before="1" w:line="295" w:lineRule="auto"/>
              <w:ind w:left="118" w:right="124" w:hanging="4"/>
            </w:pPr>
            <w:r>
              <w:rPr>
                <w:spacing w:val="8"/>
              </w:rPr>
              <w:t>2.知识目标：</w:t>
            </w:r>
            <w:r>
              <w:rPr>
                <w:spacing w:val="-49"/>
              </w:rPr>
              <w:t xml:space="preserve"> </w:t>
            </w:r>
            <w:r>
              <w:rPr>
                <w:spacing w:val="8"/>
              </w:rPr>
              <w:t>了解婴幼儿教养环境创设的基本理论，掌握婴儿照护和养育环境的的基</w:t>
            </w:r>
            <w:r>
              <w:rPr>
                <w:spacing w:val="7"/>
              </w:rPr>
              <w:t>本内容和创设方法；</w:t>
            </w:r>
          </w:p>
          <w:p w14:paraId="58B4E7D2">
            <w:pPr>
              <w:pStyle w:val="14"/>
              <w:spacing w:line="218" w:lineRule="auto"/>
              <w:ind w:left="115"/>
            </w:pPr>
            <w:r>
              <w:rPr>
                <w:spacing w:val="9"/>
              </w:rPr>
              <w:t>3.能力目标：具备一定的审美能力，能创设符合婴幼儿安全、舒适成长的教养环境。</w:t>
            </w:r>
          </w:p>
        </w:tc>
      </w:tr>
      <w:tr w14:paraId="3E5A75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4" w:hRule="atLeast"/>
        </w:trPr>
        <w:tc>
          <w:tcPr>
            <w:tcW w:w="1264" w:type="dxa"/>
            <w:vAlign w:val="top"/>
          </w:tcPr>
          <w:p w14:paraId="332D93E1">
            <w:pPr>
              <w:spacing w:line="245" w:lineRule="auto"/>
              <w:rPr>
                <w:rFonts w:hint="eastAsia" w:ascii="宋体" w:hAnsi="宋体" w:eastAsia="宋体" w:cs="宋体"/>
                <w:sz w:val="21"/>
              </w:rPr>
            </w:pPr>
          </w:p>
          <w:p w14:paraId="428ACF32">
            <w:pPr>
              <w:spacing w:line="246" w:lineRule="auto"/>
              <w:rPr>
                <w:rFonts w:hint="eastAsia" w:ascii="宋体" w:hAnsi="宋体" w:eastAsia="宋体" w:cs="宋体"/>
                <w:sz w:val="21"/>
              </w:rPr>
            </w:pPr>
          </w:p>
          <w:p w14:paraId="24A3FF18">
            <w:pPr>
              <w:pStyle w:val="14"/>
              <w:spacing w:before="65" w:line="231" w:lineRule="auto"/>
              <w:ind w:left="128"/>
            </w:pPr>
            <w:r>
              <w:rPr>
                <w:b/>
                <w:bCs/>
                <w:spacing w:val="3"/>
              </w:rPr>
              <w:t>主要内容</w:t>
            </w:r>
          </w:p>
        </w:tc>
        <w:tc>
          <w:tcPr>
            <w:tcW w:w="7830" w:type="dxa"/>
            <w:gridSpan w:val="3"/>
            <w:vAlign w:val="top"/>
          </w:tcPr>
          <w:p w14:paraId="6C58425D">
            <w:pPr>
              <w:pStyle w:val="14"/>
              <w:spacing w:before="79" w:line="229" w:lineRule="auto"/>
              <w:ind w:left="126"/>
            </w:pPr>
            <w:r>
              <w:rPr>
                <w:spacing w:val="8"/>
              </w:rPr>
              <w:t>1.婴幼儿教养环境创设的理论基础、特点与原</w:t>
            </w:r>
            <w:r>
              <w:rPr>
                <w:spacing w:val="7"/>
              </w:rPr>
              <w:t>则；</w:t>
            </w:r>
          </w:p>
          <w:p w14:paraId="75DD9D81">
            <w:pPr>
              <w:pStyle w:val="14"/>
              <w:spacing w:before="71" w:line="229" w:lineRule="auto"/>
              <w:ind w:left="114"/>
            </w:pPr>
            <w:r>
              <w:rPr>
                <w:spacing w:val="7"/>
              </w:rPr>
              <w:t>2.婴幼儿教养室内环境创设；</w:t>
            </w:r>
          </w:p>
          <w:p w14:paraId="2F5B413B">
            <w:pPr>
              <w:pStyle w:val="14"/>
              <w:spacing w:before="73" w:line="229" w:lineRule="auto"/>
              <w:ind w:left="115"/>
            </w:pPr>
            <w:r>
              <w:rPr>
                <w:spacing w:val="7"/>
              </w:rPr>
              <w:t>3.婴幼儿教养室外环境创设；</w:t>
            </w:r>
          </w:p>
          <w:p w14:paraId="17AE8676">
            <w:pPr>
              <w:pStyle w:val="14"/>
              <w:spacing w:before="71" w:line="216" w:lineRule="auto"/>
              <w:ind w:left="110"/>
            </w:pPr>
            <w:r>
              <w:rPr>
                <w:spacing w:val="7"/>
              </w:rPr>
              <w:t>4.家庭婴幼儿教养环境创设。</w:t>
            </w:r>
          </w:p>
        </w:tc>
      </w:tr>
      <w:tr w14:paraId="58104F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1264" w:type="dxa"/>
            <w:vAlign w:val="top"/>
          </w:tcPr>
          <w:p w14:paraId="3ED97200">
            <w:pPr>
              <w:spacing w:line="253" w:lineRule="auto"/>
              <w:rPr>
                <w:rFonts w:hint="eastAsia" w:ascii="宋体" w:hAnsi="宋体" w:eastAsia="宋体" w:cs="宋体"/>
                <w:sz w:val="21"/>
              </w:rPr>
            </w:pPr>
          </w:p>
          <w:p w14:paraId="709896D2">
            <w:pPr>
              <w:spacing w:line="253" w:lineRule="auto"/>
              <w:rPr>
                <w:rFonts w:hint="eastAsia" w:ascii="宋体" w:hAnsi="宋体" w:eastAsia="宋体" w:cs="宋体"/>
                <w:sz w:val="21"/>
              </w:rPr>
            </w:pPr>
          </w:p>
          <w:p w14:paraId="10A55C22">
            <w:pPr>
              <w:spacing w:line="253" w:lineRule="auto"/>
              <w:rPr>
                <w:rFonts w:hint="eastAsia" w:ascii="宋体" w:hAnsi="宋体" w:eastAsia="宋体" w:cs="宋体"/>
                <w:sz w:val="21"/>
              </w:rPr>
            </w:pPr>
          </w:p>
          <w:p w14:paraId="77DBE71B">
            <w:pPr>
              <w:spacing w:line="253" w:lineRule="auto"/>
              <w:rPr>
                <w:rFonts w:hint="eastAsia" w:ascii="宋体" w:hAnsi="宋体" w:eastAsia="宋体" w:cs="宋体"/>
                <w:sz w:val="21"/>
              </w:rPr>
            </w:pPr>
          </w:p>
          <w:p w14:paraId="038D060F">
            <w:pPr>
              <w:spacing w:line="254" w:lineRule="auto"/>
              <w:rPr>
                <w:rFonts w:hint="eastAsia" w:ascii="宋体" w:hAnsi="宋体" w:eastAsia="宋体" w:cs="宋体"/>
                <w:sz w:val="21"/>
              </w:rPr>
            </w:pPr>
          </w:p>
          <w:p w14:paraId="3FA11644">
            <w:pPr>
              <w:pStyle w:val="14"/>
              <w:spacing w:before="65" w:line="231" w:lineRule="auto"/>
              <w:ind w:left="136"/>
            </w:pPr>
            <w:r>
              <w:rPr>
                <w:b/>
                <w:bCs/>
                <w:spacing w:val="5"/>
              </w:rPr>
              <w:t>教学要求</w:t>
            </w:r>
          </w:p>
        </w:tc>
        <w:tc>
          <w:tcPr>
            <w:tcW w:w="7830" w:type="dxa"/>
            <w:gridSpan w:val="3"/>
            <w:vAlign w:val="top"/>
          </w:tcPr>
          <w:p w14:paraId="005FDCE6">
            <w:pPr>
              <w:pStyle w:val="14"/>
              <w:spacing w:before="78" w:line="296" w:lineRule="auto"/>
              <w:ind w:left="131" w:right="124" w:hanging="5"/>
            </w:pPr>
            <w:r>
              <w:rPr>
                <w:spacing w:val="9"/>
              </w:rPr>
              <w:t>1.教师要求：具备美术、设计等相关专业或托育管理等专业背景本科及以上学历或讲</w:t>
            </w:r>
            <w:r>
              <w:rPr>
                <w:spacing w:val="7"/>
              </w:rPr>
              <w:t>师及以上职称，具有高校教师资格；</w:t>
            </w:r>
          </w:p>
          <w:p w14:paraId="0E390777">
            <w:pPr>
              <w:pStyle w:val="14"/>
              <w:spacing w:before="1" w:line="293" w:lineRule="auto"/>
              <w:ind w:left="123" w:right="169" w:hanging="9"/>
            </w:pPr>
            <w:r>
              <w:rPr>
                <w:spacing w:val="7"/>
              </w:rPr>
              <w:t>2.教学方法：</w:t>
            </w:r>
            <w:r>
              <w:rPr>
                <w:spacing w:val="-54"/>
              </w:rPr>
              <w:t xml:space="preserve"> </w:t>
            </w:r>
            <w:r>
              <w:rPr>
                <w:spacing w:val="7"/>
              </w:rPr>
              <w:t>以案例分析、实践操作等教学手段为主，熟悉安全工作的制度与流</w:t>
            </w:r>
            <w:r>
              <w:rPr>
                <w:spacing w:val="6"/>
              </w:rPr>
              <w:t>程，</w:t>
            </w:r>
            <w:r>
              <w:rPr>
                <w:spacing w:val="7"/>
              </w:rPr>
              <w:t>注重理论学习和实践训练同步并行；</w:t>
            </w:r>
            <w:r>
              <w:rPr>
                <w:spacing w:val="-41"/>
              </w:rPr>
              <w:t xml:space="preserve"> </w:t>
            </w:r>
            <w:r>
              <w:rPr>
                <w:spacing w:val="7"/>
              </w:rPr>
              <w:t>以提升学生相关的实践操作能力；</w:t>
            </w:r>
          </w:p>
          <w:p w14:paraId="0090DD68">
            <w:pPr>
              <w:pStyle w:val="14"/>
              <w:spacing w:before="3" w:line="295" w:lineRule="auto"/>
              <w:ind w:left="118" w:right="172" w:hanging="3"/>
            </w:pPr>
            <w:r>
              <w:rPr>
                <w:spacing w:val="8"/>
              </w:rPr>
              <w:t>3.教学手段：充分利用网络和现代化多媒体信息技术教学手段辅助教学，设置情境，</w:t>
            </w:r>
            <w:r>
              <w:rPr>
                <w:spacing w:val="7"/>
              </w:rPr>
              <w:t>采用浸润式、体验教学模式；</w:t>
            </w:r>
          </w:p>
          <w:p w14:paraId="282ADC0E">
            <w:pPr>
              <w:pStyle w:val="14"/>
              <w:spacing w:before="1" w:line="295" w:lineRule="auto"/>
              <w:ind w:left="117" w:right="121" w:hanging="7"/>
            </w:pPr>
            <w:r>
              <w:rPr>
                <w:spacing w:val="10"/>
              </w:rPr>
              <w:t>4.课程思政：注重学生社会责任感和工匠</w:t>
            </w:r>
            <w:r>
              <w:rPr>
                <w:spacing w:val="9"/>
              </w:rPr>
              <w:t>、劳动、劳模等职业精神和细致耐心品质培</w:t>
            </w:r>
            <w:r>
              <w:rPr>
                <w:spacing w:val="-3"/>
              </w:rPr>
              <w:t>养；</w:t>
            </w:r>
          </w:p>
          <w:p w14:paraId="60ED38FF">
            <w:pPr>
              <w:pStyle w:val="14"/>
              <w:spacing w:before="1" w:line="215" w:lineRule="auto"/>
              <w:ind w:left="115"/>
            </w:pPr>
            <w:r>
              <w:rPr>
                <w:spacing w:val="9"/>
              </w:rPr>
              <w:t>5.教学评价：采取过程形成性与模块成果化相结合的形式进行课程考核与评价。</w:t>
            </w:r>
          </w:p>
        </w:tc>
      </w:tr>
      <w:tr w14:paraId="50B09C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605FEE7B">
            <w:pPr>
              <w:pStyle w:val="14"/>
              <w:spacing w:before="56" w:line="229" w:lineRule="auto"/>
              <w:ind w:left="137"/>
            </w:pPr>
            <w:r>
              <w:rPr>
                <w:b/>
                <w:bCs/>
                <w:spacing w:val="4"/>
              </w:rPr>
              <w:t>课程名称</w:t>
            </w:r>
          </w:p>
        </w:tc>
        <w:tc>
          <w:tcPr>
            <w:tcW w:w="3957" w:type="dxa"/>
            <w:shd w:val="clear" w:color="auto" w:fill="C7DAF1"/>
            <w:vAlign w:val="top"/>
          </w:tcPr>
          <w:p w14:paraId="34E600AF">
            <w:pPr>
              <w:pStyle w:val="14"/>
              <w:spacing w:before="55" w:line="231" w:lineRule="auto"/>
              <w:ind w:left="1022"/>
            </w:pPr>
            <w:r>
              <w:rPr>
                <w:spacing w:val="8"/>
              </w:rPr>
              <w:t>托育机构组织管理导论</w:t>
            </w:r>
          </w:p>
        </w:tc>
        <w:tc>
          <w:tcPr>
            <w:tcW w:w="1604" w:type="dxa"/>
            <w:shd w:val="clear" w:color="auto" w:fill="C7DAF1"/>
            <w:vAlign w:val="top"/>
          </w:tcPr>
          <w:p w14:paraId="288C7B32">
            <w:pPr>
              <w:pStyle w:val="14"/>
              <w:spacing w:before="55" w:line="230" w:lineRule="auto"/>
              <w:ind w:left="393"/>
            </w:pPr>
            <w:r>
              <w:rPr>
                <w:b/>
                <w:bCs/>
                <w:spacing w:val="4"/>
              </w:rPr>
              <w:t>课程学分</w:t>
            </w:r>
          </w:p>
        </w:tc>
        <w:tc>
          <w:tcPr>
            <w:tcW w:w="2269" w:type="dxa"/>
            <w:shd w:val="clear" w:color="auto" w:fill="C7DAF1"/>
            <w:vAlign w:val="top"/>
          </w:tcPr>
          <w:p w14:paraId="68AC49B4">
            <w:pPr>
              <w:pStyle w:val="14"/>
              <w:spacing w:before="55" w:line="232" w:lineRule="auto"/>
              <w:ind w:left="1088"/>
            </w:pPr>
            <w:r>
              <w:t>2</w:t>
            </w:r>
          </w:p>
        </w:tc>
      </w:tr>
      <w:tr w14:paraId="528D8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54B2EEC1">
            <w:pPr>
              <w:pStyle w:val="14"/>
              <w:spacing w:before="55" w:line="230" w:lineRule="auto"/>
              <w:ind w:left="137"/>
            </w:pPr>
            <w:r>
              <w:rPr>
                <w:b/>
                <w:bCs/>
                <w:spacing w:val="4"/>
              </w:rPr>
              <w:t>课程代码</w:t>
            </w:r>
          </w:p>
        </w:tc>
        <w:tc>
          <w:tcPr>
            <w:tcW w:w="3957" w:type="dxa"/>
            <w:shd w:val="clear" w:color="auto" w:fill="C7DAF1"/>
            <w:vAlign w:val="top"/>
          </w:tcPr>
          <w:p w14:paraId="143DDD3B">
            <w:pPr>
              <w:pStyle w:val="14"/>
              <w:spacing w:before="55" w:line="232" w:lineRule="auto"/>
              <w:ind w:left="1544"/>
            </w:pPr>
            <w:r>
              <w:rPr>
                <w:spacing w:val="4"/>
              </w:rPr>
              <w:t>2320521151</w:t>
            </w:r>
          </w:p>
        </w:tc>
        <w:tc>
          <w:tcPr>
            <w:tcW w:w="1604" w:type="dxa"/>
            <w:shd w:val="clear" w:color="auto" w:fill="C7DAF1"/>
            <w:vAlign w:val="top"/>
          </w:tcPr>
          <w:p w14:paraId="50315404">
            <w:pPr>
              <w:pStyle w:val="14"/>
              <w:spacing w:before="54" w:line="232" w:lineRule="auto"/>
              <w:ind w:left="507"/>
            </w:pPr>
            <w:r>
              <w:rPr>
                <w:b/>
                <w:bCs/>
              </w:rPr>
              <w:t>总学时</w:t>
            </w:r>
          </w:p>
        </w:tc>
        <w:tc>
          <w:tcPr>
            <w:tcW w:w="2269" w:type="dxa"/>
            <w:shd w:val="clear" w:color="auto" w:fill="C7DAF1"/>
            <w:vAlign w:val="top"/>
          </w:tcPr>
          <w:p w14:paraId="59F87063">
            <w:pPr>
              <w:pStyle w:val="14"/>
              <w:spacing w:before="55" w:line="232" w:lineRule="auto"/>
              <w:ind w:left="1037"/>
            </w:pPr>
            <w:r>
              <w:rPr>
                <w:spacing w:val="-1"/>
              </w:rPr>
              <w:t>32</w:t>
            </w:r>
          </w:p>
        </w:tc>
      </w:tr>
      <w:tr w14:paraId="48D02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5AAC5565">
            <w:pPr>
              <w:pStyle w:val="14"/>
              <w:spacing w:before="57" w:line="229" w:lineRule="auto"/>
              <w:ind w:left="137"/>
            </w:pPr>
            <w:r>
              <w:rPr>
                <w:b/>
                <w:bCs/>
                <w:spacing w:val="4"/>
              </w:rPr>
              <w:t>课程性质</w:t>
            </w:r>
          </w:p>
        </w:tc>
        <w:tc>
          <w:tcPr>
            <w:tcW w:w="3957" w:type="dxa"/>
            <w:shd w:val="clear" w:color="auto" w:fill="C7DAF1"/>
            <w:vAlign w:val="top"/>
          </w:tcPr>
          <w:p w14:paraId="5E7AB813">
            <w:pPr>
              <w:pStyle w:val="14"/>
              <w:spacing w:before="57" w:line="230" w:lineRule="auto"/>
              <w:ind w:left="1866"/>
            </w:pPr>
            <w:r>
              <w:t>必修</w:t>
            </w:r>
          </w:p>
        </w:tc>
        <w:tc>
          <w:tcPr>
            <w:tcW w:w="1604" w:type="dxa"/>
            <w:shd w:val="clear" w:color="auto" w:fill="C7DAF1"/>
            <w:vAlign w:val="top"/>
          </w:tcPr>
          <w:p w14:paraId="23F9E7BE">
            <w:pPr>
              <w:pStyle w:val="14"/>
              <w:spacing w:before="57" w:line="230" w:lineRule="auto"/>
              <w:ind w:left="394"/>
            </w:pPr>
            <w:r>
              <w:rPr>
                <w:b/>
                <w:bCs/>
                <w:spacing w:val="4"/>
              </w:rPr>
              <w:t>理论学时</w:t>
            </w:r>
          </w:p>
        </w:tc>
        <w:tc>
          <w:tcPr>
            <w:tcW w:w="2269" w:type="dxa"/>
            <w:shd w:val="clear" w:color="auto" w:fill="C7DAF1"/>
            <w:vAlign w:val="top"/>
          </w:tcPr>
          <w:p w14:paraId="18A54007">
            <w:pPr>
              <w:pStyle w:val="14"/>
              <w:spacing w:before="57" w:line="230" w:lineRule="auto"/>
              <w:ind w:left="1035"/>
            </w:pPr>
            <w:r>
              <w:t>28</w:t>
            </w:r>
          </w:p>
        </w:tc>
      </w:tr>
      <w:tr w14:paraId="2C5DA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64" w:type="dxa"/>
            <w:shd w:val="clear" w:color="auto" w:fill="C7DAF1"/>
            <w:vAlign w:val="top"/>
          </w:tcPr>
          <w:p w14:paraId="66924FF2">
            <w:pPr>
              <w:pStyle w:val="14"/>
              <w:spacing w:before="56" w:line="231" w:lineRule="auto"/>
              <w:ind w:left="137"/>
            </w:pPr>
            <w:r>
              <w:rPr>
                <w:b/>
                <w:bCs/>
                <w:spacing w:val="4"/>
              </w:rPr>
              <w:t>考核方式</w:t>
            </w:r>
          </w:p>
        </w:tc>
        <w:tc>
          <w:tcPr>
            <w:tcW w:w="3957" w:type="dxa"/>
            <w:shd w:val="clear" w:color="auto" w:fill="C7DAF1"/>
            <w:vAlign w:val="top"/>
          </w:tcPr>
          <w:p w14:paraId="4CF639D7">
            <w:pPr>
              <w:pStyle w:val="14"/>
              <w:spacing w:before="56" w:line="231" w:lineRule="auto"/>
              <w:ind w:left="1863"/>
            </w:pPr>
            <w:r>
              <w:rPr>
                <w:spacing w:val="1"/>
              </w:rPr>
              <w:t>考试</w:t>
            </w:r>
          </w:p>
        </w:tc>
        <w:tc>
          <w:tcPr>
            <w:tcW w:w="1604" w:type="dxa"/>
            <w:shd w:val="clear" w:color="auto" w:fill="C7DAF1"/>
            <w:vAlign w:val="top"/>
          </w:tcPr>
          <w:p w14:paraId="4413AD3D">
            <w:pPr>
              <w:pStyle w:val="14"/>
              <w:spacing w:before="56" w:line="231" w:lineRule="auto"/>
              <w:ind w:left="396"/>
            </w:pPr>
            <w:r>
              <w:rPr>
                <w:b/>
                <w:bCs/>
                <w:spacing w:val="4"/>
              </w:rPr>
              <w:t>实践学时</w:t>
            </w:r>
          </w:p>
        </w:tc>
        <w:tc>
          <w:tcPr>
            <w:tcW w:w="2269" w:type="dxa"/>
            <w:shd w:val="clear" w:color="auto" w:fill="C7DAF1"/>
            <w:vAlign w:val="top"/>
          </w:tcPr>
          <w:p w14:paraId="4CAE7198">
            <w:pPr>
              <w:pStyle w:val="14"/>
              <w:spacing w:before="56" w:line="231" w:lineRule="auto"/>
              <w:ind w:left="1085"/>
            </w:pPr>
            <w:r>
              <w:t>4</w:t>
            </w:r>
          </w:p>
        </w:tc>
      </w:tr>
      <w:tr w14:paraId="2A3AD3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308C887E">
            <w:pPr>
              <w:pStyle w:val="14"/>
              <w:spacing w:before="56" w:line="230" w:lineRule="auto"/>
              <w:ind w:left="4138"/>
            </w:pPr>
            <w:r>
              <w:rPr>
                <w:b/>
                <w:bCs/>
                <w:spacing w:val="4"/>
              </w:rPr>
              <w:t>课程描述</w:t>
            </w:r>
          </w:p>
        </w:tc>
      </w:tr>
      <w:tr w14:paraId="2D39D8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1264" w:type="dxa"/>
            <w:vAlign w:val="top"/>
          </w:tcPr>
          <w:p w14:paraId="3DCB85C2">
            <w:pPr>
              <w:spacing w:line="309" w:lineRule="auto"/>
              <w:rPr>
                <w:rFonts w:hint="eastAsia" w:ascii="宋体" w:hAnsi="宋体" w:eastAsia="宋体" w:cs="宋体"/>
                <w:sz w:val="21"/>
              </w:rPr>
            </w:pPr>
          </w:p>
          <w:p w14:paraId="31B647CE">
            <w:pPr>
              <w:spacing w:line="309" w:lineRule="auto"/>
              <w:rPr>
                <w:rFonts w:hint="eastAsia" w:ascii="宋体" w:hAnsi="宋体" w:eastAsia="宋体" w:cs="宋体"/>
                <w:sz w:val="21"/>
              </w:rPr>
            </w:pPr>
          </w:p>
          <w:p w14:paraId="0B761632">
            <w:pPr>
              <w:spacing w:line="310" w:lineRule="auto"/>
              <w:rPr>
                <w:rFonts w:hint="eastAsia" w:ascii="宋体" w:hAnsi="宋体" w:eastAsia="宋体" w:cs="宋体"/>
                <w:sz w:val="21"/>
              </w:rPr>
            </w:pPr>
          </w:p>
          <w:p w14:paraId="587F9BCC">
            <w:pPr>
              <w:pStyle w:val="14"/>
              <w:spacing w:before="65" w:line="230" w:lineRule="auto"/>
              <w:ind w:left="137"/>
            </w:pPr>
            <w:r>
              <w:rPr>
                <w:b/>
                <w:bCs/>
                <w:spacing w:val="4"/>
              </w:rPr>
              <w:t>课程目标</w:t>
            </w:r>
          </w:p>
        </w:tc>
        <w:tc>
          <w:tcPr>
            <w:tcW w:w="7830" w:type="dxa"/>
            <w:gridSpan w:val="3"/>
            <w:vAlign w:val="top"/>
          </w:tcPr>
          <w:p w14:paraId="45767BD6">
            <w:pPr>
              <w:pStyle w:val="14"/>
              <w:spacing w:before="56" w:line="288" w:lineRule="auto"/>
              <w:ind w:left="115" w:right="54" w:firstLine="11"/>
            </w:pPr>
            <w:r>
              <w:rPr>
                <w:spacing w:val="9"/>
              </w:rPr>
              <w:t>1.素质目标：热爱婴幼儿照护服务事业，认同婴幼儿照护工作的专业性与独特性；具</w:t>
            </w:r>
            <w:r>
              <w:rPr>
                <w:spacing w:val="6"/>
              </w:rPr>
              <w:t>有职业认同感与敬业精神，认同托育机构在促进婴幼儿成长与发展方面具有</w:t>
            </w:r>
            <w:r>
              <w:rPr>
                <w:spacing w:val="5"/>
              </w:rPr>
              <w:t>重要意义；</w:t>
            </w:r>
            <w:r>
              <w:rPr>
                <w:spacing w:val="8"/>
              </w:rPr>
              <w:t>具有反思精神和终身学习的意识；</w:t>
            </w:r>
          </w:p>
          <w:p w14:paraId="6993876C">
            <w:pPr>
              <w:pStyle w:val="14"/>
              <w:spacing w:line="282" w:lineRule="auto"/>
              <w:ind w:left="117" w:right="124" w:hanging="3"/>
            </w:pPr>
            <w:r>
              <w:rPr>
                <w:spacing w:val="8"/>
              </w:rPr>
              <w:t>2.知识目标：</w:t>
            </w:r>
            <w:r>
              <w:rPr>
                <w:spacing w:val="-49"/>
              </w:rPr>
              <w:t xml:space="preserve"> </w:t>
            </w:r>
            <w:r>
              <w:rPr>
                <w:spacing w:val="8"/>
              </w:rPr>
              <w:t>了解托育机构组织与管理的基础知识；熟悉托育机构政策法规管理、制</w:t>
            </w:r>
            <w:r>
              <w:rPr>
                <w:spacing w:val="10"/>
              </w:rPr>
              <w:t>度管理、后勤管理、公共关系管理等基本内</w:t>
            </w:r>
            <w:r>
              <w:rPr>
                <w:spacing w:val="9"/>
              </w:rPr>
              <w:t>容；掌握托育机构保教管理、组织文化建设与团队管理、托育机构质量评估与管理等相关知</w:t>
            </w:r>
            <w:r>
              <w:rPr>
                <w:spacing w:val="8"/>
              </w:rPr>
              <w:t>识；</w:t>
            </w:r>
          </w:p>
          <w:p w14:paraId="46D32697">
            <w:pPr>
              <w:pStyle w:val="14"/>
              <w:spacing w:before="1" w:line="227" w:lineRule="auto"/>
              <w:ind w:left="115"/>
            </w:pPr>
            <w:r>
              <w:rPr>
                <w:spacing w:val="10"/>
              </w:rPr>
              <w:t>3.能力目标：能够运用相关理论对托育机构管理过程中存</w:t>
            </w:r>
            <w:r>
              <w:rPr>
                <w:spacing w:val="9"/>
              </w:rPr>
              <w:t>在的现象与问题进行分析与</w:t>
            </w:r>
            <w:r>
              <w:rPr>
                <w:spacing w:val="8"/>
              </w:rPr>
              <w:t>评价，并提出有针对性的改进建议。</w:t>
            </w:r>
          </w:p>
        </w:tc>
      </w:tr>
      <w:tr w14:paraId="6F4B39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1264" w:type="dxa"/>
            <w:shd w:val="clear" w:color="auto" w:fill="auto"/>
            <w:vAlign w:val="top"/>
          </w:tcPr>
          <w:p w14:paraId="4092551D">
            <w:pPr>
              <w:spacing w:line="267" w:lineRule="auto"/>
              <w:rPr>
                <w:rFonts w:hint="eastAsia" w:ascii="宋体" w:hAnsi="宋体" w:eastAsia="宋体" w:cs="宋体"/>
                <w:sz w:val="21"/>
              </w:rPr>
            </w:pPr>
          </w:p>
          <w:p w14:paraId="69F15BBF">
            <w:pPr>
              <w:spacing w:line="267" w:lineRule="auto"/>
              <w:rPr>
                <w:rFonts w:hint="eastAsia" w:ascii="宋体" w:hAnsi="宋体" w:eastAsia="宋体" w:cs="宋体"/>
                <w:sz w:val="21"/>
              </w:rPr>
            </w:pPr>
          </w:p>
          <w:p w14:paraId="1AAF6CE6">
            <w:pPr>
              <w:spacing w:line="268" w:lineRule="auto"/>
              <w:rPr>
                <w:rFonts w:hint="eastAsia" w:ascii="宋体" w:hAnsi="宋体" w:eastAsia="宋体" w:cs="宋体"/>
                <w:sz w:val="21"/>
              </w:rPr>
            </w:pPr>
          </w:p>
          <w:p w14:paraId="6FEF236F">
            <w:pPr>
              <w:spacing w:line="268" w:lineRule="auto"/>
              <w:rPr>
                <w:rFonts w:hint="eastAsia" w:ascii="宋体" w:hAnsi="宋体" w:eastAsia="宋体" w:cs="宋体"/>
                <w:sz w:val="21"/>
              </w:rPr>
            </w:pPr>
          </w:p>
          <w:p w14:paraId="29A7EC23">
            <w:pPr>
              <w:pStyle w:val="14"/>
              <w:spacing w:before="65" w:line="231" w:lineRule="auto"/>
              <w:ind w:left="142" w:leftChars="0"/>
              <w:rPr>
                <w:rFonts w:ascii="宋体" w:hAnsi="宋体" w:eastAsia="宋体" w:cs="宋体"/>
                <w:snapToGrid w:val="0"/>
                <w:color w:val="000000"/>
                <w:kern w:val="0"/>
                <w:sz w:val="24"/>
                <w:szCs w:val="24"/>
                <w:lang w:val="en-US" w:eastAsia="en-US" w:bidi="ar-SA"/>
              </w:rPr>
            </w:pPr>
            <w:r>
              <w:rPr>
                <w:b/>
                <w:bCs/>
                <w:spacing w:val="3"/>
              </w:rPr>
              <w:t>主要内容</w:t>
            </w:r>
          </w:p>
        </w:tc>
        <w:tc>
          <w:tcPr>
            <w:tcW w:w="7830" w:type="dxa"/>
            <w:gridSpan w:val="3"/>
            <w:shd w:val="clear" w:color="auto" w:fill="auto"/>
            <w:vAlign w:val="top"/>
          </w:tcPr>
          <w:p w14:paraId="0024CE9C">
            <w:pPr>
              <w:pStyle w:val="14"/>
              <w:spacing w:before="50" w:line="231" w:lineRule="auto"/>
              <w:ind w:left="126"/>
            </w:pPr>
            <w:r>
              <w:rPr>
                <w:spacing w:val="6"/>
              </w:rPr>
              <w:t>1.托育机构组织与管理概述；</w:t>
            </w:r>
          </w:p>
          <w:p w14:paraId="54974896">
            <w:pPr>
              <w:pStyle w:val="14"/>
              <w:spacing w:before="61" w:line="231" w:lineRule="auto"/>
              <w:ind w:left="114"/>
            </w:pPr>
            <w:r>
              <w:rPr>
                <w:spacing w:val="7"/>
              </w:rPr>
              <w:t>2.托育机构政策与法规管理；</w:t>
            </w:r>
          </w:p>
          <w:p w14:paraId="540B2BD9">
            <w:pPr>
              <w:pStyle w:val="14"/>
              <w:spacing w:before="62" w:line="230" w:lineRule="auto"/>
              <w:ind w:left="115"/>
            </w:pPr>
            <w:r>
              <w:rPr>
                <w:spacing w:val="6"/>
              </w:rPr>
              <w:t>3.托育机构制度管理；</w:t>
            </w:r>
          </w:p>
          <w:p w14:paraId="6D10F787">
            <w:pPr>
              <w:pStyle w:val="14"/>
              <w:spacing w:before="62" w:line="229" w:lineRule="auto"/>
              <w:ind w:left="110"/>
            </w:pPr>
            <w:r>
              <w:rPr>
                <w:spacing w:val="7"/>
              </w:rPr>
              <w:t>4.托育机构保教工作管理；</w:t>
            </w:r>
          </w:p>
          <w:p w14:paraId="72A44F25">
            <w:pPr>
              <w:pStyle w:val="14"/>
              <w:spacing w:before="63" w:line="229" w:lineRule="auto"/>
              <w:ind w:left="115"/>
            </w:pPr>
            <w:r>
              <w:rPr>
                <w:spacing w:val="7"/>
              </w:rPr>
              <w:t>5.托育机构后勤工作管理；</w:t>
            </w:r>
          </w:p>
          <w:p w14:paraId="5D7B2E17">
            <w:pPr>
              <w:pStyle w:val="14"/>
              <w:spacing w:before="64" w:line="231" w:lineRule="auto"/>
              <w:ind w:left="113"/>
            </w:pPr>
            <w:r>
              <w:rPr>
                <w:spacing w:val="8"/>
              </w:rPr>
              <w:t>6.托育机构组织文化建设与团队管理；</w:t>
            </w:r>
          </w:p>
          <w:p w14:paraId="3316249C">
            <w:pPr>
              <w:pStyle w:val="14"/>
              <w:spacing w:before="62" w:line="231" w:lineRule="auto"/>
              <w:ind w:left="116"/>
            </w:pPr>
            <w:r>
              <w:rPr>
                <w:spacing w:val="7"/>
              </w:rPr>
              <w:t>7.托育机构公共关系管理；</w:t>
            </w:r>
          </w:p>
          <w:p w14:paraId="58C02E77">
            <w:pPr>
              <w:pStyle w:val="14"/>
              <w:spacing w:before="61" w:line="229" w:lineRule="auto"/>
              <w:ind w:left="112" w:leftChars="0"/>
              <w:rPr>
                <w:rFonts w:ascii="宋体" w:hAnsi="宋体" w:eastAsia="宋体" w:cs="宋体"/>
                <w:snapToGrid w:val="0"/>
                <w:color w:val="000000"/>
                <w:kern w:val="0"/>
                <w:sz w:val="24"/>
                <w:szCs w:val="24"/>
                <w:lang w:val="en-US" w:eastAsia="en-US" w:bidi="ar-SA"/>
              </w:rPr>
            </w:pPr>
            <w:r>
              <w:rPr>
                <w:spacing w:val="7"/>
              </w:rPr>
              <w:t>8.托育机构质量评估与管理。</w:t>
            </w:r>
          </w:p>
        </w:tc>
      </w:tr>
      <w:tr w14:paraId="4FC400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1264" w:type="dxa"/>
            <w:shd w:val="clear" w:color="auto" w:fill="auto"/>
            <w:vAlign w:val="top"/>
          </w:tcPr>
          <w:p w14:paraId="025F2A3A">
            <w:pPr>
              <w:spacing w:line="245" w:lineRule="auto"/>
              <w:rPr>
                <w:rFonts w:hint="eastAsia" w:ascii="宋体" w:hAnsi="宋体" w:eastAsia="宋体" w:cs="宋体"/>
                <w:sz w:val="21"/>
              </w:rPr>
            </w:pPr>
          </w:p>
          <w:p w14:paraId="6019EB13">
            <w:pPr>
              <w:spacing w:line="245" w:lineRule="auto"/>
              <w:rPr>
                <w:rFonts w:hint="eastAsia" w:ascii="宋体" w:hAnsi="宋体" w:eastAsia="宋体" w:cs="宋体"/>
                <w:sz w:val="21"/>
              </w:rPr>
            </w:pPr>
          </w:p>
          <w:p w14:paraId="037C3D00">
            <w:pPr>
              <w:spacing w:line="245" w:lineRule="auto"/>
              <w:rPr>
                <w:rFonts w:hint="eastAsia" w:ascii="宋体" w:hAnsi="宋体" w:eastAsia="宋体" w:cs="宋体"/>
                <w:sz w:val="21"/>
              </w:rPr>
            </w:pPr>
          </w:p>
          <w:p w14:paraId="73F1FF1D">
            <w:pPr>
              <w:spacing w:line="245" w:lineRule="auto"/>
              <w:rPr>
                <w:rFonts w:hint="eastAsia" w:ascii="宋体" w:hAnsi="宋体" w:eastAsia="宋体" w:cs="宋体"/>
                <w:sz w:val="21"/>
              </w:rPr>
            </w:pPr>
          </w:p>
          <w:p w14:paraId="17FDBB29">
            <w:pPr>
              <w:spacing w:line="246" w:lineRule="auto"/>
              <w:rPr>
                <w:rFonts w:hint="eastAsia" w:ascii="宋体" w:hAnsi="宋体" w:eastAsia="宋体" w:cs="宋体"/>
                <w:sz w:val="21"/>
              </w:rPr>
            </w:pPr>
          </w:p>
          <w:p w14:paraId="3BA0656A">
            <w:pPr>
              <w:spacing w:line="246" w:lineRule="auto"/>
              <w:rPr>
                <w:rFonts w:hint="eastAsia" w:ascii="宋体" w:hAnsi="宋体" w:eastAsia="宋体" w:cs="宋体"/>
                <w:sz w:val="21"/>
              </w:rPr>
            </w:pPr>
          </w:p>
          <w:p w14:paraId="7ED66848">
            <w:pPr>
              <w:pStyle w:val="14"/>
              <w:spacing w:before="65" w:line="231" w:lineRule="auto"/>
              <w:ind w:left="136"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830" w:type="dxa"/>
            <w:gridSpan w:val="3"/>
            <w:shd w:val="clear" w:color="auto" w:fill="auto"/>
            <w:vAlign w:val="top"/>
          </w:tcPr>
          <w:p w14:paraId="49B37859">
            <w:pPr>
              <w:pStyle w:val="14"/>
              <w:spacing w:before="46" w:line="257" w:lineRule="auto"/>
              <w:ind w:left="124" w:right="122" w:firstLine="2"/>
            </w:pPr>
            <w:r>
              <w:rPr>
                <w:spacing w:val="9"/>
              </w:rPr>
              <w:t>1.教师要求：具有教育学或管理学专业背景硕士及以上学历或讲师及以上职称，具有</w:t>
            </w:r>
            <w:r>
              <w:rPr>
                <w:spacing w:val="5"/>
              </w:rPr>
              <w:t>高校教师资格；</w:t>
            </w:r>
          </w:p>
          <w:p w14:paraId="0E083F36">
            <w:pPr>
              <w:pStyle w:val="14"/>
              <w:spacing w:before="2" w:line="258" w:lineRule="auto"/>
              <w:ind w:left="118" w:right="121" w:hanging="4"/>
            </w:pPr>
            <w:r>
              <w:rPr>
                <w:spacing w:val="9"/>
              </w:rPr>
              <w:t>2.教学方法：坚持学生主体，教师主导，通过讲授法、案例分析法、情境教学法、讨论法等教学方法，调动学生的积极性与主动性，引导学生将托育机构管理理论的学习</w:t>
            </w:r>
            <w:r>
              <w:rPr>
                <w:spacing w:val="6"/>
              </w:rPr>
              <w:t>与实践结合起来；</w:t>
            </w:r>
          </w:p>
          <w:p w14:paraId="2F8C5858">
            <w:pPr>
              <w:pStyle w:val="14"/>
              <w:spacing w:before="7" w:line="288" w:lineRule="auto"/>
              <w:ind w:left="118" w:right="110" w:hanging="3"/>
            </w:pPr>
            <w:r>
              <w:rPr>
                <w:spacing w:val="10"/>
              </w:rPr>
              <w:t>3.教学手段：采取线上线下相结合的教学模式，利用超星</w:t>
            </w:r>
            <w:r>
              <w:rPr>
                <w:spacing w:val="9"/>
              </w:rPr>
              <w:t>平台，慕课、智慧职教等网络资源，辅助线下教学，帮助学生掌握托育机构组织管理相关知识；</w:t>
            </w:r>
          </w:p>
          <w:p w14:paraId="798CBC5B">
            <w:pPr>
              <w:pStyle w:val="14"/>
              <w:spacing w:before="1" w:line="279" w:lineRule="auto"/>
              <w:ind w:left="120" w:right="110" w:hanging="10"/>
            </w:pPr>
            <w:r>
              <w:rPr>
                <w:spacing w:val="10"/>
              </w:rPr>
              <w:t>4.课程思政：培养学生职业认同感，做有爱心、耐心、细心、信心、</w:t>
            </w:r>
            <w:r>
              <w:rPr>
                <w:spacing w:val="9"/>
              </w:rPr>
              <w:t>责任心的托育工</w:t>
            </w:r>
            <w:r>
              <w:rPr>
                <w:spacing w:val="5"/>
              </w:rPr>
              <w:t>作从业人员；</w:t>
            </w:r>
          </w:p>
          <w:p w14:paraId="52C49927">
            <w:pPr>
              <w:pStyle w:val="14"/>
              <w:spacing w:line="283" w:lineRule="auto"/>
              <w:ind w:left="118" w:leftChars="0" w:right="107" w:rightChars="0" w:hanging="3" w:firstLineChars="0"/>
              <w:rPr>
                <w:rFonts w:ascii="宋体" w:hAnsi="宋体" w:eastAsia="宋体" w:cs="宋体"/>
                <w:snapToGrid w:val="0"/>
                <w:color w:val="000000"/>
                <w:kern w:val="0"/>
                <w:sz w:val="24"/>
                <w:szCs w:val="24"/>
                <w:lang w:val="en-US" w:eastAsia="en-US" w:bidi="ar-SA"/>
              </w:rPr>
            </w:pPr>
            <w:r>
              <w:rPr>
                <w:spacing w:val="10"/>
              </w:rPr>
              <w:t>5.教学评价：采取线上评价与线下评价相结合，形成性评价和</w:t>
            </w:r>
            <w:r>
              <w:rPr>
                <w:spacing w:val="9"/>
              </w:rPr>
              <w:t>终结性评价相结合等多</w:t>
            </w:r>
            <w:r>
              <w:rPr>
                <w:spacing w:val="8"/>
              </w:rPr>
              <w:t>种方式对学生进行全方位的综合性考核与评价。</w:t>
            </w:r>
          </w:p>
        </w:tc>
      </w:tr>
    </w:tbl>
    <w:tbl>
      <w:tblPr>
        <w:tblStyle w:val="13"/>
        <w:tblpPr w:leftFromText="180" w:rightFromText="180" w:vertAnchor="text" w:horzAnchor="page" w:tblpX="1271" w:tblpY="1940"/>
        <w:tblOverlap w:val="never"/>
        <w:tblW w:w="909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9"/>
        <w:gridCol w:w="3706"/>
        <w:gridCol w:w="1941"/>
        <w:gridCol w:w="2108"/>
      </w:tblGrid>
      <w:tr w14:paraId="69B2EF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339" w:type="dxa"/>
            <w:shd w:val="clear" w:color="auto" w:fill="C7DAF1"/>
            <w:vAlign w:val="top"/>
          </w:tcPr>
          <w:p w14:paraId="3E59C56D">
            <w:pPr>
              <w:pStyle w:val="14"/>
              <w:spacing w:before="79" w:line="217" w:lineRule="auto"/>
              <w:ind w:left="137"/>
            </w:pPr>
            <w:r>
              <w:rPr>
                <w:b/>
                <w:bCs/>
                <w:spacing w:val="4"/>
              </w:rPr>
              <w:t>课程名称</w:t>
            </w:r>
          </w:p>
        </w:tc>
        <w:tc>
          <w:tcPr>
            <w:tcW w:w="3706" w:type="dxa"/>
            <w:shd w:val="clear" w:color="auto" w:fill="C7DAF1"/>
            <w:vAlign w:val="top"/>
          </w:tcPr>
          <w:p w14:paraId="14B9BE1D">
            <w:pPr>
              <w:pStyle w:val="14"/>
              <w:spacing w:before="79" w:line="217" w:lineRule="auto"/>
              <w:ind w:left="941"/>
            </w:pPr>
            <w:r>
              <w:rPr>
                <w:spacing w:val="7"/>
              </w:rPr>
              <w:t>婴幼儿舞蹈律动与创编</w:t>
            </w:r>
          </w:p>
        </w:tc>
        <w:tc>
          <w:tcPr>
            <w:tcW w:w="1941" w:type="dxa"/>
            <w:shd w:val="clear" w:color="auto" w:fill="C7DAF1"/>
            <w:vAlign w:val="top"/>
          </w:tcPr>
          <w:p w14:paraId="71148D72">
            <w:pPr>
              <w:pStyle w:val="14"/>
              <w:spacing w:before="79" w:line="217" w:lineRule="auto"/>
              <w:ind w:left="562"/>
            </w:pPr>
            <w:r>
              <w:rPr>
                <w:b/>
                <w:bCs/>
                <w:spacing w:val="4"/>
              </w:rPr>
              <w:t>课程学分</w:t>
            </w:r>
          </w:p>
        </w:tc>
        <w:tc>
          <w:tcPr>
            <w:tcW w:w="2108" w:type="dxa"/>
            <w:shd w:val="clear" w:color="auto" w:fill="C7DAF1"/>
            <w:vAlign w:val="top"/>
          </w:tcPr>
          <w:p w14:paraId="59DB8677">
            <w:pPr>
              <w:pStyle w:val="14"/>
              <w:spacing w:before="79" w:line="217" w:lineRule="auto"/>
              <w:ind w:left="1009"/>
            </w:pPr>
            <w:r>
              <w:t>2</w:t>
            </w:r>
          </w:p>
        </w:tc>
      </w:tr>
      <w:tr w14:paraId="37027D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339" w:type="dxa"/>
            <w:shd w:val="clear" w:color="auto" w:fill="C7DAF1"/>
            <w:vAlign w:val="top"/>
          </w:tcPr>
          <w:p w14:paraId="720DFB34">
            <w:pPr>
              <w:pStyle w:val="14"/>
              <w:spacing w:before="77" w:line="219" w:lineRule="auto"/>
              <w:ind w:left="137"/>
            </w:pPr>
            <w:r>
              <w:rPr>
                <w:b/>
                <w:bCs/>
                <w:spacing w:val="4"/>
              </w:rPr>
              <w:t>课程代码</w:t>
            </w:r>
          </w:p>
        </w:tc>
        <w:tc>
          <w:tcPr>
            <w:tcW w:w="3706" w:type="dxa"/>
            <w:shd w:val="clear" w:color="auto" w:fill="C7DAF1"/>
            <w:vAlign w:val="top"/>
          </w:tcPr>
          <w:p w14:paraId="109540C3">
            <w:pPr>
              <w:pStyle w:val="14"/>
              <w:spacing w:before="77" w:line="219" w:lineRule="auto"/>
              <w:ind w:left="1455"/>
            </w:pPr>
            <w:r>
              <w:rPr>
                <w:spacing w:val="4"/>
              </w:rPr>
              <w:t>2320521162</w:t>
            </w:r>
          </w:p>
        </w:tc>
        <w:tc>
          <w:tcPr>
            <w:tcW w:w="1941" w:type="dxa"/>
            <w:shd w:val="clear" w:color="auto" w:fill="C7DAF1"/>
            <w:vAlign w:val="top"/>
          </w:tcPr>
          <w:p w14:paraId="0A2F26F3">
            <w:pPr>
              <w:pStyle w:val="14"/>
              <w:spacing w:before="77" w:line="219" w:lineRule="auto"/>
              <w:ind w:left="675"/>
            </w:pPr>
            <w:r>
              <w:rPr>
                <w:b/>
                <w:bCs/>
              </w:rPr>
              <w:t>总学时</w:t>
            </w:r>
          </w:p>
        </w:tc>
        <w:tc>
          <w:tcPr>
            <w:tcW w:w="2108" w:type="dxa"/>
            <w:shd w:val="clear" w:color="auto" w:fill="C7DAF1"/>
            <w:vAlign w:val="top"/>
          </w:tcPr>
          <w:p w14:paraId="547652D0">
            <w:pPr>
              <w:pStyle w:val="14"/>
              <w:spacing w:before="77" w:line="219" w:lineRule="auto"/>
              <w:ind w:left="958"/>
            </w:pPr>
            <w:r>
              <w:rPr>
                <w:spacing w:val="-1"/>
              </w:rPr>
              <w:t>32</w:t>
            </w:r>
          </w:p>
        </w:tc>
      </w:tr>
      <w:tr w14:paraId="4278E3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339" w:type="dxa"/>
            <w:shd w:val="clear" w:color="auto" w:fill="C7DAF1"/>
            <w:vAlign w:val="top"/>
          </w:tcPr>
          <w:p w14:paraId="2D773190">
            <w:pPr>
              <w:pStyle w:val="14"/>
              <w:spacing w:before="79" w:line="217" w:lineRule="auto"/>
              <w:ind w:left="137"/>
            </w:pPr>
            <w:r>
              <w:rPr>
                <w:b/>
                <w:bCs/>
                <w:spacing w:val="4"/>
              </w:rPr>
              <w:t>课程性质</w:t>
            </w:r>
          </w:p>
        </w:tc>
        <w:tc>
          <w:tcPr>
            <w:tcW w:w="3706" w:type="dxa"/>
            <w:shd w:val="clear" w:color="auto" w:fill="C7DAF1"/>
            <w:vAlign w:val="top"/>
          </w:tcPr>
          <w:p w14:paraId="233ECA54">
            <w:pPr>
              <w:pStyle w:val="14"/>
              <w:spacing w:before="79" w:line="217" w:lineRule="auto"/>
              <w:ind w:left="1779"/>
            </w:pPr>
            <w:r>
              <w:t>必修</w:t>
            </w:r>
          </w:p>
        </w:tc>
        <w:tc>
          <w:tcPr>
            <w:tcW w:w="1941" w:type="dxa"/>
            <w:shd w:val="clear" w:color="auto" w:fill="C7DAF1"/>
            <w:vAlign w:val="top"/>
          </w:tcPr>
          <w:p w14:paraId="4ADA98DD">
            <w:pPr>
              <w:pStyle w:val="14"/>
              <w:spacing w:before="79" w:line="217" w:lineRule="auto"/>
              <w:ind w:left="563"/>
            </w:pPr>
            <w:r>
              <w:rPr>
                <w:b/>
                <w:bCs/>
                <w:spacing w:val="4"/>
              </w:rPr>
              <w:t>理论学时</w:t>
            </w:r>
          </w:p>
        </w:tc>
        <w:tc>
          <w:tcPr>
            <w:tcW w:w="2108" w:type="dxa"/>
            <w:shd w:val="clear" w:color="auto" w:fill="C7DAF1"/>
            <w:vAlign w:val="top"/>
          </w:tcPr>
          <w:p w14:paraId="3EC2D90F">
            <w:pPr>
              <w:pStyle w:val="14"/>
              <w:spacing w:before="79" w:line="217" w:lineRule="auto"/>
              <w:ind w:left="1007"/>
            </w:pPr>
            <w:r>
              <w:t>8</w:t>
            </w:r>
          </w:p>
        </w:tc>
      </w:tr>
      <w:tr w14:paraId="3C0BA5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339" w:type="dxa"/>
            <w:shd w:val="clear" w:color="auto" w:fill="C7DAF1"/>
            <w:vAlign w:val="top"/>
          </w:tcPr>
          <w:p w14:paraId="1F82CA34">
            <w:pPr>
              <w:pStyle w:val="14"/>
              <w:spacing w:before="77" w:line="219" w:lineRule="auto"/>
              <w:ind w:left="137"/>
            </w:pPr>
            <w:r>
              <w:rPr>
                <w:b/>
                <w:bCs/>
                <w:spacing w:val="4"/>
              </w:rPr>
              <w:t>考核方式</w:t>
            </w:r>
          </w:p>
        </w:tc>
        <w:tc>
          <w:tcPr>
            <w:tcW w:w="3706" w:type="dxa"/>
            <w:shd w:val="clear" w:color="auto" w:fill="C7DAF1"/>
            <w:vAlign w:val="top"/>
          </w:tcPr>
          <w:p w14:paraId="58814990">
            <w:pPr>
              <w:pStyle w:val="14"/>
              <w:spacing w:before="77" w:line="219" w:lineRule="auto"/>
              <w:ind w:left="1777"/>
            </w:pPr>
            <w:r>
              <w:rPr>
                <w:spacing w:val="1"/>
              </w:rPr>
              <w:t>考查</w:t>
            </w:r>
          </w:p>
        </w:tc>
        <w:tc>
          <w:tcPr>
            <w:tcW w:w="1941" w:type="dxa"/>
            <w:shd w:val="clear" w:color="auto" w:fill="C7DAF1"/>
            <w:vAlign w:val="top"/>
          </w:tcPr>
          <w:p w14:paraId="6ED5F85C">
            <w:pPr>
              <w:pStyle w:val="14"/>
              <w:spacing w:before="77" w:line="219" w:lineRule="auto"/>
              <w:ind w:left="565"/>
            </w:pPr>
            <w:r>
              <w:rPr>
                <w:b/>
                <w:bCs/>
                <w:spacing w:val="4"/>
              </w:rPr>
              <w:t>实践学时</w:t>
            </w:r>
          </w:p>
        </w:tc>
        <w:tc>
          <w:tcPr>
            <w:tcW w:w="2108" w:type="dxa"/>
            <w:shd w:val="clear" w:color="auto" w:fill="C7DAF1"/>
            <w:vAlign w:val="top"/>
          </w:tcPr>
          <w:p w14:paraId="23999770">
            <w:pPr>
              <w:pStyle w:val="14"/>
              <w:spacing w:before="77" w:line="219" w:lineRule="auto"/>
              <w:ind w:left="956"/>
            </w:pPr>
            <w:r>
              <w:t>24</w:t>
            </w:r>
          </w:p>
        </w:tc>
      </w:tr>
      <w:tr w14:paraId="70C1C4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65E6313C">
            <w:pPr>
              <w:pStyle w:val="14"/>
              <w:spacing w:before="55" w:line="230" w:lineRule="auto"/>
              <w:ind w:left="4138"/>
            </w:pPr>
            <w:r>
              <w:rPr>
                <w:b/>
                <w:bCs/>
                <w:spacing w:val="4"/>
              </w:rPr>
              <w:t>课程描述</w:t>
            </w:r>
          </w:p>
        </w:tc>
      </w:tr>
      <w:tr w14:paraId="4210E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339" w:type="dxa"/>
            <w:vAlign w:val="top"/>
          </w:tcPr>
          <w:p w14:paraId="6B98380E">
            <w:pPr>
              <w:spacing w:line="249" w:lineRule="auto"/>
              <w:rPr>
                <w:rFonts w:hint="eastAsia" w:ascii="宋体" w:hAnsi="宋体" w:eastAsia="宋体" w:cs="宋体"/>
                <w:sz w:val="21"/>
              </w:rPr>
            </w:pPr>
          </w:p>
          <w:p w14:paraId="03F17181">
            <w:pPr>
              <w:spacing w:line="249" w:lineRule="auto"/>
              <w:rPr>
                <w:rFonts w:hint="eastAsia" w:ascii="宋体" w:hAnsi="宋体" w:eastAsia="宋体" w:cs="宋体"/>
                <w:sz w:val="21"/>
              </w:rPr>
            </w:pPr>
          </w:p>
          <w:p w14:paraId="0551F375">
            <w:pPr>
              <w:spacing w:line="249" w:lineRule="auto"/>
              <w:rPr>
                <w:rFonts w:hint="eastAsia" w:ascii="宋体" w:hAnsi="宋体" w:eastAsia="宋体" w:cs="宋体"/>
                <w:sz w:val="21"/>
              </w:rPr>
            </w:pPr>
          </w:p>
          <w:p w14:paraId="0134D721">
            <w:pPr>
              <w:spacing w:line="249" w:lineRule="auto"/>
              <w:rPr>
                <w:rFonts w:hint="eastAsia" w:ascii="宋体" w:hAnsi="宋体" w:eastAsia="宋体" w:cs="宋体"/>
                <w:sz w:val="21"/>
              </w:rPr>
            </w:pPr>
          </w:p>
          <w:p w14:paraId="633FFE70">
            <w:pPr>
              <w:spacing w:line="249" w:lineRule="auto"/>
              <w:rPr>
                <w:rFonts w:hint="eastAsia" w:ascii="宋体" w:hAnsi="宋体" w:eastAsia="宋体" w:cs="宋体"/>
                <w:sz w:val="21"/>
              </w:rPr>
            </w:pPr>
          </w:p>
          <w:p w14:paraId="2851FBB5">
            <w:pPr>
              <w:spacing w:line="249" w:lineRule="auto"/>
              <w:rPr>
                <w:rFonts w:hint="eastAsia" w:ascii="宋体" w:hAnsi="宋体" w:eastAsia="宋体" w:cs="宋体"/>
                <w:sz w:val="21"/>
              </w:rPr>
            </w:pPr>
          </w:p>
          <w:p w14:paraId="488A171E">
            <w:pPr>
              <w:spacing w:line="249" w:lineRule="auto"/>
              <w:rPr>
                <w:rFonts w:hint="eastAsia" w:ascii="宋体" w:hAnsi="宋体" w:eastAsia="宋体" w:cs="宋体"/>
                <w:sz w:val="21"/>
              </w:rPr>
            </w:pPr>
          </w:p>
          <w:p w14:paraId="35401501">
            <w:pPr>
              <w:pStyle w:val="14"/>
              <w:spacing w:before="65" w:line="230" w:lineRule="auto"/>
              <w:ind w:left="137" w:leftChars="0"/>
              <w:rPr>
                <w:b/>
                <w:bCs/>
                <w:spacing w:val="4"/>
              </w:rPr>
            </w:pPr>
            <w:r>
              <w:rPr>
                <w:b/>
                <w:bCs/>
                <w:spacing w:val="4"/>
              </w:rPr>
              <w:t>课程目标</w:t>
            </w:r>
          </w:p>
        </w:tc>
        <w:tc>
          <w:tcPr>
            <w:tcW w:w="7755" w:type="dxa"/>
            <w:gridSpan w:val="3"/>
            <w:vAlign w:val="top"/>
          </w:tcPr>
          <w:p w14:paraId="413F74EB">
            <w:pPr>
              <w:pStyle w:val="14"/>
              <w:spacing w:before="80" w:line="295" w:lineRule="auto"/>
              <w:ind w:left="117" w:right="121" w:firstLine="9"/>
            </w:pPr>
            <w:r>
              <w:rPr>
                <w:spacing w:val="9"/>
              </w:rPr>
              <w:t>1.素质目标：具有科学的儿童观，顺应婴幼儿身心发展需要，遵循婴幼儿生长特点和</w:t>
            </w:r>
            <w:r>
              <w:rPr>
                <w:spacing w:val="10"/>
              </w:rPr>
              <w:t>规律，具有舞蹈艺术基本的审美能力和艺术修养</w:t>
            </w:r>
            <w:r>
              <w:rPr>
                <w:spacing w:val="9"/>
              </w:rPr>
              <w:t>，引导学生养成热爱、尊重和关心幼</w:t>
            </w:r>
            <w:r>
              <w:rPr>
                <w:spacing w:val="8"/>
              </w:rPr>
              <w:t>儿的态度和精神，增强其托育意识和职业责任感；</w:t>
            </w:r>
          </w:p>
          <w:p w14:paraId="0A793F8D">
            <w:pPr>
              <w:pStyle w:val="14"/>
              <w:spacing w:line="295" w:lineRule="auto"/>
              <w:ind w:left="117" w:right="121" w:hanging="3"/>
            </w:pPr>
            <w:r>
              <w:rPr>
                <w:spacing w:val="8"/>
              </w:rPr>
              <w:t>2.知识目标：</w:t>
            </w:r>
            <w:r>
              <w:rPr>
                <w:spacing w:val="-47"/>
              </w:rPr>
              <w:t xml:space="preserve"> </w:t>
            </w:r>
            <w:r>
              <w:rPr>
                <w:spacing w:val="8"/>
              </w:rPr>
              <w:t>了解婴幼儿律动相关的术语和概念，如步伐、节奏等；掌握婴幼儿律动</w:t>
            </w:r>
            <w:r>
              <w:rPr>
                <w:spacing w:val="10"/>
              </w:rPr>
              <w:t>特点，训练身体的协调性、舒展度、表现力；学</w:t>
            </w:r>
            <w:r>
              <w:rPr>
                <w:spacing w:val="9"/>
              </w:rPr>
              <w:t>会运用音乐、节奏设计和创编适合婴</w:t>
            </w:r>
            <w:r>
              <w:rPr>
                <w:spacing w:val="8"/>
              </w:rPr>
              <w:t>幼儿年龄和发展水平的舞蹈律动活动；</w:t>
            </w:r>
            <w:r>
              <w:rPr>
                <w:spacing w:val="-42"/>
              </w:rPr>
              <w:t xml:space="preserve"> </w:t>
            </w:r>
            <w:r>
              <w:rPr>
                <w:spacing w:val="8"/>
              </w:rPr>
              <w:t>了解婴幼儿舞蹈律动活动中需要注意的安全和</w:t>
            </w:r>
            <w:r>
              <w:rPr>
                <w:spacing w:val="4"/>
              </w:rPr>
              <w:t>保护措施；</w:t>
            </w:r>
          </w:p>
          <w:p w14:paraId="43D5886D">
            <w:pPr>
              <w:pStyle w:val="14"/>
              <w:spacing w:before="3" w:line="279" w:lineRule="auto"/>
              <w:ind w:left="118" w:leftChars="0" w:right="121" w:rightChars="0" w:hanging="3" w:firstLineChars="0"/>
              <w:rPr>
                <w:b/>
                <w:bCs/>
                <w:spacing w:val="4"/>
              </w:rPr>
            </w:pPr>
            <w:r>
              <w:rPr>
                <w:spacing w:val="9"/>
              </w:rPr>
              <w:t>3.能力目标：熟练掌握婴幼儿舞蹈律动动作的协调性、舒展度和表现力。能够根据婴</w:t>
            </w:r>
            <w:r>
              <w:rPr>
                <w:spacing w:val="10"/>
              </w:rPr>
              <w:t>幼儿的年龄特点和身体发展状况设计和组织符</w:t>
            </w:r>
            <w:r>
              <w:rPr>
                <w:spacing w:val="9"/>
              </w:rPr>
              <w:t>合婴幼儿认知水平和兴趣爱好的舞蹈律</w:t>
            </w:r>
            <w:r>
              <w:rPr>
                <w:spacing w:val="10"/>
              </w:rPr>
              <w:t>动。能够把握婴幼儿的心理需求，帮助他们建</w:t>
            </w:r>
            <w:r>
              <w:rPr>
                <w:spacing w:val="9"/>
              </w:rPr>
              <w:t>立信任和互动关系，增强幼儿对舞蹈律</w:t>
            </w:r>
            <w:r>
              <w:rPr>
                <w:spacing w:val="10"/>
              </w:rPr>
              <w:t>动的积极性和自信心。具备团队合作的能力，</w:t>
            </w:r>
            <w:r>
              <w:rPr>
                <w:spacing w:val="9"/>
              </w:rPr>
              <w:t>通过与同事协调合作和互相支持，实现</w:t>
            </w:r>
            <w:r>
              <w:rPr>
                <w:spacing w:val="6"/>
              </w:rPr>
              <w:t>集体教学目标。</w:t>
            </w:r>
          </w:p>
        </w:tc>
      </w:tr>
      <w:tr w14:paraId="006034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43" w:hRule="atLeast"/>
        </w:trPr>
        <w:tc>
          <w:tcPr>
            <w:tcW w:w="1339" w:type="dxa"/>
            <w:shd w:val="clear" w:color="auto" w:fill="auto"/>
            <w:vAlign w:val="top"/>
          </w:tcPr>
          <w:p w14:paraId="1391516B">
            <w:pPr>
              <w:spacing w:line="316" w:lineRule="auto"/>
              <w:rPr>
                <w:rFonts w:hint="eastAsia" w:ascii="宋体" w:hAnsi="宋体" w:eastAsia="宋体" w:cs="宋体"/>
                <w:sz w:val="21"/>
              </w:rPr>
            </w:pPr>
          </w:p>
          <w:p w14:paraId="5D5E5E5A">
            <w:pPr>
              <w:spacing w:line="317" w:lineRule="auto"/>
              <w:rPr>
                <w:rFonts w:hint="eastAsia" w:ascii="宋体" w:hAnsi="宋体" w:eastAsia="宋体" w:cs="宋体"/>
                <w:sz w:val="21"/>
              </w:rPr>
            </w:pPr>
          </w:p>
          <w:p w14:paraId="42CD05A9">
            <w:pPr>
              <w:spacing w:line="317" w:lineRule="auto"/>
              <w:rPr>
                <w:rFonts w:hint="eastAsia" w:ascii="宋体" w:hAnsi="宋体" w:eastAsia="宋体" w:cs="宋体"/>
                <w:sz w:val="21"/>
              </w:rPr>
            </w:pPr>
          </w:p>
          <w:p w14:paraId="046DE362">
            <w:pPr>
              <w:pStyle w:val="14"/>
              <w:spacing w:before="65" w:line="231" w:lineRule="auto"/>
              <w:ind w:left="142" w:leftChars="0"/>
              <w:rPr>
                <w:rFonts w:ascii="宋体" w:hAnsi="宋体" w:eastAsia="宋体" w:cs="宋体"/>
                <w:snapToGrid w:val="0"/>
                <w:color w:val="000000"/>
                <w:kern w:val="0"/>
                <w:sz w:val="24"/>
                <w:szCs w:val="24"/>
                <w:lang w:val="en-US" w:eastAsia="en-US" w:bidi="ar-SA"/>
              </w:rPr>
            </w:pPr>
            <w:r>
              <w:rPr>
                <w:b/>
                <w:bCs/>
                <w:spacing w:val="3"/>
              </w:rPr>
              <w:t>主要内容</w:t>
            </w:r>
          </w:p>
        </w:tc>
        <w:tc>
          <w:tcPr>
            <w:tcW w:w="7755" w:type="dxa"/>
            <w:gridSpan w:val="3"/>
            <w:shd w:val="clear" w:color="auto" w:fill="auto"/>
            <w:vAlign w:val="top"/>
          </w:tcPr>
          <w:p w14:paraId="6DFC19E9">
            <w:pPr>
              <w:pStyle w:val="14"/>
              <w:spacing w:before="81" w:line="295" w:lineRule="auto"/>
              <w:ind w:left="117" w:right="42" w:firstLine="9"/>
            </w:pPr>
            <w:r>
              <w:rPr>
                <w:spacing w:val="6"/>
              </w:rPr>
              <w:t>1.婴幼儿舞蹈律动教学基本理论：介绍婴幼儿发展规律和特点，</w:t>
            </w:r>
            <w:r>
              <w:rPr>
                <w:spacing w:val="5"/>
              </w:rPr>
              <w:t>分析幼儿情感、认知、</w:t>
            </w:r>
            <w:r>
              <w:rPr>
                <w:spacing w:val="6"/>
              </w:rPr>
              <w:t>语言等综合发展水平对舞蹈教学的影响，了解婴幼儿律动相关的术语和概念，如步伐、</w:t>
            </w:r>
            <w:r>
              <w:rPr>
                <w:spacing w:val="3"/>
              </w:rPr>
              <w:t>节奏等；</w:t>
            </w:r>
          </w:p>
          <w:p w14:paraId="15C6CA33">
            <w:pPr>
              <w:pStyle w:val="14"/>
              <w:spacing w:line="295" w:lineRule="auto"/>
              <w:ind w:left="121" w:right="121" w:hanging="7"/>
            </w:pPr>
            <w:r>
              <w:rPr>
                <w:spacing w:val="8"/>
              </w:rPr>
              <w:t>2.婴幼儿律动知识：</w:t>
            </w:r>
            <w:r>
              <w:rPr>
                <w:spacing w:val="-49"/>
              </w:rPr>
              <w:t xml:space="preserve"> </w:t>
            </w:r>
            <w:r>
              <w:rPr>
                <w:spacing w:val="8"/>
              </w:rPr>
              <w:t>了解不同舞蹈律动类型和风格特点，熟悉舞蹈节奏和音乐表达方</w:t>
            </w:r>
            <w:r>
              <w:rPr>
                <w:spacing w:val="9"/>
              </w:rPr>
              <w:t>式，掌握婴幼儿律动动作要领，并根据婴幼儿年龄和发展水平合理选择教学要点和动</w:t>
            </w:r>
            <w:r>
              <w:t>作量；</w:t>
            </w:r>
          </w:p>
          <w:p w14:paraId="78E49303">
            <w:pPr>
              <w:pStyle w:val="14"/>
              <w:spacing w:before="81" w:line="231" w:lineRule="auto"/>
              <w:ind w:left="119"/>
            </w:pPr>
            <w:r>
              <w:rPr>
                <w:spacing w:val="9"/>
              </w:rPr>
              <w:t>3.婴幼儿律动创编：根据婴幼儿的年龄特点和身体发展状况设计和组织符合婴幼儿认</w:t>
            </w:r>
            <w:r>
              <w:rPr>
                <w:spacing w:val="7"/>
              </w:rPr>
              <w:t>知水平和兴趣爱好的舞蹈律动；</w:t>
            </w:r>
          </w:p>
          <w:p w14:paraId="1A6D5B79">
            <w:pPr>
              <w:pStyle w:val="14"/>
              <w:spacing w:before="68" w:line="295" w:lineRule="auto"/>
              <w:ind w:left="128" w:right="121" w:hanging="18"/>
            </w:pPr>
            <w:r>
              <w:rPr>
                <w:spacing w:val="10"/>
              </w:rPr>
              <w:t>4.律动教学场景模拟：通过模拟现场教学</w:t>
            </w:r>
            <w:r>
              <w:rPr>
                <w:spacing w:val="9"/>
              </w:rPr>
              <w:t>操作，提高学生对婴幼儿律动教学方法和课</w:t>
            </w:r>
            <w:r>
              <w:rPr>
                <w:spacing w:val="4"/>
              </w:rPr>
              <w:t>堂的掌握能力；</w:t>
            </w:r>
          </w:p>
          <w:p w14:paraId="11195A45">
            <w:pPr>
              <w:pStyle w:val="14"/>
              <w:spacing w:line="218" w:lineRule="auto"/>
              <w:ind w:left="115" w:leftChars="0"/>
              <w:rPr>
                <w:rFonts w:ascii="宋体" w:hAnsi="宋体" w:eastAsia="宋体" w:cs="宋体"/>
                <w:snapToGrid w:val="0"/>
                <w:color w:val="000000"/>
                <w:kern w:val="0"/>
                <w:sz w:val="24"/>
                <w:szCs w:val="24"/>
                <w:lang w:val="en-US" w:eastAsia="en-US" w:bidi="ar-SA"/>
              </w:rPr>
            </w:pPr>
            <w:r>
              <w:rPr>
                <w:spacing w:val="9"/>
              </w:rPr>
              <w:t>5.安全保护与风险应对：学生需要了解婴幼儿律动教学中的安全保护工作，如卫生和</w:t>
            </w:r>
            <w:r>
              <w:rPr>
                <w:spacing w:val="7"/>
              </w:rPr>
              <w:t>场地管理、道具使用等，</w:t>
            </w:r>
            <w:r>
              <w:rPr>
                <w:spacing w:val="-42"/>
              </w:rPr>
              <w:t xml:space="preserve"> </w:t>
            </w:r>
            <w:r>
              <w:rPr>
                <w:spacing w:val="7"/>
              </w:rPr>
              <w:t>以及应对不可预见风险的应急处理措施。</w:t>
            </w:r>
          </w:p>
        </w:tc>
      </w:tr>
      <w:tr w14:paraId="3F35A7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1339" w:type="dxa"/>
            <w:shd w:val="clear" w:color="auto" w:fill="auto"/>
            <w:vAlign w:val="top"/>
          </w:tcPr>
          <w:p w14:paraId="0ABB212C">
            <w:pPr>
              <w:spacing w:line="244" w:lineRule="auto"/>
              <w:rPr>
                <w:rFonts w:hint="eastAsia" w:ascii="宋体" w:hAnsi="宋体" w:eastAsia="宋体" w:cs="宋体"/>
                <w:sz w:val="21"/>
              </w:rPr>
            </w:pPr>
          </w:p>
          <w:p w14:paraId="40D929BD">
            <w:pPr>
              <w:spacing w:line="245" w:lineRule="auto"/>
              <w:rPr>
                <w:rFonts w:hint="eastAsia" w:ascii="宋体" w:hAnsi="宋体" w:eastAsia="宋体" w:cs="宋体"/>
                <w:sz w:val="21"/>
              </w:rPr>
            </w:pPr>
          </w:p>
          <w:p w14:paraId="7F5E4224">
            <w:pPr>
              <w:spacing w:line="245" w:lineRule="auto"/>
              <w:rPr>
                <w:rFonts w:hint="eastAsia" w:ascii="宋体" w:hAnsi="宋体" w:eastAsia="宋体" w:cs="宋体"/>
                <w:sz w:val="21"/>
              </w:rPr>
            </w:pPr>
          </w:p>
          <w:p w14:paraId="2F739862">
            <w:pPr>
              <w:spacing w:line="245" w:lineRule="auto"/>
              <w:rPr>
                <w:rFonts w:hint="eastAsia" w:ascii="宋体" w:hAnsi="宋体" w:eastAsia="宋体" w:cs="宋体"/>
                <w:sz w:val="21"/>
              </w:rPr>
            </w:pPr>
          </w:p>
          <w:p w14:paraId="3F23C0D7">
            <w:pPr>
              <w:spacing w:line="245" w:lineRule="auto"/>
              <w:rPr>
                <w:rFonts w:hint="eastAsia" w:ascii="宋体" w:hAnsi="宋体" w:eastAsia="宋体" w:cs="宋体"/>
                <w:sz w:val="21"/>
              </w:rPr>
            </w:pPr>
          </w:p>
          <w:p w14:paraId="2D98CC85">
            <w:pPr>
              <w:spacing w:line="245" w:lineRule="auto"/>
              <w:rPr>
                <w:rFonts w:hint="eastAsia" w:ascii="宋体" w:hAnsi="宋体" w:eastAsia="宋体" w:cs="宋体"/>
                <w:sz w:val="21"/>
              </w:rPr>
            </w:pPr>
          </w:p>
          <w:p w14:paraId="4F55AFF4">
            <w:pPr>
              <w:spacing w:line="245" w:lineRule="auto"/>
              <w:rPr>
                <w:rFonts w:hint="eastAsia" w:ascii="宋体" w:hAnsi="宋体" w:eastAsia="宋体" w:cs="宋体"/>
                <w:sz w:val="21"/>
              </w:rPr>
            </w:pPr>
          </w:p>
          <w:p w14:paraId="05C19A1C">
            <w:pPr>
              <w:spacing w:line="245" w:lineRule="auto"/>
              <w:rPr>
                <w:rFonts w:hint="eastAsia" w:ascii="宋体" w:hAnsi="宋体" w:eastAsia="宋体" w:cs="宋体"/>
                <w:sz w:val="21"/>
              </w:rPr>
            </w:pPr>
          </w:p>
          <w:p w14:paraId="159EB562">
            <w:pPr>
              <w:spacing w:line="245" w:lineRule="auto"/>
              <w:rPr>
                <w:rFonts w:hint="eastAsia" w:ascii="宋体" w:hAnsi="宋体" w:eastAsia="宋体" w:cs="宋体"/>
                <w:sz w:val="21"/>
              </w:rPr>
            </w:pPr>
          </w:p>
          <w:p w14:paraId="45B70B8B">
            <w:pPr>
              <w:spacing w:line="245" w:lineRule="auto"/>
              <w:rPr>
                <w:rFonts w:hint="eastAsia" w:ascii="宋体" w:hAnsi="宋体" w:eastAsia="宋体" w:cs="宋体"/>
                <w:sz w:val="21"/>
              </w:rPr>
            </w:pPr>
          </w:p>
          <w:p w14:paraId="045CE553">
            <w:pPr>
              <w:spacing w:line="245" w:lineRule="auto"/>
              <w:rPr>
                <w:rFonts w:hint="eastAsia" w:ascii="宋体" w:hAnsi="宋体" w:eastAsia="宋体" w:cs="宋体"/>
                <w:sz w:val="21"/>
              </w:rPr>
            </w:pPr>
          </w:p>
          <w:p w14:paraId="7C15CB57">
            <w:pPr>
              <w:pStyle w:val="14"/>
              <w:spacing w:before="65" w:line="231" w:lineRule="auto"/>
              <w:ind w:left="136"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755" w:type="dxa"/>
            <w:gridSpan w:val="3"/>
            <w:shd w:val="clear" w:color="auto" w:fill="auto"/>
            <w:vAlign w:val="top"/>
          </w:tcPr>
          <w:p w14:paraId="6A2F12C5">
            <w:pPr>
              <w:pStyle w:val="14"/>
              <w:spacing w:before="77" w:line="295" w:lineRule="auto"/>
              <w:ind w:left="117" w:right="124" w:firstLine="9"/>
            </w:pPr>
            <w:r>
              <w:rPr>
                <w:spacing w:val="9"/>
              </w:rPr>
              <w:t>1.教师要求：主讲教师有舞蹈学或是舞蹈表演师范类专业背景、大学本科学历以上，</w:t>
            </w:r>
            <w:r>
              <w:rPr>
                <w:spacing w:val="10"/>
              </w:rPr>
              <w:t>具有高校教师资格证，具备有带学生去托育</w:t>
            </w:r>
            <w:r>
              <w:rPr>
                <w:spacing w:val="9"/>
              </w:rPr>
              <w:t>或早教机构或幼儿园见习、实习的一线实</w:t>
            </w:r>
            <w:r>
              <w:rPr>
                <w:spacing w:val="3"/>
              </w:rPr>
              <w:t>践经验；</w:t>
            </w:r>
          </w:p>
          <w:p w14:paraId="76291289">
            <w:pPr>
              <w:pStyle w:val="14"/>
              <w:spacing w:before="2" w:line="294" w:lineRule="auto"/>
              <w:ind w:left="117" w:right="121" w:hanging="3"/>
            </w:pPr>
            <w:r>
              <w:rPr>
                <w:spacing w:val="9"/>
              </w:rPr>
              <w:t>2.教学方法：通过讲授法、实验法、案例教学法、情景模拟法等提高学生对婴幼儿发</w:t>
            </w:r>
            <w:r>
              <w:rPr>
                <w:spacing w:val="10"/>
              </w:rPr>
              <w:t>展规律、教育需求和教学策略的理解和掌握，通</w:t>
            </w:r>
            <w:r>
              <w:rPr>
                <w:spacing w:val="9"/>
              </w:rPr>
              <w:t>过模拟真实场景和教学情境，进行案例分析和讨论，让学生体验和感受婴幼儿舞蹈律动教学的现场操作和管理体验；</w:t>
            </w:r>
          </w:p>
          <w:p w14:paraId="5D295C16">
            <w:pPr>
              <w:pStyle w:val="14"/>
              <w:spacing w:before="3" w:line="295" w:lineRule="auto"/>
              <w:ind w:left="124" w:right="122" w:hanging="9"/>
            </w:pPr>
            <w:r>
              <w:rPr>
                <w:spacing w:val="8"/>
              </w:rPr>
              <w:t>3.教学手段：通过多媒体、</w:t>
            </w:r>
            <w:r>
              <w:rPr>
                <w:spacing w:val="-48"/>
              </w:rPr>
              <w:t xml:space="preserve"> </w:t>
            </w:r>
            <w:r>
              <w:rPr>
                <w:spacing w:val="8"/>
              </w:rPr>
              <w:t>网络资源、互联网、在线教育平台、课堂实践、场景模拟</w:t>
            </w:r>
            <w:r>
              <w:rPr>
                <w:spacing w:val="9"/>
              </w:rPr>
              <w:t>等手段，增强知识融合度，提升学生对婴幼儿律动与创编知识的理解和掌</w:t>
            </w:r>
            <w:r>
              <w:rPr>
                <w:spacing w:val="8"/>
              </w:rPr>
              <w:t>握；</w:t>
            </w:r>
          </w:p>
          <w:p w14:paraId="7F14F9E7">
            <w:pPr>
              <w:pStyle w:val="14"/>
              <w:spacing w:line="230" w:lineRule="auto"/>
              <w:ind w:left="110"/>
            </w:pPr>
            <w:r>
              <w:rPr>
                <w:spacing w:val="5"/>
              </w:rPr>
              <w:t>4.课程思政：</w:t>
            </w:r>
          </w:p>
          <w:p w14:paraId="4F14567A">
            <w:pPr>
              <w:pStyle w:val="14"/>
              <w:spacing w:before="71" w:line="295" w:lineRule="auto"/>
              <w:ind w:left="117" w:right="107" w:firstLine="5"/>
            </w:pPr>
            <w:r>
              <w:rPr>
                <w:spacing w:val="7"/>
              </w:rPr>
              <w:t>（1）培养学生的社会责任感，坚持为婴幼儿健康成长和快乐生活服务的原则，建</w:t>
            </w:r>
            <w:r>
              <w:rPr>
                <w:spacing w:val="6"/>
              </w:rPr>
              <w:t>设和谐快乐的环境。</w:t>
            </w:r>
          </w:p>
          <w:p w14:paraId="3E99A015">
            <w:pPr>
              <w:pStyle w:val="14"/>
              <w:spacing w:before="1" w:line="295" w:lineRule="auto"/>
              <w:ind w:left="138" w:right="107" w:hanging="16"/>
            </w:pPr>
            <w:r>
              <w:rPr>
                <w:spacing w:val="7"/>
              </w:rPr>
              <w:t>（2）平等尊重和包容：尊重每个孩子独特的性格和需求，遵从幼儿身心发展规律</w:t>
            </w:r>
            <w:r>
              <w:rPr>
                <w:spacing w:val="6"/>
              </w:rPr>
              <w:t>，不</w:t>
            </w:r>
            <w:r>
              <w:rPr>
                <w:spacing w:val="7"/>
              </w:rPr>
              <w:t>以任何形式将自己的价值观和经验强加给幼儿。</w:t>
            </w:r>
          </w:p>
          <w:p w14:paraId="47915CED">
            <w:pPr>
              <w:pStyle w:val="14"/>
              <w:spacing w:line="294" w:lineRule="auto"/>
              <w:ind w:left="124" w:right="109" w:hanging="2"/>
            </w:pPr>
            <w:r>
              <w:rPr>
                <w:spacing w:val="6"/>
              </w:rPr>
              <w:t>（3）专业道德素养：</w:t>
            </w:r>
            <w:r>
              <w:rPr>
                <w:spacing w:val="-59"/>
              </w:rPr>
              <w:t xml:space="preserve"> </w:t>
            </w:r>
            <w:r>
              <w:rPr>
                <w:spacing w:val="6"/>
              </w:rPr>
              <w:t>良好的职业操守和道德品质，秉持公正、诚信</w:t>
            </w:r>
            <w:r>
              <w:rPr>
                <w:spacing w:val="5"/>
              </w:rPr>
              <w:t>、责任等原则，注</w:t>
            </w:r>
            <w:r>
              <w:rPr>
                <w:spacing w:val="8"/>
              </w:rPr>
              <w:t>重专业素养的提升和自我反思能力的培养。</w:t>
            </w:r>
          </w:p>
          <w:p w14:paraId="3559B7E7">
            <w:pPr>
              <w:pStyle w:val="14"/>
              <w:spacing w:before="4" w:line="269" w:lineRule="auto"/>
              <w:ind w:left="125" w:leftChars="0" w:right="122" w:rightChars="0" w:hanging="10" w:firstLineChars="0"/>
              <w:jc w:val="both"/>
              <w:rPr>
                <w:rFonts w:ascii="宋体" w:hAnsi="宋体" w:eastAsia="宋体" w:cs="宋体"/>
                <w:snapToGrid w:val="0"/>
                <w:color w:val="000000"/>
                <w:kern w:val="0"/>
                <w:sz w:val="24"/>
                <w:szCs w:val="24"/>
                <w:lang w:val="en-US" w:eastAsia="en-US" w:bidi="ar-SA"/>
              </w:rPr>
            </w:pPr>
            <w:r>
              <w:rPr>
                <w:spacing w:val="9"/>
              </w:rPr>
              <w:t>5.教学评价：融合形成性评价和终极性评价，参考增值评价，注重学生学习的过程，</w:t>
            </w:r>
            <w:r>
              <w:rPr>
                <w:spacing w:val="7"/>
              </w:rPr>
              <w:t>包含学生的技能表现、创编能力、</w:t>
            </w:r>
            <w:r>
              <w:rPr>
                <w:spacing w:val="-41"/>
              </w:rPr>
              <w:t xml:space="preserve"> </w:t>
            </w:r>
            <w:r>
              <w:rPr>
                <w:spacing w:val="7"/>
              </w:rPr>
              <w:t>自我管理、</w:t>
            </w:r>
            <w:r>
              <w:rPr>
                <w:spacing w:val="-56"/>
              </w:rPr>
              <w:t xml:space="preserve"> </w:t>
            </w:r>
            <w:r>
              <w:rPr>
                <w:spacing w:val="6"/>
              </w:rPr>
              <w:t>团队合作、创新能力等，全面客观的对学生进行考核与评价。</w:t>
            </w:r>
          </w:p>
        </w:tc>
      </w:tr>
    </w:tbl>
    <w:p w14:paraId="55398065">
      <w:pPr>
        <w:rPr>
          <w:rFonts w:hint="eastAsia" w:ascii="宋体" w:hAnsi="宋体" w:eastAsia="宋体" w:cs="宋体"/>
          <w:sz w:val="21"/>
        </w:rPr>
      </w:pPr>
    </w:p>
    <w:p w14:paraId="27E6C801">
      <w:pPr>
        <w:spacing w:before="13"/>
        <w:rPr>
          <w:rFonts w:hint="eastAsia" w:ascii="宋体" w:hAnsi="宋体" w:eastAsia="宋体" w:cs="宋体"/>
        </w:rPr>
      </w:pPr>
    </w:p>
    <w:p w14:paraId="1DBE5B20">
      <w:pPr>
        <w:spacing w:before="13"/>
        <w:rPr>
          <w:rFonts w:hint="eastAsia" w:ascii="宋体" w:hAnsi="宋体" w:eastAsia="宋体" w:cs="宋体"/>
        </w:rPr>
      </w:pPr>
    </w:p>
    <w:p w14:paraId="2EA051A0">
      <w:pPr>
        <w:spacing w:before="13"/>
        <w:rPr>
          <w:rFonts w:hint="eastAsia" w:ascii="宋体" w:hAnsi="宋体" w:eastAsia="宋体" w:cs="宋体"/>
        </w:rPr>
      </w:pPr>
    </w:p>
    <w:p w14:paraId="2C7121EA">
      <w:pPr>
        <w:spacing w:before="12"/>
        <w:rPr>
          <w:rFonts w:hint="eastAsia" w:ascii="宋体" w:hAnsi="宋体" w:eastAsia="宋体" w:cs="宋体"/>
        </w:rPr>
      </w:pPr>
    </w:p>
    <w:p w14:paraId="02CB1326">
      <w:pPr>
        <w:spacing w:before="13"/>
        <w:rPr>
          <w:rFonts w:hint="eastAsia" w:ascii="宋体" w:hAnsi="宋体" w:eastAsia="宋体" w:cs="宋体"/>
        </w:rPr>
      </w:pPr>
    </w:p>
    <w:p w14:paraId="0EA89C3D">
      <w:pPr>
        <w:spacing w:before="13"/>
        <w:rPr>
          <w:rFonts w:hint="eastAsia" w:ascii="宋体" w:hAnsi="宋体" w:eastAsia="宋体" w:cs="宋体"/>
        </w:rPr>
      </w:pPr>
    </w:p>
    <w:p w14:paraId="56426D25">
      <w:pPr>
        <w:spacing w:before="13"/>
        <w:rPr>
          <w:rFonts w:hint="eastAsia" w:ascii="宋体" w:hAnsi="宋体" w:eastAsia="宋体" w:cs="宋体"/>
        </w:rPr>
      </w:pPr>
    </w:p>
    <w:p w14:paraId="16B3E930">
      <w:pPr>
        <w:spacing w:before="12"/>
        <w:rPr>
          <w:rFonts w:hint="eastAsia" w:ascii="宋体" w:hAnsi="宋体" w:eastAsia="宋体" w:cs="宋体"/>
        </w:rPr>
      </w:pPr>
    </w:p>
    <w:tbl>
      <w:tblPr>
        <w:tblStyle w:val="13"/>
        <w:tblW w:w="9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46"/>
        <w:gridCol w:w="3664"/>
        <w:gridCol w:w="1941"/>
        <w:gridCol w:w="2143"/>
      </w:tblGrid>
      <w:tr w14:paraId="2DB3B5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346" w:type="dxa"/>
            <w:shd w:val="clear" w:color="auto" w:fill="C7DAF1"/>
            <w:vAlign w:val="top"/>
          </w:tcPr>
          <w:p w14:paraId="2706F927">
            <w:pPr>
              <w:pStyle w:val="14"/>
              <w:spacing w:before="53" w:line="229" w:lineRule="auto"/>
              <w:ind w:left="137"/>
            </w:pPr>
            <w:r>
              <w:rPr>
                <w:b/>
                <w:bCs/>
                <w:spacing w:val="4"/>
              </w:rPr>
              <w:t>课程名称</w:t>
            </w:r>
          </w:p>
        </w:tc>
        <w:tc>
          <w:tcPr>
            <w:tcW w:w="3664" w:type="dxa"/>
            <w:shd w:val="clear" w:color="auto" w:fill="C7DAF1"/>
            <w:vAlign w:val="top"/>
          </w:tcPr>
          <w:p w14:paraId="6F312A15">
            <w:pPr>
              <w:pStyle w:val="14"/>
              <w:spacing w:before="52" w:line="232" w:lineRule="auto"/>
              <w:ind w:left="707"/>
            </w:pPr>
            <w:r>
              <w:rPr>
                <w:spacing w:val="8"/>
              </w:rPr>
              <w:t>钢琴基础与婴幼儿歌曲演唱</w:t>
            </w:r>
          </w:p>
        </w:tc>
        <w:tc>
          <w:tcPr>
            <w:tcW w:w="1941" w:type="dxa"/>
            <w:shd w:val="clear" w:color="auto" w:fill="C7DAF1"/>
            <w:vAlign w:val="top"/>
          </w:tcPr>
          <w:p w14:paraId="3E4A845B">
            <w:pPr>
              <w:pStyle w:val="14"/>
              <w:spacing w:before="53" w:line="230" w:lineRule="auto"/>
              <w:ind w:left="561"/>
            </w:pPr>
            <w:r>
              <w:rPr>
                <w:b/>
                <w:bCs/>
                <w:spacing w:val="4"/>
              </w:rPr>
              <w:t>课程学分</w:t>
            </w:r>
          </w:p>
        </w:tc>
        <w:tc>
          <w:tcPr>
            <w:tcW w:w="2143" w:type="dxa"/>
            <w:shd w:val="clear" w:color="auto" w:fill="C7DAF1"/>
            <w:vAlign w:val="top"/>
          </w:tcPr>
          <w:p w14:paraId="100010E7">
            <w:pPr>
              <w:pStyle w:val="14"/>
              <w:spacing w:before="45" w:line="241" w:lineRule="auto"/>
              <w:ind w:left="1026"/>
            </w:pPr>
            <w:r>
              <w:t>3</w:t>
            </w:r>
          </w:p>
        </w:tc>
      </w:tr>
      <w:tr w14:paraId="0A0445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346" w:type="dxa"/>
            <w:shd w:val="clear" w:color="auto" w:fill="C7DAF1"/>
            <w:vAlign w:val="top"/>
          </w:tcPr>
          <w:p w14:paraId="36F8FB15">
            <w:pPr>
              <w:pStyle w:val="14"/>
              <w:spacing w:before="55" w:line="230" w:lineRule="auto"/>
              <w:ind w:left="137"/>
            </w:pPr>
            <w:r>
              <w:rPr>
                <w:b/>
                <w:bCs/>
                <w:spacing w:val="4"/>
              </w:rPr>
              <w:t>课程代码</w:t>
            </w:r>
          </w:p>
        </w:tc>
        <w:tc>
          <w:tcPr>
            <w:tcW w:w="3664" w:type="dxa"/>
            <w:shd w:val="clear" w:color="auto" w:fill="C7DAF1"/>
            <w:vAlign w:val="top"/>
          </w:tcPr>
          <w:p w14:paraId="7DB5F255">
            <w:pPr>
              <w:pStyle w:val="14"/>
              <w:spacing w:before="55" w:line="232" w:lineRule="auto"/>
              <w:ind w:left="1438"/>
            </w:pPr>
            <w:r>
              <w:rPr>
                <w:spacing w:val="4"/>
              </w:rPr>
              <w:t>2320521171</w:t>
            </w:r>
          </w:p>
        </w:tc>
        <w:tc>
          <w:tcPr>
            <w:tcW w:w="1941" w:type="dxa"/>
            <w:shd w:val="clear" w:color="auto" w:fill="C7DAF1"/>
            <w:vAlign w:val="top"/>
          </w:tcPr>
          <w:p w14:paraId="33D0306C">
            <w:pPr>
              <w:pStyle w:val="14"/>
              <w:spacing w:before="54" w:line="232" w:lineRule="auto"/>
              <w:ind w:left="674"/>
            </w:pPr>
            <w:r>
              <w:rPr>
                <w:b/>
                <w:bCs/>
              </w:rPr>
              <w:t>总学时</w:t>
            </w:r>
          </w:p>
        </w:tc>
        <w:tc>
          <w:tcPr>
            <w:tcW w:w="2143" w:type="dxa"/>
            <w:shd w:val="clear" w:color="auto" w:fill="C7DAF1"/>
            <w:vAlign w:val="top"/>
          </w:tcPr>
          <w:p w14:paraId="22FC94F0">
            <w:pPr>
              <w:pStyle w:val="14"/>
              <w:spacing w:before="48" w:line="239" w:lineRule="auto"/>
              <w:ind w:left="971"/>
            </w:pPr>
            <w:r>
              <w:rPr>
                <w:spacing w:val="1"/>
              </w:rPr>
              <w:t>48</w:t>
            </w:r>
          </w:p>
        </w:tc>
      </w:tr>
      <w:tr w14:paraId="07F603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46" w:type="dxa"/>
            <w:shd w:val="clear" w:color="auto" w:fill="C7DAF1"/>
            <w:vAlign w:val="top"/>
          </w:tcPr>
          <w:p w14:paraId="5F4C9790">
            <w:pPr>
              <w:pStyle w:val="14"/>
              <w:spacing w:before="54" w:line="229" w:lineRule="auto"/>
              <w:ind w:left="137"/>
            </w:pPr>
            <w:r>
              <w:rPr>
                <w:b/>
                <w:bCs/>
                <w:spacing w:val="4"/>
              </w:rPr>
              <w:t>课程性质</w:t>
            </w:r>
          </w:p>
        </w:tc>
        <w:tc>
          <w:tcPr>
            <w:tcW w:w="3664" w:type="dxa"/>
            <w:shd w:val="clear" w:color="auto" w:fill="C7DAF1"/>
            <w:vAlign w:val="top"/>
          </w:tcPr>
          <w:p w14:paraId="7242AF5F">
            <w:pPr>
              <w:pStyle w:val="14"/>
              <w:spacing w:before="54" w:line="231" w:lineRule="auto"/>
              <w:ind w:left="1762"/>
            </w:pPr>
            <w:r>
              <w:t>必修</w:t>
            </w:r>
          </w:p>
        </w:tc>
        <w:tc>
          <w:tcPr>
            <w:tcW w:w="1941" w:type="dxa"/>
            <w:shd w:val="clear" w:color="auto" w:fill="C7DAF1"/>
            <w:vAlign w:val="top"/>
          </w:tcPr>
          <w:p w14:paraId="0ABCC540">
            <w:pPr>
              <w:pStyle w:val="14"/>
              <w:spacing w:before="54" w:line="232" w:lineRule="auto"/>
              <w:ind w:left="562"/>
            </w:pPr>
            <w:r>
              <w:rPr>
                <w:b/>
                <w:bCs/>
                <w:spacing w:val="4"/>
              </w:rPr>
              <w:t>理论学时</w:t>
            </w:r>
          </w:p>
        </w:tc>
        <w:tc>
          <w:tcPr>
            <w:tcW w:w="2143" w:type="dxa"/>
            <w:shd w:val="clear" w:color="auto" w:fill="C7DAF1"/>
            <w:vAlign w:val="top"/>
          </w:tcPr>
          <w:p w14:paraId="7B8A6874">
            <w:pPr>
              <w:pStyle w:val="14"/>
              <w:spacing w:before="54" w:line="232" w:lineRule="auto"/>
              <w:ind w:left="987"/>
            </w:pPr>
            <w:r>
              <w:rPr>
                <w:spacing w:val="-7"/>
              </w:rPr>
              <w:t>16</w:t>
            </w:r>
          </w:p>
        </w:tc>
      </w:tr>
      <w:tr w14:paraId="4611E7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346" w:type="dxa"/>
            <w:shd w:val="clear" w:color="auto" w:fill="C7DAF1"/>
            <w:vAlign w:val="top"/>
          </w:tcPr>
          <w:p w14:paraId="13720295">
            <w:pPr>
              <w:pStyle w:val="14"/>
              <w:spacing w:before="55" w:line="231" w:lineRule="auto"/>
              <w:ind w:left="137"/>
            </w:pPr>
            <w:r>
              <w:rPr>
                <w:b/>
                <w:bCs/>
                <w:spacing w:val="4"/>
              </w:rPr>
              <w:t>考核方式</w:t>
            </w:r>
          </w:p>
        </w:tc>
        <w:tc>
          <w:tcPr>
            <w:tcW w:w="3664" w:type="dxa"/>
            <w:shd w:val="clear" w:color="auto" w:fill="C7DAF1"/>
            <w:vAlign w:val="top"/>
          </w:tcPr>
          <w:p w14:paraId="7744354D">
            <w:pPr>
              <w:pStyle w:val="14"/>
              <w:spacing w:before="55" w:line="231" w:lineRule="auto"/>
              <w:ind w:left="1760"/>
            </w:pPr>
            <w:r>
              <w:rPr>
                <w:spacing w:val="1"/>
              </w:rPr>
              <w:t>考试</w:t>
            </w:r>
          </w:p>
        </w:tc>
        <w:tc>
          <w:tcPr>
            <w:tcW w:w="1941" w:type="dxa"/>
            <w:shd w:val="clear" w:color="auto" w:fill="C7DAF1"/>
            <w:vAlign w:val="top"/>
          </w:tcPr>
          <w:p w14:paraId="7C5BA361">
            <w:pPr>
              <w:pStyle w:val="14"/>
              <w:spacing w:before="55" w:line="231" w:lineRule="auto"/>
              <w:ind w:left="564"/>
            </w:pPr>
            <w:r>
              <w:rPr>
                <w:b/>
                <w:bCs/>
                <w:spacing w:val="4"/>
              </w:rPr>
              <w:t>实践学时</w:t>
            </w:r>
          </w:p>
        </w:tc>
        <w:tc>
          <w:tcPr>
            <w:tcW w:w="2143" w:type="dxa"/>
            <w:shd w:val="clear" w:color="auto" w:fill="C7DAF1"/>
            <w:vAlign w:val="top"/>
          </w:tcPr>
          <w:p w14:paraId="71C5BAAA">
            <w:pPr>
              <w:pStyle w:val="14"/>
              <w:spacing w:before="55" w:line="232" w:lineRule="auto"/>
              <w:ind w:left="976"/>
            </w:pPr>
            <w:r>
              <w:rPr>
                <w:spacing w:val="-1"/>
              </w:rPr>
              <w:t>32</w:t>
            </w:r>
          </w:p>
        </w:tc>
      </w:tr>
      <w:tr w14:paraId="1E19AA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79BB9EDD">
            <w:pPr>
              <w:pStyle w:val="14"/>
              <w:spacing w:before="55" w:line="230" w:lineRule="auto"/>
              <w:ind w:left="4138"/>
            </w:pPr>
            <w:r>
              <w:rPr>
                <w:b/>
                <w:bCs/>
                <w:spacing w:val="4"/>
              </w:rPr>
              <w:t>课程描述</w:t>
            </w:r>
          </w:p>
        </w:tc>
      </w:tr>
      <w:tr w14:paraId="3F3FC8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64" w:hRule="atLeast"/>
        </w:trPr>
        <w:tc>
          <w:tcPr>
            <w:tcW w:w="1346" w:type="dxa"/>
            <w:vAlign w:val="top"/>
          </w:tcPr>
          <w:p w14:paraId="70E7269B">
            <w:pPr>
              <w:spacing w:line="277" w:lineRule="auto"/>
              <w:rPr>
                <w:rFonts w:hint="eastAsia" w:ascii="宋体" w:hAnsi="宋体" w:eastAsia="宋体" w:cs="宋体"/>
                <w:sz w:val="21"/>
              </w:rPr>
            </w:pPr>
          </w:p>
          <w:p w14:paraId="27FE7BAB">
            <w:pPr>
              <w:spacing w:line="277" w:lineRule="auto"/>
              <w:rPr>
                <w:rFonts w:hint="eastAsia" w:ascii="宋体" w:hAnsi="宋体" w:eastAsia="宋体" w:cs="宋体"/>
                <w:sz w:val="21"/>
              </w:rPr>
            </w:pPr>
          </w:p>
          <w:p w14:paraId="2F09F613">
            <w:pPr>
              <w:spacing w:line="277" w:lineRule="auto"/>
              <w:rPr>
                <w:rFonts w:hint="eastAsia" w:ascii="宋体" w:hAnsi="宋体" w:eastAsia="宋体" w:cs="宋体"/>
                <w:sz w:val="21"/>
              </w:rPr>
            </w:pPr>
          </w:p>
          <w:p w14:paraId="1BD3E00B">
            <w:pPr>
              <w:spacing w:line="277" w:lineRule="auto"/>
              <w:rPr>
                <w:rFonts w:hint="eastAsia" w:ascii="宋体" w:hAnsi="宋体" w:eastAsia="宋体" w:cs="宋体"/>
                <w:sz w:val="21"/>
              </w:rPr>
            </w:pPr>
          </w:p>
          <w:p w14:paraId="7A344007">
            <w:pPr>
              <w:pStyle w:val="14"/>
              <w:spacing w:before="65" w:line="230" w:lineRule="auto"/>
              <w:ind w:left="137"/>
            </w:pPr>
            <w:r>
              <w:rPr>
                <w:b/>
                <w:bCs/>
                <w:spacing w:val="4"/>
              </w:rPr>
              <w:t>课程目标</w:t>
            </w:r>
          </w:p>
        </w:tc>
        <w:tc>
          <w:tcPr>
            <w:tcW w:w="7748" w:type="dxa"/>
            <w:gridSpan w:val="3"/>
            <w:vAlign w:val="top"/>
          </w:tcPr>
          <w:p w14:paraId="68B6C479">
            <w:pPr>
              <w:pStyle w:val="14"/>
              <w:spacing w:before="80" w:line="295" w:lineRule="auto"/>
              <w:ind w:left="119" w:right="172" w:firstLine="7"/>
            </w:pPr>
            <w:r>
              <w:rPr>
                <w:spacing w:val="8"/>
              </w:rPr>
              <w:t>1.素质目标：对音乐感兴趣，提高音乐欣赏与审美能力，陶冶</w:t>
            </w:r>
            <w:r>
              <w:rPr>
                <w:spacing w:val="7"/>
              </w:rPr>
              <w:t>高尚情操；尊重艺术，</w:t>
            </w:r>
            <w:r>
              <w:rPr>
                <w:spacing w:val="6"/>
              </w:rPr>
              <w:t>理解多元文化；</w:t>
            </w:r>
          </w:p>
          <w:p w14:paraId="27D91761">
            <w:pPr>
              <w:pStyle w:val="14"/>
              <w:spacing w:before="1" w:line="295" w:lineRule="auto"/>
              <w:ind w:left="124" w:right="124" w:hanging="10"/>
            </w:pPr>
            <w:r>
              <w:rPr>
                <w:spacing w:val="9"/>
              </w:rPr>
              <w:t>2.知识目标：掌握正确的演唱姿势和自然而美好的发声方法；熟悉歌曲风格，能熟练掌握不同歌曲类型；熟悉钢琴的结构，掌握钢琴弹奏</w:t>
            </w:r>
            <w:r>
              <w:rPr>
                <w:spacing w:val="8"/>
              </w:rPr>
              <w:t>基本知识；</w:t>
            </w:r>
          </w:p>
          <w:p w14:paraId="73FDDB6A">
            <w:pPr>
              <w:pStyle w:val="14"/>
              <w:spacing w:before="1" w:line="275" w:lineRule="auto"/>
              <w:ind w:left="117" w:right="122" w:hanging="2"/>
            </w:pPr>
            <w:r>
              <w:rPr>
                <w:spacing w:val="9"/>
              </w:rPr>
              <w:t>3.能力目标：能简要分析婴幼儿歌曲作品风格特点；能视唱不同风格婴幼儿歌曲；能</w:t>
            </w:r>
            <w:r>
              <w:rPr>
                <w:spacing w:val="10"/>
              </w:rPr>
              <w:t>用正确的发声方法演唱不同风格的声乐作品和</w:t>
            </w:r>
            <w:r>
              <w:rPr>
                <w:spacing w:val="9"/>
              </w:rPr>
              <w:t>婴幼儿歌曲，恰当地表达歌曲的内涵与</w:t>
            </w:r>
            <w:r>
              <w:rPr>
                <w:spacing w:val="10"/>
              </w:rPr>
              <w:t>情感；掌握正确的钢琴弹奏手型与规范的弹奏</w:t>
            </w:r>
            <w:r>
              <w:rPr>
                <w:spacing w:val="9"/>
              </w:rPr>
              <w:t>方法，能视奏婴幼儿简谱歌曲，并进行</w:t>
            </w:r>
            <w:r>
              <w:rPr>
                <w:spacing w:val="4"/>
              </w:rPr>
              <w:t>简单伴奏。</w:t>
            </w:r>
          </w:p>
        </w:tc>
      </w:tr>
      <w:tr w14:paraId="0BE931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1346" w:type="dxa"/>
            <w:vAlign w:val="top"/>
          </w:tcPr>
          <w:p w14:paraId="26752733">
            <w:pPr>
              <w:spacing w:line="316" w:lineRule="auto"/>
              <w:rPr>
                <w:rFonts w:hint="eastAsia" w:ascii="宋体" w:hAnsi="宋体" w:eastAsia="宋体" w:cs="宋体"/>
                <w:sz w:val="21"/>
              </w:rPr>
            </w:pPr>
          </w:p>
          <w:p w14:paraId="794C0261">
            <w:pPr>
              <w:spacing w:line="317" w:lineRule="auto"/>
              <w:rPr>
                <w:rFonts w:hint="eastAsia" w:ascii="宋体" w:hAnsi="宋体" w:eastAsia="宋体" w:cs="宋体"/>
                <w:sz w:val="21"/>
              </w:rPr>
            </w:pPr>
          </w:p>
          <w:p w14:paraId="62040744">
            <w:pPr>
              <w:spacing w:line="317" w:lineRule="auto"/>
              <w:rPr>
                <w:rFonts w:hint="eastAsia" w:ascii="宋体" w:hAnsi="宋体" w:eastAsia="宋体" w:cs="宋体"/>
                <w:sz w:val="21"/>
              </w:rPr>
            </w:pPr>
          </w:p>
          <w:p w14:paraId="5A571539">
            <w:pPr>
              <w:pStyle w:val="14"/>
              <w:spacing w:before="65" w:line="231" w:lineRule="auto"/>
              <w:ind w:left="142"/>
            </w:pPr>
            <w:r>
              <w:rPr>
                <w:b/>
                <w:bCs/>
                <w:spacing w:val="3"/>
              </w:rPr>
              <w:t>主要内容</w:t>
            </w:r>
          </w:p>
        </w:tc>
        <w:tc>
          <w:tcPr>
            <w:tcW w:w="7748" w:type="dxa"/>
            <w:gridSpan w:val="3"/>
            <w:vAlign w:val="top"/>
          </w:tcPr>
          <w:p w14:paraId="65203B23">
            <w:pPr>
              <w:pStyle w:val="14"/>
              <w:spacing w:before="80" w:line="229" w:lineRule="auto"/>
              <w:ind w:left="126"/>
            </w:pPr>
            <w:r>
              <w:rPr>
                <w:spacing w:val="9"/>
              </w:rPr>
              <w:t>1.声乐基础知识模块：发声器官、呼吸姿势、共鸣、发声</w:t>
            </w:r>
            <w:r>
              <w:rPr>
                <w:spacing w:val="8"/>
              </w:rPr>
              <w:t>位置、嗓音的保健常识；</w:t>
            </w:r>
          </w:p>
          <w:p w14:paraId="44D6FA32">
            <w:pPr>
              <w:pStyle w:val="14"/>
              <w:spacing w:before="72" w:line="295" w:lineRule="auto"/>
              <w:ind w:left="124" w:right="124" w:hanging="10"/>
            </w:pPr>
            <w:r>
              <w:rPr>
                <w:spacing w:val="9"/>
              </w:rPr>
              <w:t>2.婴幼儿歌曲演唱模块：幼儿歌曲的基本特点，幼儿歌曲的咬字、吐字、幼儿歌曲的</w:t>
            </w:r>
            <w:r>
              <w:rPr>
                <w:spacing w:val="7"/>
              </w:rPr>
              <w:t>艺术处理、合伴奏演唱歌曲；</w:t>
            </w:r>
          </w:p>
          <w:p w14:paraId="2A2B3F84">
            <w:pPr>
              <w:pStyle w:val="14"/>
              <w:spacing w:before="1" w:line="295" w:lineRule="auto"/>
              <w:ind w:left="125" w:right="124" w:hanging="10"/>
            </w:pPr>
            <w:r>
              <w:rPr>
                <w:spacing w:val="9"/>
              </w:rPr>
              <w:t>3.歌唱表演技巧模块：表情、眼神、动作、站姿的训练，能准确演唱、表演、分析婴</w:t>
            </w:r>
            <w:r>
              <w:rPr>
                <w:spacing w:val="7"/>
              </w:rPr>
              <w:t>幼儿歌曲作品，创造性改编；</w:t>
            </w:r>
          </w:p>
          <w:p w14:paraId="423E04BF">
            <w:pPr>
              <w:pStyle w:val="14"/>
              <w:spacing w:line="229" w:lineRule="auto"/>
              <w:ind w:left="110"/>
            </w:pPr>
            <w:r>
              <w:rPr>
                <w:spacing w:val="9"/>
              </w:rPr>
              <w:t>4.音乐基础知识模块：认识拍号、音符与节奏型，正确打拍，识谱(简谱)与视唱；</w:t>
            </w:r>
          </w:p>
          <w:p w14:paraId="312CC6A6">
            <w:pPr>
              <w:pStyle w:val="14"/>
              <w:spacing w:before="70" w:line="219" w:lineRule="auto"/>
              <w:ind w:left="115"/>
            </w:pPr>
            <w:r>
              <w:rPr>
                <w:spacing w:val="9"/>
              </w:rPr>
              <w:t>5.钢琴基础模块：熟悉钢琴的构造、规范的手型、正确的弹奏方法、婴幼儿歌曲的弹</w:t>
            </w:r>
            <w:r>
              <w:rPr>
                <w:spacing w:val="-5"/>
              </w:rPr>
              <w:t>奏。</w:t>
            </w:r>
          </w:p>
        </w:tc>
      </w:tr>
      <w:tr w14:paraId="4D8B72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1346" w:type="dxa"/>
            <w:shd w:val="clear" w:color="auto" w:fill="auto"/>
            <w:vAlign w:val="top"/>
          </w:tcPr>
          <w:p w14:paraId="79018643">
            <w:pPr>
              <w:spacing w:line="252" w:lineRule="auto"/>
              <w:rPr>
                <w:rFonts w:hint="eastAsia" w:ascii="宋体" w:hAnsi="宋体" w:eastAsia="宋体" w:cs="宋体"/>
                <w:sz w:val="21"/>
              </w:rPr>
            </w:pPr>
          </w:p>
          <w:p w14:paraId="40D31C33">
            <w:pPr>
              <w:spacing w:line="252" w:lineRule="auto"/>
              <w:rPr>
                <w:rFonts w:hint="eastAsia" w:ascii="宋体" w:hAnsi="宋体" w:eastAsia="宋体" w:cs="宋体"/>
                <w:sz w:val="21"/>
              </w:rPr>
            </w:pPr>
          </w:p>
          <w:p w14:paraId="4339B36D">
            <w:pPr>
              <w:spacing w:line="253" w:lineRule="auto"/>
              <w:rPr>
                <w:rFonts w:hint="eastAsia" w:ascii="宋体" w:hAnsi="宋体" w:eastAsia="宋体" w:cs="宋体"/>
                <w:sz w:val="21"/>
              </w:rPr>
            </w:pPr>
          </w:p>
          <w:p w14:paraId="661588FC">
            <w:pPr>
              <w:spacing w:line="253" w:lineRule="auto"/>
              <w:rPr>
                <w:rFonts w:hint="eastAsia" w:ascii="宋体" w:hAnsi="宋体" w:eastAsia="宋体" w:cs="宋体"/>
                <w:sz w:val="21"/>
              </w:rPr>
            </w:pPr>
          </w:p>
          <w:p w14:paraId="7E5005B1">
            <w:pPr>
              <w:spacing w:line="253" w:lineRule="auto"/>
              <w:rPr>
                <w:rFonts w:hint="eastAsia" w:ascii="宋体" w:hAnsi="宋体" w:eastAsia="宋体" w:cs="宋体"/>
                <w:sz w:val="21"/>
              </w:rPr>
            </w:pPr>
          </w:p>
          <w:p w14:paraId="2F634176">
            <w:pPr>
              <w:pStyle w:val="14"/>
              <w:spacing w:before="65" w:line="231" w:lineRule="auto"/>
              <w:ind w:left="136"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748" w:type="dxa"/>
            <w:gridSpan w:val="3"/>
            <w:shd w:val="clear" w:color="auto" w:fill="auto"/>
            <w:vAlign w:val="top"/>
          </w:tcPr>
          <w:p w14:paraId="0C6E77AE">
            <w:pPr>
              <w:pStyle w:val="14"/>
              <w:spacing w:before="76" w:line="296" w:lineRule="auto"/>
              <w:ind w:left="127" w:right="124" w:hanging="1"/>
            </w:pPr>
            <w:r>
              <w:rPr>
                <w:spacing w:val="9"/>
              </w:rPr>
              <w:t>1.教师要求：具备音乐等相关专业本科及以上学历或讲师及以上职称，具有高校教师</w:t>
            </w:r>
            <w:r>
              <w:rPr>
                <w:spacing w:val="-3"/>
              </w:rPr>
              <w:t>资格；</w:t>
            </w:r>
          </w:p>
          <w:p w14:paraId="20B38A44">
            <w:pPr>
              <w:pStyle w:val="14"/>
              <w:spacing w:before="1" w:line="293" w:lineRule="auto"/>
              <w:ind w:left="117" w:right="174" w:hanging="3"/>
            </w:pPr>
            <w:r>
              <w:rPr>
                <w:spacing w:val="8"/>
              </w:rPr>
              <w:t>2.教学方法：采用讲授法、示范法、练习法、指导法、讨论法和实践法等方式方法；</w:t>
            </w:r>
            <w:r>
              <w:rPr>
                <w:spacing w:val="9"/>
              </w:rPr>
              <w:t>设置教学情境，营造互动的学习气氛，调动学生参与教学的积极性；</w:t>
            </w:r>
          </w:p>
          <w:p w14:paraId="41F1DE8F">
            <w:pPr>
              <w:pStyle w:val="14"/>
              <w:spacing w:before="3" w:line="229" w:lineRule="auto"/>
              <w:ind w:left="115"/>
            </w:pPr>
            <w:r>
              <w:rPr>
                <w:spacing w:val="9"/>
              </w:rPr>
              <w:t>3.教学手段：采取集中与分组练习的教学形式，并辅以传统式教学形式进行教学；</w:t>
            </w:r>
          </w:p>
          <w:p w14:paraId="119BCAFF">
            <w:pPr>
              <w:pStyle w:val="14"/>
              <w:spacing w:before="70" w:line="295" w:lineRule="auto"/>
              <w:ind w:left="118" w:right="124" w:hanging="8"/>
            </w:pPr>
            <w:r>
              <w:rPr>
                <w:spacing w:val="9"/>
              </w:rPr>
              <w:t>4.课程思政：提高教师队伍的思政意识，深入挖掘课程中蕴藏的思政元素，整理与课</w:t>
            </w:r>
            <w:r>
              <w:rPr>
                <w:spacing w:val="8"/>
              </w:rPr>
              <w:t>程相关的歌曲案例，将思政落到实处；</w:t>
            </w:r>
          </w:p>
          <w:p w14:paraId="7EE2AD60">
            <w:pPr>
              <w:pStyle w:val="14"/>
              <w:spacing w:before="3" w:line="256" w:lineRule="auto"/>
              <w:ind w:left="116" w:leftChars="0" w:right="124" w:rightChars="0" w:hanging="1" w:firstLineChars="0"/>
              <w:rPr>
                <w:rFonts w:ascii="宋体" w:hAnsi="宋体" w:eastAsia="宋体" w:cs="宋体"/>
                <w:snapToGrid w:val="0"/>
                <w:color w:val="000000"/>
                <w:kern w:val="0"/>
                <w:sz w:val="24"/>
                <w:szCs w:val="24"/>
                <w:lang w:val="en-US" w:eastAsia="en-US" w:bidi="ar-SA"/>
              </w:rPr>
            </w:pPr>
            <w:r>
              <w:rPr>
                <w:spacing w:val="9"/>
              </w:rPr>
              <w:t>5.教学评价：将知识、能力、素质的考核融为一体，注重学生对所学知识的应用，考核形式采用过程性评价和考核式评价相结合的考核办法，全面客观地评价学生。</w:t>
            </w:r>
          </w:p>
        </w:tc>
      </w:tr>
    </w:tbl>
    <w:p w14:paraId="3FB4254F">
      <w:pPr>
        <w:spacing w:before="13"/>
        <w:rPr>
          <w:rFonts w:hint="eastAsia" w:ascii="宋体" w:hAnsi="宋体" w:eastAsia="宋体" w:cs="宋体"/>
        </w:rPr>
      </w:pPr>
    </w:p>
    <w:p w14:paraId="33FB2058">
      <w:pPr>
        <w:spacing w:before="13"/>
        <w:rPr>
          <w:rFonts w:hint="eastAsia" w:ascii="宋体" w:hAnsi="宋体" w:eastAsia="宋体" w:cs="宋体"/>
        </w:rPr>
      </w:pPr>
    </w:p>
    <w:p w14:paraId="18B43CB1">
      <w:pPr>
        <w:spacing w:before="13"/>
        <w:rPr>
          <w:rFonts w:hint="eastAsia" w:ascii="宋体" w:hAnsi="宋体" w:eastAsia="宋体" w:cs="宋体"/>
        </w:rPr>
      </w:pPr>
    </w:p>
    <w:p w14:paraId="5BE4A0B1">
      <w:pPr>
        <w:spacing w:before="12"/>
        <w:rPr>
          <w:rFonts w:hint="eastAsia" w:ascii="宋体" w:hAnsi="宋体" w:eastAsia="宋体" w:cs="宋体"/>
        </w:rPr>
      </w:pPr>
    </w:p>
    <w:tbl>
      <w:tblPr>
        <w:tblStyle w:val="13"/>
        <w:tblW w:w="9094" w:type="dxa"/>
        <w:tblInd w:w="1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94"/>
        <w:gridCol w:w="3936"/>
        <w:gridCol w:w="1941"/>
        <w:gridCol w:w="2123"/>
      </w:tblGrid>
      <w:tr w14:paraId="7C2E2C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94" w:type="dxa"/>
            <w:shd w:val="clear" w:color="auto" w:fill="C7DAF1"/>
            <w:vAlign w:val="top"/>
          </w:tcPr>
          <w:p w14:paraId="67D6F10E">
            <w:pPr>
              <w:pStyle w:val="14"/>
              <w:spacing w:before="53" w:line="229" w:lineRule="auto"/>
              <w:ind w:left="137"/>
            </w:pPr>
            <w:r>
              <w:rPr>
                <w:b/>
                <w:bCs/>
                <w:spacing w:val="4"/>
              </w:rPr>
              <w:t>课程名称</w:t>
            </w:r>
          </w:p>
        </w:tc>
        <w:tc>
          <w:tcPr>
            <w:tcW w:w="3936" w:type="dxa"/>
            <w:shd w:val="clear" w:color="auto" w:fill="C7DAF1"/>
            <w:vAlign w:val="top"/>
          </w:tcPr>
          <w:p w14:paraId="3CF49DD8">
            <w:pPr>
              <w:pStyle w:val="14"/>
              <w:spacing w:before="53" w:line="231" w:lineRule="auto"/>
              <w:ind w:left="1561"/>
            </w:pPr>
            <w:r>
              <w:rPr>
                <w:spacing w:val="5"/>
              </w:rPr>
              <w:t>美术基础</w:t>
            </w:r>
          </w:p>
        </w:tc>
        <w:tc>
          <w:tcPr>
            <w:tcW w:w="1941" w:type="dxa"/>
            <w:shd w:val="clear" w:color="auto" w:fill="C7DAF1"/>
            <w:vAlign w:val="top"/>
          </w:tcPr>
          <w:p w14:paraId="506A6C36">
            <w:pPr>
              <w:pStyle w:val="14"/>
              <w:spacing w:before="53" w:line="230" w:lineRule="auto"/>
              <w:ind w:left="560"/>
            </w:pPr>
            <w:r>
              <w:rPr>
                <w:b/>
                <w:bCs/>
                <w:spacing w:val="4"/>
              </w:rPr>
              <w:t>课程学分</w:t>
            </w:r>
          </w:p>
        </w:tc>
        <w:tc>
          <w:tcPr>
            <w:tcW w:w="2123" w:type="dxa"/>
            <w:shd w:val="clear" w:color="auto" w:fill="C7DAF1"/>
            <w:vAlign w:val="top"/>
          </w:tcPr>
          <w:p w14:paraId="6C7D8DDF">
            <w:pPr>
              <w:pStyle w:val="14"/>
              <w:spacing w:before="53" w:line="234" w:lineRule="auto"/>
              <w:ind w:left="1014"/>
            </w:pPr>
            <w:r>
              <w:t>2</w:t>
            </w:r>
          </w:p>
        </w:tc>
      </w:tr>
      <w:tr w14:paraId="1DC3A4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94" w:type="dxa"/>
            <w:shd w:val="clear" w:color="auto" w:fill="C7DAF1"/>
            <w:vAlign w:val="top"/>
          </w:tcPr>
          <w:p w14:paraId="75FA4582">
            <w:pPr>
              <w:pStyle w:val="14"/>
              <w:spacing w:before="52" w:line="230" w:lineRule="auto"/>
              <w:ind w:left="137"/>
            </w:pPr>
            <w:r>
              <w:rPr>
                <w:b/>
                <w:bCs/>
                <w:spacing w:val="4"/>
              </w:rPr>
              <w:t>课程代码</w:t>
            </w:r>
          </w:p>
        </w:tc>
        <w:tc>
          <w:tcPr>
            <w:tcW w:w="3936" w:type="dxa"/>
            <w:shd w:val="clear" w:color="auto" w:fill="C7DAF1"/>
            <w:vAlign w:val="top"/>
          </w:tcPr>
          <w:p w14:paraId="11508588">
            <w:pPr>
              <w:pStyle w:val="14"/>
              <w:spacing w:before="52" w:line="235" w:lineRule="auto"/>
              <w:ind w:left="1448"/>
            </w:pPr>
            <w:r>
              <w:rPr>
                <w:spacing w:val="4"/>
              </w:rPr>
              <w:t>2320521182</w:t>
            </w:r>
          </w:p>
        </w:tc>
        <w:tc>
          <w:tcPr>
            <w:tcW w:w="1941" w:type="dxa"/>
            <w:shd w:val="clear" w:color="auto" w:fill="C7DAF1"/>
            <w:vAlign w:val="top"/>
          </w:tcPr>
          <w:p w14:paraId="01C8C689">
            <w:pPr>
              <w:pStyle w:val="14"/>
              <w:spacing w:before="52" w:line="232" w:lineRule="auto"/>
              <w:ind w:left="676"/>
            </w:pPr>
            <w:r>
              <w:rPr>
                <w:b/>
                <w:bCs/>
              </w:rPr>
              <w:t>总学时</w:t>
            </w:r>
          </w:p>
        </w:tc>
        <w:tc>
          <w:tcPr>
            <w:tcW w:w="2123" w:type="dxa"/>
            <w:shd w:val="clear" w:color="auto" w:fill="C7DAF1"/>
            <w:vAlign w:val="top"/>
          </w:tcPr>
          <w:p w14:paraId="49F07077">
            <w:pPr>
              <w:pStyle w:val="14"/>
              <w:spacing w:before="52" w:line="235" w:lineRule="auto"/>
              <w:ind w:left="965"/>
            </w:pPr>
            <w:r>
              <w:rPr>
                <w:spacing w:val="-1"/>
              </w:rPr>
              <w:t>32</w:t>
            </w:r>
          </w:p>
        </w:tc>
      </w:tr>
      <w:tr w14:paraId="532AB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94" w:type="dxa"/>
            <w:shd w:val="clear" w:color="auto" w:fill="C7DAF1"/>
            <w:vAlign w:val="top"/>
          </w:tcPr>
          <w:p w14:paraId="2B7F6E27">
            <w:pPr>
              <w:pStyle w:val="14"/>
              <w:spacing w:before="52" w:line="229" w:lineRule="auto"/>
              <w:ind w:left="137"/>
            </w:pPr>
            <w:r>
              <w:rPr>
                <w:b/>
                <w:bCs/>
                <w:spacing w:val="4"/>
              </w:rPr>
              <w:t>课程性质</w:t>
            </w:r>
          </w:p>
        </w:tc>
        <w:tc>
          <w:tcPr>
            <w:tcW w:w="3936" w:type="dxa"/>
            <w:shd w:val="clear" w:color="auto" w:fill="C7DAF1"/>
            <w:vAlign w:val="top"/>
          </w:tcPr>
          <w:p w14:paraId="3D6CF17D">
            <w:pPr>
              <w:pStyle w:val="14"/>
              <w:spacing w:before="52" w:line="231" w:lineRule="auto"/>
              <w:ind w:left="1772"/>
            </w:pPr>
            <w:r>
              <w:t>必修</w:t>
            </w:r>
          </w:p>
        </w:tc>
        <w:tc>
          <w:tcPr>
            <w:tcW w:w="1941" w:type="dxa"/>
            <w:shd w:val="clear" w:color="auto" w:fill="C7DAF1"/>
            <w:vAlign w:val="top"/>
          </w:tcPr>
          <w:p w14:paraId="6372DCE7">
            <w:pPr>
              <w:pStyle w:val="14"/>
              <w:spacing w:before="51" w:line="232" w:lineRule="auto"/>
              <w:ind w:left="561"/>
            </w:pPr>
            <w:r>
              <w:rPr>
                <w:b/>
                <w:bCs/>
                <w:spacing w:val="4"/>
              </w:rPr>
              <w:t>理论学时</w:t>
            </w:r>
          </w:p>
        </w:tc>
        <w:tc>
          <w:tcPr>
            <w:tcW w:w="2123" w:type="dxa"/>
            <w:shd w:val="clear" w:color="auto" w:fill="C7DAF1"/>
            <w:vAlign w:val="top"/>
          </w:tcPr>
          <w:p w14:paraId="74701821">
            <w:pPr>
              <w:pStyle w:val="14"/>
              <w:spacing w:before="52" w:line="235" w:lineRule="auto"/>
              <w:ind w:left="977"/>
            </w:pPr>
            <w:r>
              <w:rPr>
                <w:spacing w:val="-7"/>
              </w:rPr>
              <w:t>12</w:t>
            </w:r>
          </w:p>
        </w:tc>
      </w:tr>
      <w:tr w14:paraId="53842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94" w:type="dxa"/>
            <w:shd w:val="clear" w:color="auto" w:fill="C7DAF1"/>
            <w:vAlign w:val="top"/>
          </w:tcPr>
          <w:p w14:paraId="3D0F83C0">
            <w:pPr>
              <w:pStyle w:val="14"/>
              <w:spacing w:before="54" w:line="231" w:lineRule="auto"/>
              <w:ind w:left="137"/>
            </w:pPr>
            <w:r>
              <w:rPr>
                <w:b/>
                <w:bCs/>
                <w:spacing w:val="4"/>
              </w:rPr>
              <w:t>考核方式</w:t>
            </w:r>
          </w:p>
        </w:tc>
        <w:tc>
          <w:tcPr>
            <w:tcW w:w="3936" w:type="dxa"/>
            <w:shd w:val="clear" w:color="auto" w:fill="C7DAF1"/>
            <w:vAlign w:val="top"/>
          </w:tcPr>
          <w:p w14:paraId="03B787AC">
            <w:pPr>
              <w:pStyle w:val="14"/>
              <w:spacing w:before="54" w:line="231" w:lineRule="auto"/>
              <w:ind w:left="1770"/>
            </w:pPr>
            <w:r>
              <w:rPr>
                <w:spacing w:val="1"/>
              </w:rPr>
              <w:t>考查</w:t>
            </w:r>
          </w:p>
        </w:tc>
        <w:tc>
          <w:tcPr>
            <w:tcW w:w="1941" w:type="dxa"/>
            <w:shd w:val="clear" w:color="auto" w:fill="C7DAF1"/>
            <w:vAlign w:val="top"/>
          </w:tcPr>
          <w:p w14:paraId="6C662253">
            <w:pPr>
              <w:pStyle w:val="14"/>
              <w:spacing w:before="54" w:line="231" w:lineRule="auto"/>
              <w:ind w:left="563"/>
            </w:pPr>
            <w:r>
              <w:rPr>
                <w:b/>
                <w:bCs/>
                <w:spacing w:val="4"/>
              </w:rPr>
              <w:t>实践学时</w:t>
            </w:r>
          </w:p>
        </w:tc>
        <w:tc>
          <w:tcPr>
            <w:tcW w:w="2123" w:type="dxa"/>
            <w:shd w:val="clear" w:color="auto" w:fill="C7DAF1"/>
            <w:vAlign w:val="top"/>
          </w:tcPr>
          <w:p w14:paraId="2DD55A8E">
            <w:pPr>
              <w:pStyle w:val="14"/>
              <w:spacing w:before="54" w:line="233" w:lineRule="auto"/>
              <w:ind w:left="964"/>
            </w:pPr>
            <w:r>
              <w:t>20</w:t>
            </w:r>
          </w:p>
        </w:tc>
      </w:tr>
      <w:tr w14:paraId="052677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094" w:type="dxa"/>
            <w:gridSpan w:val="4"/>
            <w:vAlign w:val="top"/>
          </w:tcPr>
          <w:p w14:paraId="20FCDD06">
            <w:pPr>
              <w:pStyle w:val="14"/>
              <w:spacing w:before="54" w:line="230" w:lineRule="auto"/>
              <w:ind w:left="4138"/>
            </w:pPr>
            <w:r>
              <w:rPr>
                <w:b/>
                <w:bCs/>
                <w:spacing w:val="4"/>
              </w:rPr>
              <w:t>课程描述</w:t>
            </w:r>
          </w:p>
        </w:tc>
      </w:tr>
      <w:tr w14:paraId="3F5EAE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12" w:hRule="atLeast"/>
        </w:trPr>
        <w:tc>
          <w:tcPr>
            <w:tcW w:w="1094" w:type="dxa"/>
            <w:vAlign w:val="top"/>
          </w:tcPr>
          <w:p w14:paraId="69D586C2">
            <w:pPr>
              <w:spacing w:line="310" w:lineRule="auto"/>
              <w:rPr>
                <w:rFonts w:hint="eastAsia" w:ascii="宋体" w:hAnsi="宋体" w:eastAsia="宋体" w:cs="宋体"/>
                <w:sz w:val="21"/>
              </w:rPr>
            </w:pPr>
          </w:p>
          <w:p w14:paraId="66982581">
            <w:pPr>
              <w:spacing w:line="310" w:lineRule="auto"/>
              <w:rPr>
                <w:rFonts w:hint="eastAsia" w:ascii="宋体" w:hAnsi="宋体" w:eastAsia="宋体" w:cs="宋体"/>
                <w:sz w:val="21"/>
              </w:rPr>
            </w:pPr>
          </w:p>
          <w:p w14:paraId="4E339D8E">
            <w:pPr>
              <w:spacing w:line="311" w:lineRule="auto"/>
              <w:rPr>
                <w:rFonts w:hint="eastAsia" w:ascii="宋体" w:hAnsi="宋体" w:eastAsia="宋体" w:cs="宋体"/>
                <w:sz w:val="21"/>
              </w:rPr>
            </w:pPr>
          </w:p>
          <w:p w14:paraId="56FE000B">
            <w:pPr>
              <w:pStyle w:val="14"/>
              <w:spacing w:before="65" w:line="230" w:lineRule="auto"/>
              <w:ind w:left="137"/>
            </w:pPr>
            <w:r>
              <w:rPr>
                <w:b/>
                <w:bCs/>
                <w:spacing w:val="4"/>
              </w:rPr>
              <w:t>课程目标</w:t>
            </w:r>
          </w:p>
        </w:tc>
        <w:tc>
          <w:tcPr>
            <w:tcW w:w="8000" w:type="dxa"/>
            <w:gridSpan w:val="3"/>
            <w:vAlign w:val="top"/>
          </w:tcPr>
          <w:p w14:paraId="322BD018">
            <w:pPr>
              <w:pStyle w:val="14"/>
              <w:spacing w:before="22" w:line="288" w:lineRule="auto"/>
              <w:ind w:left="133" w:right="174" w:hanging="5"/>
            </w:pPr>
            <w:r>
              <w:rPr>
                <w:rFonts w:ascii="Times New Roman" w:hAnsi="Times New Roman" w:eastAsia="Times New Roman" w:cs="Times New Roman"/>
                <w:spacing w:val="7"/>
              </w:rPr>
              <w:t>1.</w:t>
            </w:r>
            <w:r>
              <w:rPr>
                <w:rFonts w:ascii="Times New Roman" w:hAnsi="Times New Roman" w:eastAsia="Times New Roman" w:cs="Times New Roman"/>
                <w:spacing w:val="-19"/>
              </w:rPr>
              <w:t xml:space="preserve"> </w:t>
            </w:r>
            <w:r>
              <w:rPr>
                <w:spacing w:val="7"/>
              </w:rPr>
              <w:t>素质目标：具有良好道德情感，职业理想信念坚定，</w:t>
            </w:r>
            <w:r>
              <w:rPr>
                <w:spacing w:val="-57"/>
              </w:rPr>
              <w:t xml:space="preserve"> </w:t>
            </w:r>
            <w:r>
              <w:rPr>
                <w:spacing w:val="7"/>
              </w:rPr>
              <w:t>品德高尚、富有爱心和良好的</w:t>
            </w:r>
            <w:r>
              <w:rPr>
                <w:spacing w:val="1"/>
              </w:rPr>
              <w:t>审美情趣；</w:t>
            </w:r>
          </w:p>
          <w:p w14:paraId="4ADE6485">
            <w:pPr>
              <w:pStyle w:val="14"/>
              <w:spacing w:before="2" w:line="288" w:lineRule="auto"/>
              <w:ind w:left="120" w:right="174" w:hanging="12"/>
            </w:pPr>
            <w:r>
              <w:rPr>
                <w:rFonts w:ascii="Times New Roman" w:hAnsi="Times New Roman" w:eastAsia="Times New Roman" w:cs="Times New Roman"/>
                <w:spacing w:val="8"/>
              </w:rPr>
              <w:t>2.</w:t>
            </w:r>
            <w:r>
              <w:rPr>
                <w:spacing w:val="8"/>
              </w:rPr>
              <w:t>知识目标：</w:t>
            </w:r>
            <w:r>
              <w:rPr>
                <w:spacing w:val="-44"/>
              </w:rPr>
              <w:t xml:space="preserve"> </w:t>
            </w:r>
            <w:r>
              <w:rPr>
                <w:spacing w:val="8"/>
              </w:rPr>
              <w:t>了解美术欣赏的基本常识和方法、理解形式美的规律和鉴赏标准、熟悉色彩的基础知识和基本规律，掌握绘画的技法和创作；</w:t>
            </w:r>
          </w:p>
          <w:p w14:paraId="493BB4D1">
            <w:pPr>
              <w:pStyle w:val="14"/>
              <w:spacing w:before="22" w:line="279" w:lineRule="auto"/>
              <w:ind w:left="116" w:right="124" w:hanging="4"/>
            </w:pPr>
            <w:r>
              <w:rPr>
                <w:rFonts w:ascii="Times New Roman" w:hAnsi="Times New Roman" w:eastAsia="Times New Roman" w:cs="Times New Roman"/>
                <w:spacing w:val="9"/>
              </w:rPr>
              <w:t>3.</w:t>
            </w:r>
            <w:r>
              <w:rPr>
                <w:rFonts w:ascii="Times New Roman" w:hAnsi="Times New Roman" w:eastAsia="Times New Roman" w:cs="Times New Roman"/>
                <w:spacing w:val="-26"/>
              </w:rPr>
              <w:t xml:space="preserve"> </w:t>
            </w:r>
            <w:r>
              <w:rPr>
                <w:spacing w:val="9"/>
              </w:rPr>
              <w:t>能力目标：能熟练掌握美术的基本理论和技能并使用美术各</w:t>
            </w:r>
            <w:r>
              <w:rPr>
                <w:spacing w:val="8"/>
              </w:rPr>
              <w:t>门类画种的相关工具与</w:t>
            </w:r>
            <w:r>
              <w:rPr>
                <w:spacing w:val="10"/>
              </w:rPr>
              <w:t>材料；能赏析儿童绘画并进行科学指导与评</w:t>
            </w:r>
            <w:r>
              <w:rPr>
                <w:spacing w:val="9"/>
              </w:rPr>
              <w:t>价；具备独立学习、人际交流和团队协作</w:t>
            </w:r>
            <w:r>
              <w:rPr>
                <w:spacing w:val="3"/>
              </w:rPr>
              <w:t>的能力。</w:t>
            </w:r>
          </w:p>
        </w:tc>
      </w:tr>
      <w:tr w14:paraId="1A15E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4" w:hRule="atLeast"/>
        </w:trPr>
        <w:tc>
          <w:tcPr>
            <w:tcW w:w="1094" w:type="dxa"/>
            <w:vAlign w:val="top"/>
          </w:tcPr>
          <w:p w14:paraId="28DDEF12">
            <w:pPr>
              <w:spacing w:line="411" w:lineRule="auto"/>
              <w:rPr>
                <w:rFonts w:hint="eastAsia" w:ascii="宋体" w:hAnsi="宋体" w:eastAsia="宋体" w:cs="宋体"/>
                <w:sz w:val="21"/>
              </w:rPr>
            </w:pPr>
          </w:p>
          <w:p w14:paraId="641FEC7B">
            <w:pPr>
              <w:pStyle w:val="14"/>
              <w:spacing w:before="65" w:line="231" w:lineRule="auto"/>
              <w:ind w:left="142"/>
            </w:pPr>
            <w:r>
              <w:rPr>
                <w:b/>
                <w:bCs/>
                <w:spacing w:val="3"/>
              </w:rPr>
              <w:t>主要内容</w:t>
            </w:r>
          </w:p>
        </w:tc>
        <w:tc>
          <w:tcPr>
            <w:tcW w:w="8000" w:type="dxa"/>
            <w:gridSpan w:val="3"/>
            <w:vAlign w:val="top"/>
          </w:tcPr>
          <w:p w14:paraId="669D4C60">
            <w:pPr>
              <w:pStyle w:val="14"/>
              <w:spacing w:before="46" w:line="229" w:lineRule="auto"/>
              <w:ind w:left="126"/>
            </w:pPr>
            <w:r>
              <w:rPr>
                <w:spacing w:val="4"/>
              </w:rPr>
              <w:t>1.美术作品欣赏；</w:t>
            </w:r>
          </w:p>
          <w:p w14:paraId="5C463151">
            <w:pPr>
              <w:pStyle w:val="14"/>
              <w:spacing w:before="32" w:line="231" w:lineRule="auto"/>
              <w:ind w:left="114"/>
            </w:pPr>
            <w:r>
              <w:rPr>
                <w:spacing w:val="7"/>
              </w:rPr>
              <w:t>2.素描基础和线描表现；</w:t>
            </w:r>
          </w:p>
          <w:p w14:paraId="67D5F7ED">
            <w:pPr>
              <w:pStyle w:val="14"/>
              <w:spacing w:before="28" w:line="231" w:lineRule="auto"/>
              <w:ind w:left="115"/>
            </w:pPr>
            <w:r>
              <w:rPr>
                <w:spacing w:val="7"/>
              </w:rPr>
              <w:t>3.色彩基础和技法表现；</w:t>
            </w:r>
          </w:p>
          <w:p w14:paraId="2F109EB8">
            <w:pPr>
              <w:pStyle w:val="14"/>
              <w:spacing w:before="61" w:line="218" w:lineRule="auto"/>
              <w:ind w:left="110"/>
            </w:pPr>
            <w:r>
              <w:rPr>
                <w:spacing w:val="7"/>
              </w:rPr>
              <w:t>4.字体和图形的设计应用。</w:t>
            </w:r>
          </w:p>
        </w:tc>
      </w:tr>
      <w:tr w14:paraId="131379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8" w:hRule="atLeast"/>
        </w:trPr>
        <w:tc>
          <w:tcPr>
            <w:tcW w:w="1094" w:type="dxa"/>
            <w:vAlign w:val="top"/>
          </w:tcPr>
          <w:p w14:paraId="178A1E40">
            <w:pPr>
              <w:spacing w:line="277" w:lineRule="auto"/>
              <w:rPr>
                <w:rFonts w:hint="eastAsia" w:ascii="宋体" w:hAnsi="宋体" w:eastAsia="宋体" w:cs="宋体"/>
                <w:sz w:val="21"/>
              </w:rPr>
            </w:pPr>
          </w:p>
          <w:p w14:paraId="6E50034A">
            <w:pPr>
              <w:spacing w:line="277" w:lineRule="auto"/>
              <w:rPr>
                <w:rFonts w:hint="eastAsia" w:ascii="宋体" w:hAnsi="宋体" w:eastAsia="宋体" w:cs="宋体"/>
                <w:sz w:val="21"/>
              </w:rPr>
            </w:pPr>
          </w:p>
          <w:p w14:paraId="2D325DC6">
            <w:pPr>
              <w:spacing w:line="277" w:lineRule="auto"/>
              <w:rPr>
                <w:rFonts w:hint="eastAsia" w:ascii="宋体" w:hAnsi="宋体" w:eastAsia="宋体" w:cs="宋体"/>
                <w:sz w:val="21"/>
              </w:rPr>
            </w:pPr>
          </w:p>
          <w:p w14:paraId="4B39B893">
            <w:pPr>
              <w:spacing w:line="277" w:lineRule="auto"/>
              <w:rPr>
                <w:rFonts w:hint="eastAsia" w:ascii="宋体" w:hAnsi="宋体" w:eastAsia="宋体" w:cs="宋体"/>
                <w:sz w:val="21"/>
              </w:rPr>
            </w:pPr>
          </w:p>
          <w:p w14:paraId="0C841A1A">
            <w:pPr>
              <w:spacing w:line="278" w:lineRule="auto"/>
              <w:rPr>
                <w:rFonts w:hint="eastAsia" w:ascii="宋体" w:hAnsi="宋体" w:eastAsia="宋体" w:cs="宋体"/>
                <w:sz w:val="21"/>
              </w:rPr>
            </w:pPr>
          </w:p>
          <w:p w14:paraId="2505303D">
            <w:pPr>
              <w:pStyle w:val="14"/>
              <w:spacing w:before="65" w:line="231" w:lineRule="auto"/>
              <w:ind w:left="136"/>
            </w:pPr>
            <w:r>
              <w:rPr>
                <w:b/>
                <w:bCs/>
                <w:spacing w:val="5"/>
              </w:rPr>
              <w:t>教学要求</w:t>
            </w:r>
          </w:p>
        </w:tc>
        <w:tc>
          <w:tcPr>
            <w:tcW w:w="8000" w:type="dxa"/>
            <w:gridSpan w:val="3"/>
            <w:vAlign w:val="top"/>
          </w:tcPr>
          <w:p w14:paraId="1E2FF556">
            <w:pPr>
              <w:pStyle w:val="14"/>
              <w:spacing w:before="49" w:line="257" w:lineRule="auto"/>
              <w:ind w:left="117" w:right="122" w:firstLine="9"/>
            </w:pPr>
            <w:r>
              <w:rPr>
                <w:spacing w:val="9"/>
              </w:rPr>
              <w:t>1.教师要求：具有美术相关专业背景，硕士及以上学历或讲师及以上职称，具有高校</w:t>
            </w:r>
            <w:r>
              <w:rPr>
                <w:spacing w:val="4"/>
              </w:rPr>
              <w:t>教师资格；</w:t>
            </w:r>
          </w:p>
          <w:p w14:paraId="06EAA216">
            <w:pPr>
              <w:pStyle w:val="14"/>
              <w:spacing w:before="33" w:line="230" w:lineRule="auto"/>
              <w:ind w:left="114"/>
            </w:pPr>
            <w:r>
              <w:rPr>
                <w:spacing w:val="9"/>
              </w:rPr>
              <w:t>2.教学方法：采用讲授法、演示法、欣赏分析法、练习法等教学方</w:t>
            </w:r>
            <w:r>
              <w:rPr>
                <w:spacing w:val="8"/>
              </w:rPr>
              <w:t>法；</w:t>
            </w:r>
          </w:p>
          <w:p w14:paraId="2D975568">
            <w:pPr>
              <w:pStyle w:val="14"/>
              <w:spacing w:before="72" w:line="294" w:lineRule="auto"/>
              <w:ind w:left="116" w:right="122" w:hanging="1"/>
            </w:pPr>
            <w:r>
              <w:rPr>
                <w:spacing w:val="9"/>
              </w:rPr>
              <w:t>3.教学手段：充分运用多媒体，采用情景教学、参与式教学、研讨式教学和启发式等</w:t>
            </w:r>
            <w:r>
              <w:rPr>
                <w:spacing w:val="8"/>
              </w:rPr>
              <w:t>教学手段，凸显趣味性、直观性；</w:t>
            </w:r>
          </w:p>
          <w:p w14:paraId="42BB7B10">
            <w:pPr>
              <w:pStyle w:val="14"/>
              <w:spacing w:before="2" w:line="295" w:lineRule="auto"/>
              <w:ind w:left="117" w:right="122" w:hanging="7"/>
            </w:pPr>
            <w:r>
              <w:rPr>
                <w:spacing w:val="9"/>
              </w:rPr>
              <w:t>4.课程思政：要求将“立德树人</w:t>
            </w:r>
            <w:r>
              <w:rPr>
                <w:spacing w:val="-69"/>
              </w:rPr>
              <w:t xml:space="preserve"> </w:t>
            </w:r>
            <w:r>
              <w:rPr>
                <w:spacing w:val="9"/>
              </w:rPr>
              <w:t>”融入教学各环节，</w:t>
            </w:r>
            <w:r>
              <w:rPr>
                <w:spacing w:val="8"/>
              </w:rPr>
              <w:t>在传授专业知识的过程中，将专</w:t>
            </w:r>
            <w:r>
              <w:rPr>
                <w:spacing w:val="10"/>
              </w:rPr>
              <w:t>业性职业伦理操守和职业道德教育融为一体，</w:t>
            </w:r>
            <w:r>
              <w:rPr>
                <w:spacing w:val="9"/>
              </w:rPr>
              <w:t>给予其正确的价值取向引导，提升思想</w:t>
            </w:r>
            <w:r>
              <w:rPr>
                <w:spacing w:val="7"/>
              </w:rPr>
              <w:t>道德素质及情商能力；</w:t>
            </w:r>
          </w:p>
          <w:p w14:paraId="77C63A43">
            <w:pPr>
              <w:pStyle w:val="14"/>
              <w:spacing w:before="1" w:line="257" w:lineRule="auto"/>
              <w:ind w:left="126" w:right="227" w:hanging="11"/>
            </w:pPr>
            <w:r>
              <w:rPr>
                <w:spacing w:val="8"/>
              </w:rPr>
              <w:t>5.教学评价：采用随堂考核和平时考查相结合，平时成绩</w:t>
            </w:r>
            <w:r>
              <w:rPr>
                <w:spacing w:val="-34"/>
              </w:rPr>
              <w:t xml:space="preserve"> </w:t>
            </w:r>
            <w:r>
              <w:rPr>
                <w:spacing w:val="8"/>
              </w:rPr>
              <w:t>30%，考核成绩</w:t>
            </w:r>
            <w:r>
              <w:rPr>
                <w:spacing w:val="-36"/>
              </w:rPr>
              <w:t xml:space="preserve"> </w:t>
            </w:r>
            <w:r>
              <w:rPr>
                <w:spacing w:val="8"/>
              </w:rPr>
              <w:t>60%，考勤</w:t>
            </w:r>
            <w:r>
              <w:rPr>
                <w:spacing w:val="-2"/>
              </w:rPr>
              <w:t>10%。</w:t>
            </w:r>
          </w:p>
        </w:tc>
      </w:tr>
    </w:tbl>
    <w:p w14:paraId="4E9A5ED0">
      <w:pPr>
        <w:pStyle w:val="5"/>
        <w:numPr>
          <w:ilvl w:val="0"/>
          <w:numId w:val="0"/>
        </w:numPr>
        <w:spacing w:line="360" w:lineRule="auto"/>
        <w:ind w:right="0" w:rightChars="0"/>
        <w:rPr>
          <w:rFonts w:hint="default"/>
          <w:b/>
          <w:bCs/>
          <w:spacing w:val="-4"/>
          <w:sz w:val="24"/>
          <w:szCs w:val="24"/>
          <w:lang w:val="en-US" w:eastAsia="zh-CN"/>
        </w:rPr>
      </w:pPr>
    </w:p>
    <w:p w14:paraId="00622278">
      <w:pPr>
        <w:pStyle w:val="5"/>
        <w:keepNext w:val="0"/>
        <w:keepLines w:val="0"/>
        <w:pageBreakBefore w:val="0"/>
        <w:widowControl/>
        <w:numPr>
          <w:ilvl w:val="0"/>
          <w:numId w:val="7"/>
        </w:numPr>
        <w:kinsoku w:val="0"/>
        <w:wordWrap/>
        <w:overflowPunct/>
        <w:topLinePunct w:val="0"/>
        <w:autoSpaceDE w:val="0"/>
        <w:autoSpaceDN w:val="0"/>
        <w:bidi w:val="0"/>
        <w:adjustRightInd w:val="0"/>
        <w:snapToGrid w:val="0"/>
        <w:spacing w:before="182" w:line="360" w:lineRule="auto"/>
        <w:ind w:right="85" w:rightChars="0" w:firstLine="699" w:firstLineChars="300"/>
        <w:textAlignment w:val="baseline"/>
        <w:rPr>
          <w:rFonts w:hint="eastAsia"/>
          <w:b/>
          <w:bCs/>
          <w:spacing w:val="-4"/>
          <w:sz w:val="24"/>
          <w:szCs w:val="24"/>
          <w:lang w:val="en-US" w:eastAsia="zh-CN"/>
        </w:rPr>
      </w:pPr>
      <w:r>
        <w:rPr>
          <w:rFonts w:hint="eastAsia"/>
          <w:b/>
          <w:bCs/>
          <w:spacing w:val="-4"/>
          <w:sz w:val="24"/>
          <w:szCs w:val="24"/>
          <w:lang w:val="en-US" w:eastAsia="zh-CN"/>
        </w:rPr>
        <w:t>专业核心课程</w:t>
      </w:r>
    </w:p>
    <w:tbl>
      <w:tblPr>
        <w:tblStyle w:val="13"/>
        <w:tblW w:w="911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3"/>
        <w:gridCol w:w="3653"/>
        <w:gridCol w:w="1810"/>
        <w:gridCol w:w="2463"/>
      </w:tblGrid>
      <w:tr w14:paraId="25F28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 w:hRule="atLeast"/>
        </w:trPr>
        <w:tc>
          <w:tcPr>
            <w:tcW w:w="1193" w:type="dxa"/>
            <w:shd w:val="clear" w:color="auto" w:fill="C7DAF1"/>
            <w:vAlign w:val="top"/>
          </w:tcPr>
          <w:p w14:paraId="4B85011C">
            <w:pPr>
              <w:pStyle w:val="14"/>
              <w:spacing w:before="80" w:line="220" w:lineRule="auto"/>
              <w:ind w:left="186"/>
            </w:pPr>
            <w:r>
              <w:rPr>
                <w:b/>
                <w:bCs/>
                <w:spacing w:val="4"/>
              </w:rPr>
              <w:t>课程名称</w:t>
            </w:r>
          </w:p>
        </w:tc>
        <w:tc>
          <w:tcPr>
            <w:tcW w:w="3653" w:type="dxa"/>
            <w:shd w:val="clear" w:color="auto" w:fill="C7DAF1"/>
            <w:vAlign w:val="top"/>
          </w:tcPr>
          <w:p w14:paraId="6B7FA205">
            <w:pPr>
              <w:pStyle w:val="14"/>
              <w:spacing w:before="80" w:line="220" w:lineRule="auto"/>
              <w:ind w:left="936"/>
            </w:pPr>
            <w:r>
              <w:rPr>
                <w:spacing w:val="8"/>
              </w:rPr>
              <w:t>*婴幼儿回应性照料</w:t>
            </w:r>
          </w:p>
        </w:tc>
        <w:tc>
          <w:tcPr>
            <w:tcW w:w="1810" w:type="dxa"/>
            <w:shd w:val="clear" w:color="auto" w:fill="C7DAF1"/>
            <w:vAlign w:val="top"/>
          </w:tcPr>
          <w:p w14:paraId="17B02B58">
            <w:pPr>
              <w:pStyle w:val="14"/>
              <w:spacing w:before="80" w:line="220" w:lineRule="auto"/>
              <w:ind w:left="495"/>
            </w:pPr>
            <w:r>
              <w:rPr>
                <w:b/>
                <w:bCs/>
                <w:spacing w:val="4"/>
              </w:rPr>
              <w:t>课程学分</w:t>
            </w:r>
          </w:p>
        </w:tc>
        <w:tc>
          <w:tcPr>
            <w:tcW w:w="2463" w:type="dxa"/>
            <w:shd w:val="clear" w:color="auto" w:fill="C7DAF1"/>
            <w:vAlign w:val="top"/>
          </w:tcPr>
          <w:p w14:paraId="7F61D37C">
            <w:pPr>
              <w:pStyle w:val="14"/>
              <w:spacing w:before="80" w:line="220" w:lineRule="auto"/>
              <w:ind w:left="1183"/>
            </w:pPr>
            <w:r>
              <w:t>4</w:t>
            </w:r>
          </w:p>
        </w:tc>
      </w:tr>
      <w:tr w14:paraId="306380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1193" w:type="dxa"/>
            <w:shd w:val="clear" w:color="auto" w:fill="C7DAF1"/>
            <w:vAlign w:val="top"/>
          </w:tcPr>
          <w:p w14:paraId="2C9E053F">
            <w:pPr>
              <w:pStyle w:val="14"/>
              <w:spacing w:before="77" w:line="218" w:lineRule="auto"/>
              <w:ind w:left="186"/>
            </w:pPr>
            <w:r>
              <w:rPr>
                <w:b/>
                <w:bCs/>
                <w:spacing w:val="4"/>
              </w:rPr>
              <w:t>课程代码</w:t>
            </w:r>
          </w:p>
        </w:tc>
        <w:tc>
          <w:tcPr>
            <w:tcW w:w="3653" w:type="dxa"/>
            <w:shd w:val="clear" w:color="auto" w:fill="C7DAF1"/>
            <w:vAlign w:val="top"/>
          </w:tcPr>
          <w:p w14:paraId="7762FAD6">
            <w:pPr>
              <w:pStyle w:val="14"/>
              <w:spacing w:before="77" w:line="218" w:lineRule="auto"/>
              <w:ind w:left="1307"/>
            </w:pPr>
            <w:r>
              <w:rPr>
                <w:spacing w:val="4"/>
              </w:rPr>
              <w:t>2320521011</w:t>
            </w:r>
          </w:p>
        </w:tc>
        <w:tc>
          <w:tcPr>
            <w:tcW w:w="1810" w:type="dxa"/>
            <w:shd w:val="clear" w:color="auto" w:fill="C7DAF1"/>
            <w:vAlign w:val="top"/>
          </w:tcPr>
          <w:p w14:paraId="214ABB45">
            <w:pPr>
              <w:pStyle w:val="14"/>
              <w:spacing w:before="77" w:line="218" w:lineRule="auto"/>
              <w:ind w:left="609"/>
            </w:pPr>
            <w:r>
              <w:rPr>
                <w:b/>
                <w:bCs/>
              </w:rPr>
              <w:t>总学时</w:t>
            </w:r>
          </w:p>
        </w:tc>
        <w:tc>
          <w:tcPr>
            <w:tcW w:w="2463" w:type="dxa"/>
            <w:shd w:val="clear" w:color="auto" w:fill="C7DAF1"/>
            <w:vAlign w:val="top"/>
          </w:tcPr>
          <w:p w14:paraId="5DF53B06">
            <w:pPr>
              <w:pStyle w:val="14"/>
              <w:spacing w:before="77" w:line="218" w:lineRule="auto"/>
              <w:ind w:left="1132"/>
            </w:pPr>
            <w:r>
              <w:t>64</w:t>
            </w:r>
          </w:p>
        </w:tc>
      </w:tr>
      <w:tr w14:paraId="60007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1193" w:type="dxa"/>
            <w:shd w:val="clear" w:color="auto" w:fill="C7DAF1"/>
            <w:vAlign w:val="top"/>
          </w:tcPr>
          <w:p w14:paraId="369DC7A8">
            <w:pPr>
              <w:pStyle w:val="14"/>
              <w:spacing w:before="77" w:line="218" w:lineRule="auto"/>
              <w:ind w:left="186"/>
            </w:pPr>
            <w:r>
              <w:rPr>
                <w:b/>
                <w:bCs/>
                <w:spacing w:val="4"/>
              </w:rPr>
              <w:t>课程性质</w:t>
            </w:r>
          </w:p>
        </w:tc>
        <w:tc>
          <w:tcPr>
            <w:tcW w:w="3653" w:type="dxa"/>
            <w:shd w:val="clear" w:color="auto" w:fill="C7DAF1"/>
            <w:vAlign w:val="top"/>
          </w:tcPr>
          <w:p w14:paraId="62C4519F">
            <w:pPr>
              <w:pStyle w:val="14"/>
              <w:spacing w:before="77" w:line="218" w:lineRule="auto"/>
              <w:ind w:left="1628"/>
            </w:pPr>
            <w:r>
              <w:t>必修</w:t>
            </w:r>
          </w:p>
        </w:tc>
        <w:tc>
          <w:tcPr>
            <w:tcW w:w="1810" w:type="dxa"/>
            <w:shd w:val="clear" w:color="auto" w:fill="C7DAF1"/>
            <w:vAlign w:val="top"/>
          </w:tcPr>
          <w:p w14:paraId="3BC99343">
            <w:pPr>
              <w:pStyle w:val="14"/>
              <w:spacing w:before="77" w:line="218" w:lineRule="auto"/>
              <w:ind w:left="496"/>
            </w:pPr>
            <w:r>
              <w:rPr>
                <w:b/>
                <w:bCs/>
                <w:spacing w:val="4"/>
              </w:rPr>
              <w:t>理论学时</w:t>
            </w:r>
          </w:p>
        </w:tc>
        <w:tc>
          <w:tcPr>
            <w:tcW w:w="2463" w:type="dxa"/>
            <w:shd w:val="clear" w:color="auto" w:fill="C7DAF1"/>
            <w:vAlign w:val="top"/>
          </w:tcPr>
          <w:p w14:paraId="46834480">
            <w:pPr>
              <w:pStyle w:val="14"/>
              <w:spacing w:before="77" w:line="218" w:lineRule="auto"/>
              <w:ind w:left="1135"/>
            </w:pPr>
            <w:r>
              <w:rPr>
                <w:spacing w:val="-1"/>
              </w:rPr>
              <w:t>32</w:t>
            </w:r>
          </w:p>
        </w:tc>
      </w:tr>
      <w:tr w14:paraId="77C364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1193" w:type="dxa"/>
            <w:shd w:val="clear" w:color="auto" w:fill="C7DAF1"/>
            <w:vAlign w:val="top"/>
          </w:tcPr>
          <w:p w14:paraId="1032FC66">
            <w:pPr>
              <w:pStyle w:val="14"/>
              <w:spacing w:before="79" w:line="216" w:lineRule="auto"/>
              <w:ind w:left="186"/>
            </w:pPr>
            <w:r>
              <w:rPr>
                <w:b/>
                <w:bCs/>
                <w:spacing w:val="4"/>
              </w:rPr>
              <w:t>考核方式</w:t>
            </w:r>
          </w:p>
        </w:tc>
        <w:tc>
          <w:tcPr>
            <w:tcW w:w="3653" w:type="dxa"/>
            <w:shd w:val="clear" w:color="auto" w:fill="C7DAF1"/>
            <w:vAlign w:val="top"/>
          </w:tcPr>
          <w:p w14:paraId="038ACBC8">
            <w:pPr>
              <w:pStyle w:val="14"/>
              <w:spacing w:before="79" w:line="216" w:lineRule="auto"/>
              <w:ind w:left="1626"/>
            </w:pPr>
            <w:r>
              <w:rPr>
                <w:spacing w:val="1"/>
              </w:rPr>
              <w:t>考试</w:t>
            </w:r>
          </w:p>
        </w:tc>
        <w:tc>
          <w:tcPr>
            <w:tcW w:w="1810" w:type="dxa"/>
            <w:shd w:val="clear" w:color="auto" w:fill="C7DAF1"/>
            <w:vAlign w:val="top"/>
          </w:tcPr>
          <w:p w14:paraId="459CC4A8">
            <w:pPr>
              <w:pStyle w:val="14"/>
              <w:spacing w:before="79" w:line="216" w:lineRule="auto"/>
              <w:ind w:left="499"/>
            </w:pPr>
            <w:r>
              <w:rPr>
                <w:b/>
                <w:bCs/>
                <w:spacing w:val="4"/>
              </w:rPr>
              <w:t>实践学时</w:t>
            </w:r>
          </w:p>
        </w:tc>
        <w:tc>
          <w:tcPr>
            <w:tcW w:w="2463" w:type="dxa"/>
            <w:shd w:val="clear" w:color="auto" w:fill="C7DAF1"/>
            <w:vAlign w:val="top"/>
          </w:tcPr>
          <w:p w14:paraId="169760A3">
            <w:pPr>
              <w:pStyle w:val="14"/>
              <w:spacing w:before="79" w:line="216" w:lineRule="auto"/>
              <w:ind w:left="1135"/>
            </w:pPr>
            <w:r>
              <w:rPr>
                <w:spacing w:val="-1"/>
              </w:rPr>
              <w:t>32</w:t>
            </w:r>
          </w:p>
        </w:tc>
      </w:tr>
      <w:tr w14:paraId="555E6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trPr>
        <w:tc>
          <w:tcPr>
            <w:tcW w:w="9119" w:type="dxa"/>
            <w:gridSpan w:val="4"/>
            <w:vAlign w:val="top"/>
          </w:tcPr>
          <w:p w14:paraId="5C5E7A4A">
            <w:pPr>
              <w:pStyle w:val="14"/>
              <w:spacing w:before="79" w:line="216" w:lineRule="auto"/>
              <w:ind w:left="4151"/>
            </w:pPr>
            <w:r>
              <w:rPr>
                <w:b/>
                <w:bCs/>
                <w:spacing w:val="4"/>
              </w:rPr>
              <w:t>课程描述</w:t>
            </w:r>
          </w:p>
        </w:tc>
      </w:tr>
      <w:tr w14:paraId="125D0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1193" w:type="dxa"/>
            <w:vAlign w:val="top"/>
          </w:tcPr>
          <w:p w14:paraId="4F3E25D7">
            <w:pPr>
              <w:pStyle w:val="14"/>
              <w:spacing w:before="81" w:line="360" w:lineRule="auto"/>
              <w:ind w:left="186"/>
            </w:pPr>
            <w:r>
              <w:rPr>
                <w:b/>
                <w:bCs/>
                <w:spacing w:val="4"/>
              </w:rPr>
              <w:t>课程目标</w:t>
            </w:r>
          </w:p>
        </w:tc>
        <w:tc>
          <w:tcPr>
            <w:tcW w:w="7926" w:type="dxa"/>
            <w:gridSpan w:val="3"/>
            <w:vAlign w:val="top"/>
          </w:tcPr>
          <w:p w14:paraId="30918126">
            <w:pPr>
              <w:pStyle w:val="14"/>
              <w:spacing w:before="82" w:line="360" w:lineRule="auto"/>
              <w:ind w:left="118" w:right="42" w:firstLine="5"/>
              <w:jc w:val="both"/>
            </w:pPr>
            <w:r>
              <w:rPr>
                <w:spacing w:val="7"/>
              </w:rPr>
              <w:t>1.素质目标：热爱婴幼儿，热爱婴幼儿托育服务与管理事业，具有投身婴幼儿托育服</w:t>
            </w:r>
            <w:r>
              <w:rPr>
                <w:spacing w:val="4"/>
              </w:rPr>
              <w:t>务与管理事业的职业情怀和从业荣誉感；在学习过程中，养成“科学养育、积极回应、</w:t>
            </w:r>
            <w:r>
              <w:rPr>
                <w:spacing w:val="9"/>
              </w:rPr>
              <w:t>精心照料</w:t>
            </w:r>
            <w:r>
              <w:rPr>
                <w:spacing w:val="-70"/>
              </w:rPr>
              <w:t xml:space="preserve"> </w:t>
            </w:r>
            <w:r>
              <w:rPr>
                <w:spacing w:val="9"/>
              </w:rPr>
              <w:t>”的回应性照料理念，树立婴幼儿服务的意识；具有责任感、耐心</w:t>
            </w:r>
            <w:r>
              <w:rPr>
                <w:spacing w:val="8"/>
              </w:rPr>
              <w:t>、爱心、细心，具备良好的人际沟通能力；深刻理解科学生活照护对于婴幼儿早期</w:t>
            </w:r>
            <w:r>
              <w:rPr>
                <w:spacing w:val="7"/>
              </w:rPr>
              <w:t>成长的重要</w:t>
            </w:r>
            <w:r>
              <w:rPr>
                <w:spacing w:val="9"/>
              </w:rPr>
              <w:t>价值，树立主动与家庭、社区和社会各种资源形成合力促进婴幼儿健康成长的意识；</w:t>
            </w:r>
          </w:p>
          <w:p w14:paraId="03661DD1">
            <w:pPr>
              <w:pStyle w:val="14"/>
              <w:spacing w:before="1" w:line="360" w:lineRule="auto"/>
              <w:ind w:left="119" w:right="107" w:hanging="5"/>
            </w:pPr>
            <w:r>
              <w:rPr>
                <w:spacing w:val="8"/>
              </w:rPr>
              <w:t>2.知识目标：了解婴幼儿回应性照料的基本概念和原理；掌握婴幼儿日</w:t>
            </w:r>
            <w:r>
              <w:rPr>
                <w:spacing w:val="7"/>
              </w:rPr>
              <w:t>常照护的基础</w:t>
            </w:r>
            <w:r>
              <w:rPr>
                <w:spacing w:val="9"/>
              </w:rPr>
              <w:t>知识和内容；掌握对婴幼儿进行回应性照料的原则和方</w:t>
            </w:r>
            <w:r>
              <w:rPr>
                <w:spacing w:val="8"/>
              </w:rPr>
              <w:t>法；</w:t>
            </w:r>
          </w:p>
          <w:p w14:paraId="0D48A844">
            <w:pPr>
              <w:pStyle w:val="14"/>
              <w:spacing w:before="81" w:line="360" w:lineRule="auto"/>
              <w:ind w:left="127"/>
            </w:pPr>
            <w:r>
              <w:rPr>
                <w:spacing w:val="8"/>
              </w:rPr>
              <w:t>3.能力目标：能根据婴幼儿不同月龄特点对婴幼儿日常生活的喂养</w:t>
            </w:r>
            <w:r>
              <w:rPr>
                <w:spacing w:val="7"/>
              </w:rPr>
              <w:t>、睡眠、服装、排</w:t>
            </w:r>
            <w:r>
              <w:rPr>
                <w:spacing w:val="8"/>
              </w:rPr>
              <w:t>泄与清洁等进行回应性照料；能根据婴幼儿不同月龄特点对婴幼儿的玩</w:t>
            </w:r>
            <w:r>
              <w:rPr>
                <w:spacing w:val="7"/>
              </w:rPr>
              <w:t>耍与陪伴进行</w:t>
            </w:r>
            <w:r>
              <w:rPr>
                <w:spacing w:val="8"/>
              </w:rPr>
              <w:t>照护；能对不同月龄婴幼儿的常见生理情况、异常情况、特殊情况进行处理及护理；在回应性照料中对幼儿的能力进行培养；能指导家长正确的对不同月龄</w:t>
            </w:r>
            <w:r>
              <w:rPr>
                <w:spacing w:val="7"/>
              </w:rPr>
              <w:t>段婴幼儿日常</w:t>
            </w:r>
            <w:r>
              <w:rPr>
                <w:spacing w:val="8"/>
              </w:rPr>
              <w:t>生活的喂养、睡眠、服装、排泄与清洁等进行回应性照料以及对婴幼儿的陪</w:t>
            </w:r>
            <w:r>
              <w:rPr>
                <w:spacing w:val="7"/>
              </w:rPr>
              <w:t>伴与玩耍</w:t>
            </w:r>
            <w:r>
              <w:rPr>
                <w:spacing w:val="9"/>
              </w:rPr>
              <w:t>进行回应性照护；指导家长正确实施入托前后的家庭照</w:t>
            </w:r>
            <w:r>
              <w:rPr>
                <w:spacing w:val="8"/>
              </w:rPr>
              <w:t>护。</w:t>
            </w:r>
          </w:p>
        </w:tc>
      </w:tr>
    </w:tbl>
    <w:tbl>
      <w:tblPr>
        <w:tblStyle w:val="13"/>
        <w:tblpPr w:leftFromText="180" w:rightFromText="180" w:vertAnchor="text" w:horzAnchor="page" w:tblpX="1391" w:tblpY="213"/>
        <w:tblOverlap w:val="never"/>
        <w:tblW w:w="911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3"/>
        <w:gridCol w:w="3375"/>
        <w:gridCol w:w="2040"/>
        <w:gridCol w:w="2511"/>
      </w:tblGrid>
      <w:tr w14:paraId="1CB0FC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1193" w:type="dxa"/>
            <w:vAlign w:val="top"/>
          </w:tcPr>
          <w:p w14:paraId="27365A24">
            <w:pPr>
              <w:spacing w:line="330" w:lineRule="auto"/>
              <w:rPr>
                <w:rFonts w:hint="eastAsia" w:ascii="宋体" w:hAnsi="宋体" w:eastAsia="宋体" w:cs="宋体"/>
                <w:sz w:val="21"/>
              </w:rPr>
            </w:pPr>
          </w:p>
          <w:p w14:paraId="02CA2F9C">
            <w:pPr>
              <w:pStyle w:val="14"/>
              <w:spacing w:before="65" w:line="231" w:lineRule="auto"/>
              <w:ind w:left="191"/>
            </w:pPr>
            <w:r>
              <w:rPr>
                <w:b/>
                <w:bCs/>
                <w:spacing w:val="3"/>
              </w:rPr>
              <w:t>主要内容</w:t>
            </w:r>
          </w:p>
        </w:tc>
        <w:tc>
          <w:tcPr>
            <w:tcW w:w="7926" w:type="dxa"/>
            <w:gridSpan w:val="3"/>
            <w:vAlign w:val="top"/>
          </w:tcPr>
          <w:p w14:paraId="4C0CD67B">
            <w:pPr>
              <w:pStyle w:val="14"/>
              <w:spacing w:before="78" w:line="229" w:lineRule="auto"/>
              <w:ind w:left="127"/>
            </w:pPr>
            <w:r>
              <w:rPr>
                <w:spacing w:val="6"/>
              </w:rPr>
              <w:t>1.新生儿回应性照料；</w:t>
            </w:r>
          </w:p>
          <w:p w14:paraId="201FCD79">
            <w:pPr>
              <w:pStyle w:val="14"/>
              <w:spacing w:before="71" w:line="229" w:lineRule="auto"/>
              <w:ind w:left="114"/>
            </w:pPr>
            <w:r>
              <w:rPr>
                <w:spacing w:val="5"/>
              </w:rPr>
              <w:t>2.1-12</w:t>
            </w:r>
            <w:r>
              <w:rPr>
                <w:spacing w:val="-21"/>
              </w:rPr>
              <w:t xml:space="preserve"> </w:t>
            </w:r>
            <w:r>
              <w:rPr>
                <w:spacing w:val="5"/>
              </w:rPr>
              <w:t>月龄婴儿回应性照料；</w:t>
            </w:r>
          </w:p>
          <w:p w14:paraId="1D944236">
            <w:pPr>
              <w:pStyle w:val="14"/>
              <w:spacing w:before="73" w:line="217" w:lineRule="auto"/>
              <w:ind w:left="116"/>
            </w:pPr>
            <w:r>
              <w:rPr>
                <w:spacing w:val="5"/>
              </w:rPr>
              <w:t>3.1-3</w:t>
            </w:r>
            <w:r>
              <w:rPr>
                <w:spacing w:val="-27"/>
              </w:rPr>
              <w:t xml:space="preserve"> </w:t>
            </w:r>
            <w:r>
              <w:rPr>
                <w:spacing w:val="5"/>
              </w:rPr>
              <w:t>岁幼儿回应性照料。</w:t>
            </w:r>
          </w:p>
        </w:tc>
      </w:tr>
      <w:tr w14:paraId="76AAC7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21" w:hRule="atLeast"/>
        </w:trPr>
        <w:tc>
          <w:tcPr>
            <w:tcW w:w="1193" w:type="dxa"/>
            <w:vAlign w:val="top"/>
          </w:tcPr>
          <w:p w14:paraId="7DA5BE72">
            <w:pPr>
              <w:spacing w:line="245" w:lineRule="auto"/>
              <w:rPr>
                <w:rFonts w:hint="eastAsia" w:ascii="宋体" w:hAnsi="宋体" w:eastAsia="宋体" w:cs="宋体"/>
                <w:sz w:val="21"/>
              </w:rPr>
            </w:pPr>
          </w:p>
          <w:p w14:paraId="6F109AE0">
            <w:pPr>
              <w:spacing w:line="245" w:lineRule="auto"/>
              <w:rPr>
                <w:rFonts w:hint="eastAsia" w:ascii="宋体" w:hAnsi="宋体" w:eastAsia="宋体" w:cs="宋体"/>
                <w:sz w:val="21"/>
              </w:rPr>
            </w:pPr>
          </w:p>
          <w:p w14:paraId="1DF9B6E9">
            <w:pPr>
              <w:spacing w:line="245" w:lineRule="auto"/>
              <w:rPr>
                <w:rFonts w:hint="eastAsia" w:ascii="宋体" w:hAnsi="宋体" w:eastAsia="宋体" w:cs="宋体"/>
                <w:sz w:val="21"/>
              </w:rPr>
            </w:pPr>
          </w:p>
          <w:p w14:paraId="4A3D40D9">
            <w:pPr>
              <w:spacing w:line="245" w:lineRule="auto"/>
              <w:rPr>
                <w:rFonts w:hint="eastAsia" w:ascii="宋体" w:hAnsi="宋体" w:eastAsia="宋体" w:cs="宋体"/>
                <w:sz w:val="21"/>
              </w:rPr>
            </w:pPr>
          </w:p>
          <w:p w14:paraId="3B8152FA">
            <w:pPr>
              <w:spacing w:line="246" w:lineRule="auto"/>
              <w:rPr>
                <w:rFonts w:hint="eastAsia" w:ascii="宋体" w:hAnsi="宋体" w:eastAsia="宋体" w:cs="宋体"/>
                <w:sz w:val="21"/>
              </w:rPr>
            </w:pPr>
          </w:p>
          <w:p w14:paraId="7B5DB046">
            <w:pPr>
              <w:spacing w:line="246" w:lineRule="auto"/>
              <w:rPr>
                <w:rFonts w:hint="eastAsia" w:ascii="宋体" w:hAnsi="宋体" w:eastAsia="宋体" w:cs="宋体"/>
                <w:sz w:val="21"/>
              </w:rPr>
            </w:pPr>
          </w:p>
          <w:p w14:paraId="7E60B82B">
            <w:pPr>
              <w:spacing w:line="246" w:lineRule="auto"/>
              <w:rPr>
                <w:rFonts w:hint="eastAsia" w:ascii="宋体" w:hAnsi="宋体" w:eastAsia="宋体" w:cs="宋体"/>
                <w:sz w:val="21"/>
              </w:rPr>
            </w:pPr>
          </w:p>
          <w:p w14:paraId="536912DE">
            <w:pPr>
              <w:spacing w:line="246" w:lineRule="auto"/>
              <w:rPr>
                <w:rFonts w:hint="eastAsia" w:ascii="宋体" w:hAnsi="宋体" w:eastAsia="宋体" w:cs="宋体"/>
                <w:sz w:val="21"/>
              </w:rPr>
            </w:pPr>
          </w:p>
          <w:p w14:paraId="50349E56">
            <w:pPr>
              <w:spacing w:line="246" w:lineRule="auto"/>
              <w:rPr>
                <w:rFonts w:hint="eastAsia" w:ascii="宋体" w:hAnsi="宋体" w:eastAsia="宋体" w:cs="宋体"/>
                <w:sz w:val="21"/>
              </w:rPr>
            </w:pPr>
          </w:p>
          <w:p w14:paraId="79E903A4">
            <w:pPr>
              <w:spacing w:line="246" w:lineRule="auto"/>
              <w:rPr>
                <w:rFonts w:hint="eastAsia" w:ascii="宋体" w:hAnsi="宋体" w:eastAsia="宋体" w:cs="宋体"/>
                <w:sz w:val="21"/>
              </w:rPr>
            </w:pPr>
          </w:p>
          <w:p w14:paraId="35B51399">
            <w:pPr>
              <w:spacing w:line="246" w:lineRule="auto"/>
              <w:rPr>
                <w:rFonts w:hint="eastAsia" w:ascii="宋体" w:hAnsi="宋体" w:eastAsia="宋体" w:cs="宋体"/>
                <w:sz w:val="21"/>
              </w:rPr>
            </w:pPr>
          </w:p>
          <w:p w14:paraId="2B201441">
            <w:pPr>
              <w:pStyle w:val="14"/>
              <w:spacing w:before="65" w:line="231" w:lineRule="auto"/>
              <w:ind w:left="185"/>
            </w:pPr>
            <w:r>
              <w:rPr>
                <w:b/>
                <w:bCs/>
                <w:spacing w:val="5"/>
              </w:rPr>
              <w:t>教学要求</w:t>
            </w:r>
          </w:p>
        </w:tc>
        <w:tc>
          <w:tcPr>
            <w:tcW w:w="7926" w:type="dxa"/>
            <w:gridSpan w:val="3"/>
            <w:vAlign w:val="top"/>
          </w:tcPr>
          <w:p w14:paraId="328D1589">
            <w:pPr>
              <w:pStyle w:val="14"/>
              <w:spacing w:before="78" w:line="295" w:lineRule="auto"/>
              <w:ind w:left="120" w:right="95" w:firstLine="6"/>
            </w:pPr>
            <w:r>
              <w:rPr>
                <w:spacing w:val="8"/>
              </w:rPr>
              <w:t>1.教师要求：具有医学、护理学相关专业背景，本科及以上学历或讲</w:t>
            </w:r>
            <w:r>
              <w:rPr>
                <w:spacing w:val="7"/>
              </w:rPr>
              <w:t>师及以上职称，</w:t>
            </w:r>
            <w:r>
              <w:rPr>
                <w:spacing w:val="6"/>
              </w:rPr>
              <w:t>具有高校教师资格；</w:t>
            </w:r>
          </w:p>
          <w:p w14:paraId="611C054E">
            <w:pPr>
              <w:pStyle w:val="14"/>
              <w:spacing w:before="3" w:line="295" w:lineRule="auto"/>
              <w:ind w:left="117" w:right="107" w:hanging="3"/>
            </w:pPr>
            <w:r>
              <w:rPr>
                <w:spacing w:val="8"/>
              </w:rPr>
              <w:t>2.教学方法：运用项目式、任务驱动式等教学方法，在教学中融</w:t>
            </w:r>
            <w:r>
              <w:rPr>
                <w:spacing w:val="7"/>
              </w:rPr>
              <w:t>入幼儿照护技能大赛及各类</w:t>
            </w:r>
            <w:r>
              <w:rPr>
                <w:spacing w:val="-35"/>
              </w:rPr>
              <w:t xml:space="preserve"> </w:t>
            </w:r>
            <w:r>
              <w:rPr>
                <w:spacing w:val="7"/>
              </w:rPr>
              <w:t>X</w:t>
            </w:r>
            <w:r>
              <w:rPr>
                <w:spacing w:val="-33"/>
              </w:rPr>
              <w:t xml:space="preserve"> </w:t>
            </w:r>
            <w:r>
              <w:rPr>
                <w:spacing w:val="7"/>
              </w:rPr>
              <w:t>证书考核标准，引导学生根据不同月龄婴幼儿的身心特点进行日常生活各环</w:t>
            </w:r>
            <w:r>
              <w:rPr>
                <w:spacing w:val="8"/>
              </w:rPr>
              <w:t>节照护、陪伴与玩耍，坚持理论与实践融合，注重综合分析能力及解决问题能力</w:t>
            </w:r>
            <w:r>
              <w:rPr>
                <w:spacing w:val="7"/>
              </w:rPr>
              <w:t>的培</w:t>
            </w:r>
            <w:r>
              <w:rPr>
                <w:spacing w:val="8"/>
              </w:rPr>
              <w:t>养。充分利用信息技术在教育教学中的应用，釆用线上线下混合式教学，达成预</w:t>
            </w:r>
            <w:r>
              <w:rPr>
                <w:spacing w:val="7"/>
              </w:rPr>
              <w:t>期教</w:t>
            </w:r>
            <w:r>
              <w:rPr>
                <w:spacing w:val="3"/>
              </w:rPr>
              <w:t>学目标；</w:t>
            </w:r>
          </w:p>
          <w:p w14:paraId="2D70FF1C">
            <w:pPr>
              <w:pStyle w:val="14"/>
              <w:spacing w:line="291" w:lineRule="auto"/>
              <w:ind w:left="117" w:right="107" w:hanging="1"/>
            </w:pPr>
            <w:r>
              <w:rPr>
                <w:spacing w:val="8"/>
              </w:rPr>
              <w:t>3.教学手段：根据课程目标、内容、特色等实际情况，坚持理论联</w:t>
            </w:r>
            <w:r>
              <w:rPr>
                <w:spacing w:val="7"/>
              </w:rPr>
              <w:t>系实际的原则，立</w:t>
            </w:r>
            <w:r>
              <w:rPr>
                <w:spacing w:val="6"/>
              </w:rPr>
              <w:t>足“</w:t>
            </w:r>
            <w:r>
              <w:rPr>
                <w:spacing w:val="-58"/>
              </w:rPr>
              <w:t xml:space="preserve"> </w:t>
            </w:r>
            <w:r>
              <w:rPr>
                <w:spacing w:val="6"/>
              </w:rPr>
              <w:t>岗课赛证</w:t>
            </w:r>
            <w:r>
              <w:rPr>
                <w:spacing w:val="-70"/>
              </w:rPr>
              <w:t xml:space="preserve"> </w:t>
            </w:r>
            <w:r>
              <w:rPr>
                <w:spacing w:val="6"/>
              </w:rPr>
              <w:t>”综合育人模式，充分利用实训室、实习基地、资源库资源等相关</w:t>
            </w:r>
            <w:r>
              <w:rPr>
                <w:spacing w:val="5"/>
              </w:rPr>
              <w:t>职业</w:t>
            </w:r>
            <w:r>
              <w:rPr>
                <w:spacing w:val="8"/>
              </w:rPr>
              <w:t>技能考核点等相关内容，在传统教学手段的基础上使用人工智能、实时交互</w:t>
            </w:r>
            <w:r>
              <w:rPr>
                <w:spacing w:val="7"/>
              </w:rPr>
              <w:t>等现代化</w:t>
            </w:r>
            <w:r>
              <w:rPr>
                <w:spacing w:val="8"/>
              </w:rPr>
              <w:t>信息技术教学手段辅助教学，拓宽学生视野，调动多种感官，充分开发大脑</w:t>
            </w:r>
            <w:r>
              <w:rPr>
                <w:spacing w:val="7"/>
              </w:rPr>
              <w:t>的学习功</w:t>
            </w:r>
            <w:r>
              <w:rPr>
                <w:spacing w:val="8"/>
              </w:rPr>
              <w:t>能，提高教学效率和教学质量；</w:t>
            </w:r>
          </w:p>
          <w:p w14:paraId="5B2F0BCF">
            <w:pPr>
              <w:pStyle w:val="14"/>
              <w:spacing w:before="2" w:line="287" w:lineRule="auto"/>
              <w:ind w:left="117" w:right="42" w:hanging="6"/>
            </w:pPr>
            <w:r>
              <w:rPr>
                <w:spacing w:val="3"/>
              </w:rPr>
              <w:t>4.课程思政：根据“</w:t>
            </w:r>
            <w:r>
              <w:rPr>
                <w:spacing w:val="-75"/>
              </w:rPr>
              <w:t xml:space="preserve"> </w:t>
            </w:r>
            <w:r>
              <w:rPr>
                <w:spacing w:val="3"/>
              </w:rPr>
              <w:t>1133</w:t>
            </w:r>
            <w:r>
              <w:rPr>
                <w:spacing w:val="-71"/>
              </w:rPr>
              <w:t xml:space="preserve"> </w:t>
            </w:r>
            <w:r>
              <w:rPr>
                <w:spacing w:val="3"/>
              </w:rPr>
              <w:t>”课程思政体系的整体规划，结合职</w:t>
            </w:r>
            <w:r>
              <w:rPr>
                <w:spacing w:val="2"/>
              </w:rPr>
              <w:t>业需求与课程具体内容，</w:t>
            </w:r>
            <w:r>
              <w:rPr>
                <w:spacing w:val="4"/>
              </w:rPr>
              <w:t>挖掘职业素养（爱岗敬业、劳动精神、奉献精神、精益求精）、责任心、爱心、耐心、匠心等思政元素融入课程教学中，采用互动式、案例式、引导式等方式开展课程思政，</w:t>
            </w:r>
            <w:r>
              <w:rPr>
                <w:spacing w:val="8"/>
              </w:rPr>
              <w:t>培养学生成为一名合格的托育工作从业人员；</w:t>
            </w:r>
          </w:p>
          <w:p w14:paraId="47C65FAA">
            <w:pPr>
              <w:pStyle w:val="14"/>
              <w:spacing w:before="24" w:line="256" w:lineRule="auto"/>
              <w:ind w:left="123" w:right="109" w:hanging="7"/>
            </w:pPr>
            <w:r>
              <w:rPr>
                <w:spacing w:val="8"/>
              </w:rPr>
              <w:t>5.教学评价：采取线上与线下评价相结合，形成性评价和终</w:t>
            </w:r>
            <w:r>
              <w:rPr>
                <w:spacing w:val="7"/>
              </w:rPr>
              <w:t>结性评价相结合等多种方</w:t>
            </w:r>
            <w:r>
              <w:rPr>
                <w:spacing w:val="8"/>
              </w:rPr>
              <w:t>式对学生进行全方位、综合性地考核与评价。</w:t>
            </w:r>
          </w:p>
        </w:tc>
      </w:tr>
      <w:tr w14:paraId="65F404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93" w:type="dxa"/>
            <w:shd w:val="clear" w:color="auto" w:fill="C7DAF1"/>
            <w:vAlign w:val="top"/>
          </w:tcPr>
          <w:p w14:paraId="7EB94B5D">
            <w:pPr>
              <w:pStyle w:val="14"/>
              <w:spacing w:before="81" w:line="216" w:lineRule="auto"/>
              <w:ind w:left="186"/>
            </w:pPr>
            <w:r>
              <w:rPr>
                <w:b/>
                <w:bCs/>
                <w:spacing w:val="4"/>
              </w:rPr>
              <w:t>课程名称</w:t>
            </w:r>
          </w:p>
        </w:tc>
        <w:tc>
          <w:tcPr>
            <w:tcW w:w="3375" w:type="dxa"/>
            <w:shd w:val="clear" w:color="auto" w:fill="C7DAF1"/>
            <w:vAlign w:val="top"/>
          </w:tcPr>
          <w:p w14:paraId="19B188BD">
            <w:pPr>
              <w:pStyle w:val="14"/>
              <w:spacing w:before="81" w:line="216" w:lineRule="auto"/>
              <w:ind w:left="588"/>
            </w:pPr>
            <w:r>
              <w:rPr>
                <w:spacing w:val="8"/>
              </w:rPr>
              <w:t>*婴幼儿行为观察与记录</w:t>
            </w:r>
          </w:p>
        </w:tc>
        <w:tc>
          <w:tcPr>
            <w:tcW w:w="2040" w:type="dxa"/>
            <w:shd w:val="clear" w:color="auto" w:fill="C7DAF1"/>
            <w:vAlign w:val="top"/>
          </w:tcPr>
          <w:p w14:paraId="107C2BCF">
            <w:pPr>
              <w:pStyle w:val="14"/>
              <w:spacing w:before="81" w:line="216" w:lineRule="auto"/>
              <w:ind w:left="610"/>
            </w:pPr>
            <w:r>
              <w:rPr>
                <w:b/>
                <w:bCs/>
                <w:spacing w:val="4"/>
              </w:rPr>
              <w:t>课程学分</w:t>
            </w:r>
          </w:p>
        </w:tc>
        <w:tc>
          <w:tcPr>
            <w:tcW w:w="2511" w:type="dxa"/>
            <w:shd w:val="clear" w:color="auto" w:fill="C7DAF1"/>
            <w:vAlign w:val="top"/>
          </w:tcPr>
          <w:p w14:paraId="0475B62E">
            <w:pPr>
              <w:pStyle w:val="14"/>
              <w:spacing w:before="81" w:line="216" w:lineRule="auto"/>
              <w:ind w:left="1210"/>
            </w:pPr>
            <w:r>
              <w:t>2</w:t>
            </w:r>
          </w:p>
        </w:tc>
      </w:tr>
      <w:tr w14:paraId="74AFBC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93" w:type="dxa"/>
            <w:shd w:val="clear" w:color="auto" w:fill="C7DAF1"/>
            <w:vAlign w:val="top"/>
          </w:tcPr>
          <w:p w14:paraId="067DD655">
            <w:pPr>
              <w:pStyle w:val="14"/>
              <w:spacing w:before="79" w:line="217" w:lineRule="auto"/>
              <w:ind w:left="186"/>
            </w:pPr>
            <w:r>
              <w:rPr>
                <w:b/>
                <w:bCs/>
                <w:spacing w:val="4"/>
              </w:rPr>
              <w:t>课程代码</w:t>
            </w:r>
          </w:p>
        </w:tc>
        <w:tc>
          <w:tcPr>
            <w:tcW w:w="3375" w:type="dxa"/>
            <w:shd w:val="clear" w:color="auto" w:fill="C7DAF1"/>
            <w:vAlign w:val="top"/>
          </w:tcPr>
          <w:p w14:paraId="5450DD44">
            <w:pPr>
              <w:pStyle w:val="14"/>
              <w:spacing w:before="79" w:line="217" w:lineRule="auto"/>
              <w:ind w:left="1168"/>
            </w:pPr>
            <w:r>
              <w:rPr>
                <w:spacing w:val="4"/>
              </w:rPr>
              <w:t>2320521021</w:t>
            </w:r>
          </w:p>
        </w:tc>
        <w:tc>
          <w:tcPr>
            <w:tcW w:w="2040" w:type="dxa"/>
            <w:shd w:val="clear" w:color="auto" w:fill="C7DAF1"/>
            <w:vAlign w:val="top"/>
          </w:tcPr>
          <w:p w14:paraId="7CF7BC47">
            <w:pPr>
              <w:pStyle w:val="14"/>
              <w:spacing w:before="79" w:line="217" w:lineRule="auto"/>
              <w:ind w:left="724"/>
            </w:pPr>
            <w:r>
              <w:rPr>
                <w:b/>
                <w:bCs/>
              </w:rPr>
              <w:t>总学时</w:t>
            </w:r>
          </w:p>
        </w:tc>
        <w:tc>
          <w:tcPr>
            <w:tcW w:w="2511" w:type="dxa"/>
            <w:shd w:val="clear" w:color="auto" w:fill="C7DAF1"/>
            <w:vAlign w:val="top"/>
          </w:tcPr>
          <w:p w14:paraId="67239F8D">
            <w:pPr>
              <w:pStyle w:val="14"/>
              <w:spacing w:before="79" w:line="217" w:lineRule="auto"/>
              <w:ind w:left="1159"/>
            </w:pPr>
            <w:r>
              <w:rPr>
                <w:spacing w:val="-1"/>
              </w:rPr>
              <w:t>32</w:t>
            </w:r>
          </w:p>
        </w:tc>
      </w:tr>
      <w:tr w14:paraId="187734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93" w:type="dxa"/>
            <w:shd w:val="clear" w:color="auto" w:fill="C7DAF1"/>
            <w:vAlign w:val="top"/>
          </w:tcPr>
          <w:p w14:paraId="1D6407B5">
            <w:pPr>
              <w:pStyle w:val="14"/>
              <w:spacing w:before="81" w:line="216" w:lineRule="auto"/>
              <w:ind w:left="186"/>
            </w:pPr>
            <w:r>
              <w:rPr>
                <w:b/>
                <w:bCs/>
                <w:spacing w:val="4"/>
              </w:rPr>
              <w:t>课程性质</w:t>
            </w:r>
          </w:p>
        </w:tc>
        <w:tc>
          <w:tcPr>
            <w:tcW w:w="3375" w:type="dxa"/>
            <w:shd w:val="clear" w:color="auto" w:fill="C7DAF1"/>
            <w:vAlign w:val="top"/>
          </w:tcPr>
          <w:p w14:paraId="49D4A3D5">
            <w:pPr>
              <w:pStyle w:val="14"/>
              <w:spacing w:before="81" w:line="216" w:lineRule="auto"/>
              <w:ind w:left="1489"/>
            </w:pPr>
            <w:r>
              <w:t>必修</w:t>
            </w:r>
          </w:p>
        </w:tc>
        <w:tc>
          <w:tcPr>
            <w:tcW w:w="2040" w:type="dxa"/>
            <w:shd w:val="clear" w:color="auto" w:fill="C7DAF1"/>
            <w:vAlign w:val="top"/>
          </w:tcPr>
          <w:p w14:paraId="11865CA0">
            <w:pPr>
              <w:pStyle w:val="14"/>
              <w:spacing w:before="81" w:line="216" w:lineRule="auto"/>
              <w:ind w:left="611"/>
            </w:pPr>
            <w:r>
              <w:rPr>
                <w:b/>
                <w:bCs/>
                <w:spacing w:val="4"/>
              </w:rPr>
              <w:t>理论学时</w:t>
            </w:r>
          </w:p>
        </w:tc>
        <w:tc>
          <w:tcPr>
            <w:tcW w:w="2511" w:type="dxa"/>
            <w:shd w:val="clear" w:color="auto" w:fill="C7DAF1"/>
            <w:vAlign w:val="top"/>
          </w:tcPr>
          <w:p w14:paraId="2FFE231D">
            <w:pPr>
              <w:pStyle w:val="14"/>
              <w:spacing w:before="81" w:line="216" w:lineRule="auto"/>
              <w:ind w:left="1170"/>
            </w:pPr>
            <w:r>
              <w:rPr>
                <w:spacing w:val="-7"/>
              </w:rPr>
              <w:t>16</w:t>
            </w:r>
          </w:p>
        </w:tc>
      </w:tr>
      <w:tr w14:paraId="54E74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93" w:type="dxa"/>
            <w:shd w:val="clear" w:color="auto" w:fill="C7DAF1"/>
            <w:vAlign w:val="top"/>
          </w:tcPr>
          <w:p w14:paraId="1C50A23F">
            <w:pPr>
              <w:pStyle w:val="14"/>
              <w:spacing w:before="79" w:line="217" w:lineRule="auto"/>
              <w:ind w:left="186"/>
            </w:pPr>
            <w:r>
              <w:rPr>
                <w:b/>
                <w:bCs/>
                <w:spacing w:val="4"/>
              </w:rPr>
              <w:t>考核方式</w:t>
            </w:r>
          </w:p>
        </w:tc>
        <w:tc>
          <w:tcPr>
            <w:tcW w:w="3375" w:type="dxa"/>
            <w:shd w:val="clear" w:color="auto" w:fill="C7DAF1"/>
            <w:vAlign w:val="top"/>
          </w:tcPr>
          <w:p w14:paraId="562FAB7C">
            <w:pPr>
              <w:pStyle w:val="14"/>
              <w:spacing w:before="79" w:line="217" w:lineRule="auto"/>
              <w:ind w:left="1487"/>
            </w:pPr>
            <w:r>
              <w:rPr>
                <w:spacing w:val="1"/>
              </w:rPr>
              <w:t>考试</w:t>
            </w:r>
          </w:p>
        </w:tc>
        <w:tc>
          <w:tcPr>
            <w:tcW w:w="2040" w:type="dxa"/>
            <w:shd w:val="clear" w:color="auto" w:fill="C7DAF1"/>
            <w:vAlign w:val="top"/>
          </w:tcPr>
          <w:p w14:paraId="6C664E07">
            <w:pPr>
              <w:pStyle w:val="14"/>
              <w:spacing w:before="79" w:line="217" w:lineRule="auto"/>
              <w:ind w:left="613"/>
            </w:pPr>
            <w:r>
              <w:rPr>
                <w:b/>
                <w:bCs/>
                <w:spacing w:val="4"/>
              </w:rPr>
              <w:t>实践学时</w:t>
            </w:r>
          </w:p>
        </w:tc>
        <w:tc>
          <w:tcPr>
            <w:tcW w:w="2511" w:type="dxa"/>
            <w:shd w:val="clear" w:color="auto" w:fill="C7DAF1"/>
            <w:vAlign w:val="top"/>
          </w:tcPr>
          <w:p w14:paraId="54324C98">
            <w:pPr>
              <w:pStyle w:val="14"/>
              <w:spacing w:before="79" w:line="217" w:lineRule="auto"/>
              <w:ind w:left="1170"/>
            </w:pPr>
            <w:r>
              <w:rPr>
                <w:spacing w:val="-7"/>
              </w:rPr>
              <w:t>16</w:t>
            </w:r>
          </w:p>
        </w:tc>
      </w:tr>
      <w:tr w14:paraId="68EFC6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9119" w:type="dxa"/>
            <w:gridSpan w:val="4"/>
            <w:vAlign w:val="top"/>
          </w:tcPr>
          <w:p w14:paraId="7BC92DE8">
            <w:pPr>
              <w:pStyle w:val="14"/>
              <w:spacing w:before="81" w:line="216" w:lineRule="auto"/>
              <w:ind w:left="4151"/>
            </w:pPr>
            <w:r>
              <w:rPr>
                <w:b/>
                <w:bCs/>
                <w:spacing w:val="4"/>
              </w:rPr>
              <w:t>课程描述</w:t>
            </w:r>
          </w:p>
        </w:tc>
      </w:tr>
      <w:tr w14:paraId="65FFCC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7" w:hRule="atLeast"/>
        </w:trPr>
        <w:tc>
          <w:tcPr>
            <w:tcW w:w="1193" w:type="dxa"/>
            <w:vAlign w:val="top"/>
          </w:tcPr>
          <w:p w14:paraId="7518D80A">
            <w:pPr>
              <w:spacing w:line="360" w:lineRule="auto"/>
              <w:rPr>
                <w:rFonts w:hint="eastAsia" w:ascii="宋体" w:hAnsi="宋体" w:eastAsia="宋体" w:cs="宋体"/>
                <w:sz w:val="21"/>
              </w:rPr>
            </w:pPr>
          </w:p>
          <w:p w14:paraId="7D94211B">
            <w:pPr>
              <w:spacing w:line="360" w:lineRule="auto"/>
              <w:rPr>
                <w:rFonts w:hint="eastAsia" w:ascii="宋体" w:hAnsi="宋体" w:eastAsia="宋体" w:cs="宋体"/>
                <w:sz w:val="21"/>
              </w:rPr>
            </w:pPr>
          </w:p>
          <w:p w14:paraId="38546679">
            <w:pPr>
              <w:spacing w:line="360" w:lineRule="auto"/>
              <w:rPr>
                <w:rFonts w:hint="eastAsia" w:ascii="宋体" w:hAnsi="宋体" w:eastAsia="宋体" w:cs="宋体"/>
                <w:sz w:val="21"/>
              </w:rPr>
            </w:pPr>
          </w:p>
          <w:p w14:paraId="0C144B9B">
            <w:pPr>
              <w:spacing w:line="360" w:lineRule="auto"/>
              <w:rPr>
                <w:rFonts w:hint="eastAsia" w:ascii="宋体" w:hAnsi="宋体" w:eastAsia="宋体" w:cs="宋体"/>
                <w:sz w:val="21"/>
              </w:rPr>
            </w:pPr>
          </w:p>
          <w:p w14:paraId="0AC1E16E">
            <w:pPr>
              <w:spacing w:line="360" w:lineRule="auto"/>
              <w:rPr>
                <w:rFonts w:hint="eastAsia" w:ascii="宋体" w:hAnsi="宋体" w:eastAsia="宋体" w:cs="宋体"/>
                <w:sz w:val="21"/>
              </w:rPr>
            </w:pPr>
          </w:p>
          <w:p w14:paraId="3994908A">
            <w:pPr>
              <w:spacing w:line="360" w:lineRule="auto"/>
              <w:rPr>
                <w:rFonts w:hint="eastAsia" w:ascii="宋体" w:hAnsi="宋体" w:eastAsia="宋体" w:cs="宋体"/>
                <w:sz w:val="21"/>
              </w:rPr>
            </w:pPr>
          </w:p>
          <w:p w14:paraId="7C8AA38D">
            <w:pPr>
              <w:spacing w:line="360" w:lineRule="auto"/>
              <w:rPr>
                <w:rFonts w:hint="eastAsia" w:ascii="宋体" w:hAnsi="宋体" w:eastAsia="宋体" w:cs="宋体"/>
                <w:sz w:val="21"/>
              </w:rPr>
            </w:pPr>
          </w:p>
          <w:p w14:paraId="53AF8EAE">
            <w:pPr>
              <w:spacing w:line="360" w:lineRule="auto"/>
              <w:rPr>
                <w:rFonts w:hint="eastAsia" w:ascii="宋体" w:hAnsi="宋体" w:eastAsia="宋体" w:cs="宋体"/>
                <w:sz w:val="21"/>
              </w:rPr>
            </w:pPr>
          </w:p>
          <w:p w14:paraId="06E1436D">
            <w:pPr>
              <w:pStyle w:val="14"/>
              <w:spacing w:before="65" w:line="360" w:lineRule="auto"/>
              <w:ind w:left="186"/>
            </w:pPr>
            <w:r>
              <w:rPr>
                <w:b/>
                <w:bCs/>
                <w:spacing w:val="4"/>
              </w:rPr>
              <w:t>课程目标</w:t>
            </w:r>
          </w:p>
        </w:tc>
        <w:tc>
          <w:tcPr>
            <w:tcW w:w="7926" w:type="dxa"/>
            <w:gridSpan w:val="3"/>
            <w:vAlign w:val="top"/>
          </w:tcPr>
          <w:p w14:paraId="4887474C">
            <w:pPr>
              <w:pStyle w:val="14"/>
              <w:spacing w:before="78" w:line="360" w:lineRule="auto"/>
              <w:ind w:left="117" w:right="95" w:firstLine="9"/>
            </w:pPr>
            <w:r>
              <w:rPr>
                <w:spacing w:val="8"/>
              </w:rPr>
              <w:t>1.素质目标：热爱婴幼儿和婴幼儿照护服务事业，主动探究婴幼儿行</w:t>
            </w:r>
            <w:r>
              <w:rPr>
                <w:spacing w:val="7"/>
              </w:rPr>
              <w:t>为背后的原因，</w:t>
            </w:r>
            <w:r>
              <w:rPr>
                <w:spacing w:val="8"/>
              </w:rPr>
              <w:t>树立科学的儿童观和教养观；树立科学的观察观，富有创造性地进行婴幼儿行为</w:t>
            </w:r>
            <w:r>
              <w:rPr>
                <w:spacing w:val="7"/>
              </w:rPr>
              <w:t>观察</w:t>
            </w:r>
            <w:r>
              <w:rPr>
                <w:spacing w:val="8"/>
              </w:rPr>
              <w:t>与记录，积极促进婴幼儿身心全面发展；顺应婴幼儿身心发展需要，遵循婴幼儿</w:t>
            </w:r>
            <w:r>
              <w:rPr>
                <w:spacing w:val="7"/>
              </w:rPr>
              <w:t>生长</w:t>
            </w:r>
            <w:r>
              <w:rPr>
                <w:spacing w:val="8"/>
              </w:rPr>
              <w:t>特点和规律，有效观察和评价婴幼儿；</w:t>
            </w:r>
          </w:p>
          <w:p w14:paraId="34C60085">
            <w:pPr>
              <w:pStyle w:val="14"/>
              <w:spacing w:before="82" w:line="360" w:lineRule="auto"/>
              <w:ind w:left="127" w:right="55"/>
              <w:jc w:val="both"/>
            </w:pPr>
            <w:r>
              <w:rPr>
                <w:spacing w:val="8"/>
              </w:rPr>
              <w:t>2.知识目标：了解婴幼儿行为观察的涵义与类型，熟悉婴幼儿行为观察</w:t>
            </w:r>
            <w:r>
              <w:rPr>
                <w:spacing w:val="7"/>
              </w:rPr>
              <w:t>和儿童发展的</w:t>
            </w:r>
            <w:r>
              <w:rPr>
                <w:spacing w:val="4"/>
              </w:rPr>
              <w:t>基本理论，掌握婴幼儿行为观察的基本方法；理解和掌握婴幼儿在动作、感觉、认知、</w:t>
            </w:r>
            <w:r>
              <w:rPr>
                <w:spacing w:val="8"/>
              </w:rPr>
              <w:t>情绪、社会性以及语言发展等方面的观察要点和评价标准，掌握婴幼儿行为观</w:t>
            </w:r>
            <w:r>
              <w:rPr>
                <w:spacing w:val="7"/>
              </w:rPr>
              <w:t>察、评</w:t>
            </w:r>
            <w:r>
              <w:rPr>
                <w:spacing w:val="8"/>
              </w:rPr>
              <w:t>价的具体步骤、基本流程和注意事项；掌握质性资料和量化资料的整理</w:t>
            </w:r>
            <w:r>
              <w:rPr>
                <w:spacing w:val="7"/>
              </w:rPr>
              <w:t>要点与分析方</w:t>
            </w:r>
            <w:r>
              <w:rPr>
                <w:spacing w:val="-3"/>
              </w:rPr>
              <w:t>法；</w:t>
            </w:r>
          </w:p>
          <w:p w14:paraId="7933FE59">
            <w:pPr>
              <w:pStyle w:val="14"/>
              <w:spacing w:before="1" w:line="360" w:lineRule="auto"/>
              <w:ind w:left="114"/>
            </w:pPr>
            <w:r>
              <w:rPr>
                <w:spacing w:val="8"/>
              </w:rPr>
              <w:t>3.能力目标：能够熟练运用描述的方法、取样的方法、图表的方法</w:t>
            </w:r>
            <w:r>
              <w:rPr>
                <w:spacing w:val="7"/>
              </w:rPr>
              <w:t>和评定的方法观察</w:t>
            </w:r>
            <w:r>
              <w:rPr>
                <w:spacing w:val="8"/>
              </w:rPr>
              <w:t>和记录婴幼儿行为；能够借助专业理论与知识科学分析收集到的数据、分</w:t>
            </w:r>
            <w:r>
              <w:rPr>
                <w:spacing w:val="7"/>
              </w:rPr>
              <w:t>析解读婴幼</w:t>
            </w:r>
            <w:r>
              <w:rPr>
                <w:spacing w:val="8"/>
              </w:rPr>
              <w:t>儿行为；能够根据婴幼儿行为观察分析的结果提出有效的指导意见或解决</w:t>
            </w:r>
            <w:r>
              <w:rPr>
                <w:spacing w:val="7"/>
              </w:rPr>
              <w:t>措施；能够</w:t>
            </w:r>
            <w:r>
              <w:rPr>
                <w:spacing w:val="9"/>
              </w:rPr>
              <w:t>在婴幼儿一日生活与活动中通过观察，发现问题、解决问题和进行自我反思。</w:t>
            </w:r>
          </w:p>
        </w:tc>
      </w:tr>
      <w:tr w14:paraId="7AB3AF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7" w:hRule="atLeast"/>
        </w:trPr>
        <w:tc>
          <w:tcPr>
            <w:tcW w:w="1193" w:type="dxa"/>
            <w:shd w:val="clear" w:color="auto" w:fill="auto"/>
            <w:vAlign w:val="top"/>
          </w:tcPr>
          <w:p w14:paraId="39BB8E6A">
            <w:pPr>
              <w:spacing w:line="322" w:lineRule="auto"/>
              <w:rPr>
                <w:rFonts w:hint="eastAsia" w:ascii="宋体" w:hAnsi="宋体" w:eastAsia="宋体" w:cs="宋体"/>
                <w:sz w:val="21"/>
              </w:rPr>
            </w:pPr>
          </w:p>
          <w:p w14:paraId="163BB679">
            <w:pPr>
              <w:spacing w:line="323" w:lineRule="auto"/>
              <w:rPr>
                <w:rFonts w:hint="eastAsia" w:ascii="宋体" w:hAnsi="宋体" w:eastAsia="宋体" w:cs="宋体"/>
                <w:sz w:val="21"/>
              </w:rPr>
            </w:pPr>
          </w:p>
          <w:p w14:paraId="1F598082">
            <w:pPr>
              <w:pStyle w:val="14"/>
              <w:spacing w:before="65" w:line="231" w:lineRule="auto"/>
              <w:ind w:left="193" w:leftChars="0"/>
              <w:rPr>
                <w:rFonts w:ascii="宋体" w:hAnsi="宋体" w:eastAsia="宋体" w:cs="宋体"/>
                <w:snapToGrid w:val="0"/>
                <w:color w:val="000000"/>
                <w:kern w:val="0"/>
                <w:sz w:val="24"/>
                <w:szCs w:val="24"/>
                <w:lang w:val="en-US" w:eastAsia="en-US" w:bidi="ar-SA"/>
              </w:rPr>
            </w:pPr>
            <w:r>
              <w:rPr>
                <w:b/>
                <w:bCs/>
                <w:spacing w:val="3"/>
              </w:rPr>
              <w:t>主要内容</w:t>
            </w:r>
          </w:p>
        </w:tc>
        <w:tc>
          <w:tcPr>
            <w:tcW w:w="7926" w:type="dxa"/>
            <w:gridSpan w:val="3"/>
            <w:shd w:val="clear" w:color="auto" w:fill="auto"/>
            <w:vAlign w:val="top"/>
          </w:tcPr>
          <w:p w14:paraId="0681D46E">
            <w:pPr>
              <w:pStyle w:val="14"/>
              <w:spacing w:before="78" w:line="230" w:lineRule="auto"/>
              <w:ind w:left="136"/>
            </w:pPr>
            <w:r>
              <w:rPr>
                <w:spacing w:val="7"/>
              </w:rPr>
              <w:t>1.观察前的准备--观察目标、类型和对象的确定；</w:t>
            </w:r>
          </w:p>
          <w:p w14:paraId="0A77FFC5">
            <w:pPr>
              <w:pStyle w:val="14"/>
              <w:spacing w:before="69" w:line="229" w:lineRule="auto"/>
              <w:ind w:left="123"/>
            </w:pPr>
            <w:r>
              <w:rPr>
                <w:spacing w:val="7"/>
              </w:rPr>
              <w:t>2.观察前的准备--观察记录方法的选择；</w:t>
            </w:r>
          </w:p>
          <w:p w14:paraId="772E54A4">
            <w:pPr>
              <w:pStyle w:val="14"/>
              <w:spacing w:before="71" w:line="231" w:lineRule="auto"/>
              <w:ind w:left="125"/>
            </w:pPr>
            <w:r>
              <w:rPr>
                <w:spacing w:val="6"/>
              </w:rPr>
              <w:t>3.观察中的记录；</w:t>
            </w:r>
          </w:p>
          <w:p w14:paraId="59D8FF2D">
            <w:pPr>
              <w:pStyle w:val="14"/>
              <w:spacing w:before="71" w:line="229" w:lineRule="auto"/>
              <w:ind w:left="120"/>
            </w:pPr>
            <w:r>
              <w:rPr>
                <w:spacing w:val="8"/>
              </w:rPr>
              <w:t>4.观察后的分析--观察记录资料的收集与整理；</w:t>
            </w:r>
          </w:p>
          <w:p w14:paraId="0CBA37EF">
            <w:pPr>
              <w:pStyle w:val="14"/>
              <w:spacing w:before="47" w:line="229" w:lineRule="auto"/>
              <w:ind w:left="125" w:leftChars="0"/>
              <w:rPr>
                <w:rFonts w:ascii="宋体" w:hAnsi="宋体" w:eastAsia="宋体" w:cs="宋体"/>
                <w:snapToGrid w:val="0"/>
                <w:color w:val="000000"/>
                <w:kern w:val="0"/>
                <w:sz w:val="24"/>
                <w:szCs w:val="24"/>
                <w:lang w:val="en-US" w:eastAsia="en-US" w:bidi="ar-SA"/>
              </w:rPr>
            </w:pPr>
            <w:r>
              <w:rPr>
                <w:spacing w:val="8"/>
              </w:rPr>
              <w:t>5.观察后的分析--婴幼儿行为的分析与指导。</w:t>
            </w:r>
          </w:p>
        </w:tc>
      </w:tr>
      <w:tr w14:paraId="67D9E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7" w:hRule="atLeast"/>
        </w:trPr>
        <w:tc>
          <w:tcPr>
            <w:tcW w:w="1193" w:type="dxa"/>
            <w:shd w:val="clear" w:color="auto" w:fill="auto"/>
            <w:vAlign w:val="top"/>
          </w:tcPr>
          <w:p w14:paraId="0667BCFD">
            <w:pPr>
              <w:spacing w:line="260" w:lineRule="auto"/>
              <w:rPr>
                <w:rFonts w:hint="eastAsia" w:ascii="宋体" w:hAnsi="宋体" w:eastAsia="宋体" w:cs="宋体"/>
                <w:sz w:val="21"/>
              </w:rPr>
            </w:pPr>
          </w:p>
          <w:p w14:paraId="63C650AD">
            <w:pPr>
              <w:spacing w:line="260" w:lineRule="auto"/>
              <w:rPr>
                <w:rFonts w:hint="eastAsia" w:ascii="宋体" w:hAnsi="宋体" w:eastAsia="宋体" w:cs="宋体"/>
                <w:sz w:val="21"/>
              </w:rPr>
            </w:pPr>
          </w:p>
          <w:p w14:paraId="20DCDED4">
            <w:pPr>
              <w:spacing w:line="260" w:lineRule="auto"/>
              <w:rPr>
                <w:rFonts w:hint="eastAsia" w:ascii="宋体" w:hAnsi="宋体" w:eastAsia="宋体" w:cs="宋体"/>
                <w:sz w:val="21"/>
              </w:rPr>
            </w:pPr>
          </w:p>
          <w:p w14:paraId="753820DE">
            <w:pPr>
              <w:spacing w:line="260" w:lineRule="auto"/>
              <w:rPr>
                <w:rFonts w:hint="eastAsia" w:ascii="宋体" w:hAnsi="宋体" w:eastAsia="宋体" w:cs="宋体"/>
                <w:sz w:val="21"/>
              </w:rPr>
            </w:pPr>
          </w:p>
          <w:p w14:paraId="70B3AE72">
            <w:pPr>
              <w:spacing w:line="260" w:lineRule="auto"/>
              <w:rPr>
                <w:rFonts w:hint="eastAsia" w:ascii="宋体" w:hAnsi="宋体" w:eastAsia="宋体" w:cs="宋体"/>
                <w:sz w:val="21"/>
              </w:rPr>
            </w:pPr>
          </w:p>
          <w:p w14:paraId="39EFC973">
            <w:pPr>
              <w:spacing w:line="260" w:lineRule="auto"/>
              <w:rPr>
                <w:rFonts w:hint="eastAsia" w:ascii="宋体" w:hAnsi="宋体" w:eastAsia="宋体" w:cs="宋体"/>
                <w:sz w:val="21"/>
              </w:rPr>
            </w:pPr>
          </w:p>
          <w:p w14:paraId="634C4EDD">
            <w:pPr>
              <w:spacing w:line="260" w:lineRule="auto"/>
              <w:rPr>
                <w:rFonts w:hint="eastAsia" w:ascii="宋体" w:hAnsi="宋体" w:eastAsia="宋体" w:cs="宋体"/>
                <w:sz w:val="21"/>
              </w:rPr>
            </w:pPr>
          </w:p>
          <w:p w14:paraId="5287250F">
            <w:pPr>
              <w:spacing w:line="260" w:lineRule="auto"/>
              <w:rPr>
                <w:rFonts w:hint="eastAsia" w:ascii="宋体" w:hAnsi="宋体" w:eastAsia="宋体" w:cs="宋体"/>
                <w:sz w:val="21"/>
              </w:rPr>
            </w:pPr>
          </w:p>
          <w:p w14:paraId="1FB6468A">
            <w:pPr>
              <w:pStyle w:val="14"/>
              <w:spacing w:before="65" w:line="231" w:lineRule="auto"/>
              <w:ind w:left="187" w:leftChars="0"/>
              <w:rPr>
                <w:rFonts w:ascii="宋体" w:hAnsi="宋体" w:eastAsia="宋体" w:cs="宋体"/>
                <w:snapToGrid w:val="0"/>
                <w:color w:val="000000"/>
                <w:kern w:val="0"/>
                <w:sz w:val="24"/>
                <w:szCs w:val="24"/>
                <w:lang w:val="en-US" w:eastAsia="en-US" w:bidi="ar-SA"/>
              </w:rPr>
            </w:pPr>
            <w:r>
              <w:rPr>
                <w:b/>
                <w:bCs/>
                <w:spacing w:val="5"/>
              </w:rPr>
              <w:t>教学要求</w:t>
            </w:r>
          </w:p>
        </w:tc>
        <w:tc>
          <w:tcPr>
            <w:tcW w:w="7926" w:type="dxa"/>
            <w:gridSpan w:val="3"/>
            <w:shd w:val="clear" w:color="auto" w:fill="auto"/>
            <w:vAlign w:val="top"/>
          </w:tcPr>
          <w:p w14:paraId="1E1719EB">
            <w:pPr>
              <w:pStyle w:val="14"/>
              <w:spacing w:before="78" w:line="294" w:lineRule="auto"/>
              <w:ind w:left="148" w:right="120" w:hanging="12"/>
            </w:pPr>
            <w:r>
              <w:rPr>
                <w:spacing w:val="8"/>
              </w:rPr>
              <w:t>1.教师要求：具有学前教育、早期教育或</w:t>
            </w:r>
            <w:r>
              <w:rPr>
                <w:spacing w:val="7"/>
              </w:rPr>
              <w:t>婴幼儿托育服务与管理的专业背景，本科及以上学历或讲师及以上职称，具有高校教师资格；</w:t>
            </w:r>
          </w:p>
          <w:p w14:paraId="1DF805C9">
            <w:pPr>
              <w:pStyle w:val="14"/>
              <w:spacing w:before="3" w:line="294" w:lineRule="auto"/>
              <w:ind w:left="126" w:right="108" w:hanging="3"/>
            </w:pPr>
            <w:r>
              <w:rPr>
                <w:spacing w:val="8"/>
              </w:rPr>
              <w:t>2.教学方法：运用讲授法、任务驱动法、案例分析法、实习法等多种方法开展教学，调动学生学习积极性，培养学生的分析能力、实践能力，助力学生更好的</w:t>
            </w:r>
            <w:r>
              <w:rPr>
                <w:spacing w:val="7"/>
              </w:rPr>
              <w:t>通过职业技</w:t>
            </w:r>
            <w:r>
              <w:rPr>
                <w:spacing w:val="8"/>
              </w:rPr>
              <w:t>能等级证书考核、提升工作岗位适配度；</w:t>
            </w:r>
          </w:p>
          <w:p w14:paraId="51D6C694">
            <w:pPr>
              <w:pStyle w:val="14"/>
              <w:spacing w:before="4" w:line="294" w:lineRule="auto"/>
              <w:ind w:left="146" w:right="110" w:hanging="21"/>
            </w:pPr>
            <w:r>
              <w:rPr>
                <w:spacing w:val="8"/>
              </w:rPr>
              <w:t>3.教学手段：充分利用现代化教学手段开展教学活动，包括多媒体</w:t>
            </w:r>
            <w:r>
              <w:rPr>
                <w:spacing w:val="7"/>
              </w:rPr>
              <w:t>课件、线上教学平</w:t>
            </w:r>
            <w:r>
              <w:rPr>
                <w:spacing w:val="6"/>
              </w:rPr>
              <w:t>台、视频资源等，</w:t>
            </w:r>
            <w:r>
              <w:rPr>
                <w:spacing w:val="-38"/>
              </w:rPr>
              <w:t xml:space="preserve"> </w:t>
            </w:r>
            <w:r>
              <w:rPr>
                <w:spacing w:val="6"/>
              </w:rPr>
              <w:t>以直观、生动、形象的教学来加深学生对教学内容的理解和掌握；</w:t>
            </w:r>
          </w:p>
          <w:p w14:paraId="2F52C826">
            <w:pPr>
              <w:pStyle w:val="14"/>
              <w:spacing w:before="3" w:line="295" w:lineRule="auto"/>
              <w:ind w:left="125" w:right="120" w:hanging="5"/>
            </w:pPr>
            <w:r>
              <w:rPr>
                <w:spacing w:val="6"/>
              </w:rPr>
              <w:t>4.课程思政：根据“</w:t>
            </w:r>
            <w:r>
              <w:rPr>
                <w:spacing w:val="-66"/>
              </w:rPr>
              <w:t xml:space="preserve"> </w:t>
            </w:r>
            <w:r>
              <w:rPr>
                <w:spacing w:val="6"/>
              </w:rPr>
              <w:t>1133</w:t>
            </w:r>
            <w:r>
              <w:rPr>
                <w:spacing w:val="-73"/>
              </w:rPr>
              <w:t xml:space="preserve"> </w:t>
            </w:r>
            <w:r>
              <w:rPr>
                <w:spacing w:val="6"/>
              </w:rPr>
              <w:t>”的专业课程思政体系思政育人主线，即一个引领，一条主</w:t>
            </w:r>
            <w:r>
              <w:rPr>
                <w:spacing w:val="7"/>
              </w:rPr>
              <w:t>线、三大课程体系、三大平台，结合本课程的目标、内容和实施要求，设计</w:t>
            </w:r>
            <w:r>
              <w:rPr>
                <w:spacing w:val="6"/>
              </w:rPr>
              <w:t>“</w:t>
            </w:r>
            <w:r>
              <w:rPr>
                <w:spacing w:val="-59"/>
              </w:rPr>
              <w:t xml:space="preserve"> </w:t>
            </w:r>
            <w:r>
              <w:rPr>
                <w:spacing w:val="6"/>
              </w:rPr>
              <w:t>四心育</w:t>
            </w:r>
            <w:r>
              <w:rPr>
                <w:spacing w:val="7"/>
              </w:rPr>
              <w:t>人（爱心、耐心、细心、责任心）</w:t>
            </w:r>
            <w:r>
              <w:rPr>
                <w:spacing w:val="-63"/>
              </w:rPr>
              <w:t xml:space="preserve"> </w:t>
            </w:r>
            <w:r>
              <w:rPr>
                <w:spacing w:val="7"/>
              </w:rPr>
              <w:t>”的课程思政主线。根据每个模块和项目的教学安</w:t>
            </w:r>
            <w:r>
              <w:rPr>
                <w:spacing w:val="6"/>
              </w:rPr>
              <w:t>排，挖掘兼具科学性和思想性的思政元素，将“</w:t>
            </w:r>
            <w:r>
              <w:rPr>
                <w:spacing w:val="-56"/>
              </w:rPr>
              <w:t xml:space="preserve"> </w:t>
            </w:r>
            <w:r>
              <w:rPr>
                <w:spacing w:val="6"/>
              </w:rPr>
              <w:t>四心育人</w:t>
            </w:r>
            <w:r>
              <w:rPr>
                <w:spacing w:val="-70"/>
              </w:rPr>
              <w:t xml:space="preserve"> </w:t>
            </w:r>
            <w:r>
              <w:rPr>
                <w:spacing w:val="6"/>
              </w:rPr>
              <w:t>”有机融入教学内容和教学</w:t>
            </w:r>
            <w:r>
              <w:rPr>
                <w:spacing w:val="4"/>
              </w:rPr>
              <w:t>活动中；</w:t>
            </w:r>
          </w:p>
          <w:p w14:paraId="767B5744">
            <w:pPr>
              <w:pStyle w:val="14"/>
              <w:spacing w:line="256" w:lineRule="auto"/>
              <w:ind w:left="139" w:leftChars="0" w:right="122" w:rightChars="0" w:hanging="14" w:firstLineChars="0"/>
              <w:rPr>
                <w:rFonts w:ascii="宋体" w:hAnsi="宋体" w:eastAsia="宋体" w:cs="宋体"/>
                <w:snapToGrid w:val="0"/>
                <w:color w:val="000000"/>
                <w:kern w:val="0"/>
                <w:sz w:val="24"/>
                <w:szCs w:val="24"/>
                <w:lang w:val="en-US" w:eastAsia="en-US" w:bidi="ar-SA"/>
              </w:rPr>
            </w:pPr>
            <w:r>
              <w:rPr>
                <w:spacing w:val="8"/>
              </w:rPr>
              <w:t>5.教学评价：采取多元评价体系对学生进行课程考核与评价，</w:t>
            </w:r>
            <w:r>
              <w:rPr>
                <w:spacing w:val="7"/>
              </w:rPr>
              <w:t>既关注学生对理论知识</w:t>
            </w:r>
            <w:r>
              <w:rPr>
                <w:spacing w:val="9"/>
              </w:rPr>
              <w:t>的理解程度，也考核学生的实践操作能力，并对学生学习过程中的状态进行</w:t>
            </w:r>
            <w:r>
              <w:rPr>
                <w:spacing w:val="8"/>
              </w:rPr>
              <w:t>评价。</w:t>
            </w:r>
          </w:p>
        </w:tc>
      </w:tr>
    </w:tbl>
    <w:p w14:paraId="12DAD363">
      <w:pPr>
        <w:spacing w:before="13"/>
        <w:rPr>
          <w:rFonts w:hint="eastAsia" w:ascii="宋体" w:hAnsi="宋体" w:eastAsia="宋体" w:cs="宋体"/>
        </w:rPr>
      </w:pPr>
    </w:p>
    <w:tbl>
      <w:tblPr>
        <w:tblStyle w:val="13"/>
        <w:tblpPr w:leftFromText="180" w:rightFromText="180" w:vertAnchor="text" w:horzAnchor="page" w:tblpX="1376" w:tblpY="161"/>
        <w:tblOverlap w:val="never"/>
        <w:tblW w:w="91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6"/>
        <w:gridCol w:w="3900"/>
        <w:gridCol w:w="1941"/>
        <w:gridCol w:w="2107"/>
      </w:tblGrid>
      <w:tr w14:paraId="0EF80C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1186" w:type="dxa"/>
            <w:shd w:val="clear" w:color="auto" w:fill="C7DAF1"/>
            <w:vAlign w:val="top"/>
          </w:tcPr>
          <w:p w14:paraId="5384F543">
            <w:pPr>
              <w:pStyle w:val="14"/>
              <w:spacing w:before="89" w:line="217" w:lineRule="auto"/>
              <w:ind w:left="181"/>
            </w:pPr>
            <w:r>
              <w:rPr>
                <w:b/>
                <w:bCs/>
                <w:spacing w:val="4"/>
              </w:rPr>
              <w:t>课程名称</w:t>
            </w:r>
          </w:p>
        </w:tc>
        <w:tc>
          <w:tcPr>
            <w:tcW w:w="3900" w:type="dxa"/>
            <w:shd w:val="clear" w:color="auto" w:fill="C7DAF1"/>
            <w:vAlign w:val="top"/>
          </w:tcPr>
          <w:p w14:paraId="395DEA59">
            <w:pPr>
              <w:pStyle w:val="14"/>
              <w:spacing w:before="89" w:line="217" w:lineRule="auto"/>
              <w:ind w:left="849"/>
            </w:pPr>
            <w:r>
              <w:rPr>
                <w:spacing w:val="8"/>
              </w:rPr>
              <w:t>*婴幼儿伤害预防与处理</w:t>
            </w:r>
          </w:p>
        </w:tc>
        <w:tc>
          <w:tcPr>
            <w:tcW w:w="1941" w:type="dxa"/>
            <w:shd w:val="clear" w:color="auto" w:fill="C7DAF1"/>
            <w:vAlign w:val="top"/>
          </w:tcPr>
          <w:p w14:paraId="4714E7C3">
            <w:pPr>
              <w:pStyle w:val="14"/>
              <w:spacing w:before="89" w:line="217" w:lineRule="auto"/>
              <w:ind w:left="560"/>
            </w:pPr>
            <w:r>
              <w:rPr>
                <w:b/>
                <w:bCs/>
                <w:spacing w:val="4"/>
              </w:rPr>
              <w:t>课程学分</w:t>
            </w:r>
          </w:p>
        </w:tc>
        <w:tc>
          <w:tcPr>
            <w:tcW w:w="2107" w:type="dxa"/>
            <w:shd w:val="clear" w:color="auto" w:fill="C7DAF1"/>
            <w:vAlign w:val="top"/>
          </w:tcPr>
          <w:p w14:paraId="38DC7D52">
            <w:pPr>
              <w:pStyle w:val="14"/>
              <w:spacing w:before="89" w:line="217" w:lineRule="auto"/>
              <w:ind w:left="1007"/>
            </w:pPr>
            <w:r>
              <w:t>2</w:t>
            </w:r>
          </w:p>
        </w:tc>
      </w:tr>
      <w:tr w14:paraId="6F888C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6" w:type="dxa"/>
            <w:shd w:val="clear" w:color="auto" w:fill="C7DAF1"/>
            <w:vAlign w:val="top"/>
          </w:tcPr>
          <w:p w14:paraId="67F7EE35">
            <w:pPr>
              <w:pStyle w:val="14"/>
              <w:spacing w:before="81" w:line="216" w:lineRule="auto"/>
              <w:ind w:left="181"/>
            </w:pPr>
            <w:r>
              <w:rPr>
                <w:b/>
                <w:bCs/>
                <w:spacing w:val="4"/>
              </w:rPr>
              <w:t>课程代码</w:t>
            </w:r>
          </w:p>
        </w:tc>
        <w:tc>
          <w:tcPr>
            <w:tcW w:w="3900" w:type="dxa"/>
            <w:shd w:val="clear" w:color="auto" w:fill="C7DAF1"/>
            <w:vAlign w:val="top"/>
          </w:tcPr>
          <w:p w14:paraId="3F78D548">
            <w:pPr>
              <w:pStyle w:val="14"/>
              <w:spacing w:before="81" w:line="216" w:lineRule="auto"/>
              <w:ind w:left="1431"/>
            </w:pPr>
            <w:r>
              <w:rPr>
                <w:spacing w:val="4"/>
              </w:rPr>
              <w:t>2320521031</w:t>
            </w:r>
          </w:p>
        </w:tc>
        <w:tc>
          <w:tcPr>
            <w:tcW w:w="1941" w:type="dxa"/>
            <w:shd w:val="clear" w:color="auto" w:fill="C7DAF1"/>
            <w:vAlign w:val="top"/>
          </w:tcPr>
          <w:p w14:paraId="7952ADA1">
            <w:pPr>
              <w:pStyle w:val="14"/>
              <w:spacing w:before="81" w:line="216" w:lineRule="auto"/>
              <w:ind w:left="676"/>
            </w:pPr>
            <w:r>
              <w:rPr>
                <w:b/>
                <w:bCs/>
              </w:rPr>
              <w:t>总学时</w:t>
            </w:r>
          </w:p>
        </w:tc>
        <w:tc>
          <w:tcPr>
            <w:tcW w:w="2107" w:type="dxa"/>
            <w:shd w:val="clear" w:color="auto" w:fill="C7DAF1"/>
            <w:vAlign w:val="top"/>
          </w:tcPr>
          <w:p w14:paraId="6CDF3FB3">
            <w:pPr>
              <w:pStyle w:val="14"/>
              <w:spacing w:before="81" w:line="216" w:lineRule="auto"/>
              <w:ind w:left="956"/>
            </w:pPr>
            <w:r>
              <w:rPr>
                <w:spacing w:val="-1"/>
              </w:rPr>
              <w:t>32</w:t>
            </w:r>
          </w:p>
        </w:tc>
      </w:tr>
      <w:tr w14:paraId="7C806E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6" w:type="dxa"/>
            <w:shd w:val="clear" w:color="auto" w:fill="C7DAF1"/>
            <w:vAlign w:val="top"/>
          </w:tcPr>
          <w:p w14:paraId="48034C19">
            <w:pPr>
              <w:pStyle w:val="14"/>
              <w:spacing w:before="79" w:line="217" w:lineRule="auto"/>
              <w:ind w:left="181"/>
            </w:pPr>
            <w:r>
              <w:rPr>
                <w:b/>
                <w:bCs/>
                <w:spacing w:val="4"/>
              </w:rPr>
              <w:t>课程性质</w:t>
            </w:r>
          </w:p>
        </w:tc>
        <w:tc>
          <w:tcPr>
            <w:tcW w:w="3900" w:type="dxa"/>
            <w:shd w:val="clear" w:color="auto" w:fill="C7DAF1"/>
            <w:vAlign w:val="top"/>
          </w:tcPr>
          <w:p w14:paraId="36446352">
            <w:pPr>
              <w:pStyle w:val="14"/>
              <w:spacing w:before="79" w:line="217" w:lineRule="auto"/>
              <w:ind w:left="1753"/>
            </w:pPr>
            <w:r>
              <w:t>必修</w:t>
            </w:r>
          </w:p>
        </w:tc>
        <w:tc>
          <w:tcPr>
            <w:tcW w:w="1941" w:type="dxa"/>
            <w:shd w:val="clear" w:color="auto" w:fill="C7DAF1"/>
            <w:vAlign w:val="top"/>
          </w:tcPr>
          <w:p w14:paraId="52B33F66">
            <w:pPr>
              <w:pStyle w:val="14"/>
              <w:spacing w:before="79" w:line="217" w:lineRule="auto"/>
              <w:ind w:left="561"/>
            </w:pPr>
            <w:r>
              <w:rPr>
                <w:b/>
                <w:bCs/>
                <w:spacing w:val="4"/>
              </w:rPr>
              <w:t>理论学时</w:t>
            </w:r>
          </w:p>
        </w:tc>
        <w:tc>
          <w:tcPr>
            <w:tcW w:w="2107" w:type="dxa"/>
            <w:shd w:val="clear" w:color="auto" w:fill="C7DAF1"/>
            <w:vAlign w:val="top"/>
          </w:tcPr>
          <w:p w14:paraId="6E0AA5EE">
            <w:pPr>
              <w:pStyle w:val="14"/>
              <w:spacing w:before="79" w:line="217" w:lineRule="auto"/>
              <w:ind w:left="954"/>
            </w:pPr>
            <w:r>
              <w:t>20</w:t>
            </w:r>
          </w:p>
        </w:tc>
      </w:tr>
      <w:tr w14:paraId="5A9474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86" w:type="dxa"/>
            <w:shd w:val="clear" w:color="auto" w:fill="C7DAF1"/>
            <w:vAlign w:val="top"/>
          </w:tcPr>
          <w:p w14:paraId="5332621B">
            <w:pPr>
              <w:pStyle w:val="14"/>
              <w:spacing w:before="81" w:line="216" w:lineRule="auto"/>
              <w:ind w:left="181"/>
            </w:pPr>
            <w:r>
              <w:rPr>
                <w:b/>
                <w:bCs/>
                <w:spacing w:val="4"/>
              </w:rPr>
              <w:t>考核方式</w:t>
            </w:r>
          </w:p>
        </w:tc>
        <w:tc>
          <w:tcPr>
            <w:tcW w:w="3900" w:type="dxa"/>
            <w:shd w:val="clear" w:color="auto" w:fill="C7DAF1"/>
            <w:vAlign w:val="top"/>
          </w:tcPr>
          <w:p w14:paraId="6F346B2B">
            <w:pPr>
              <w:pStyle w:val="14"/>
              <w:spacing w:before="81" w:line="216" w:lineRule="auto"/>
              <w:ind w:left="1750"/>
            </w:pPr>
            <w:r>
              <w:rPr>
                <w:spacing w:val="1"/>
              </w:rPr>
              <w:t>考试</w:t>
            </w:r>
          </w:p>
        </w:tc>
        <w:tc>
          <w:tcPr>
            <w:tcW w:w="1941" w:type="dxa"/>
            <w:shd w:val="clear" w:color="auto" w:fill="C7DAF1"/>
            <w:vAlign w:val="top"/>
          </w:tcPr>
          <w:p w14:paraId="3C259B40">
            <w:pPr>
              <w:pStyle w:val="14"/>
              <w:spacing w:before="81" w:line="216" w:lineRule="auto"/>
              <w:ind w:left="563"/>
            </w:pPr>
            <w:r>
              <w:rPr>
                <w:b/>
                <w:bCs/>
                <w:spacing w:val="4"/>
              </w:rPr>
              <w:t>实践学时</w:t>
            </w:r>
          </w:p>
        </w:tc>
        <w:tc>
          <w:tcPr>
            <w:tcW w:w="2107" w:type="dxa"/>
            <w:shd w:val="clear" w:color="auto" w:fill="C7DAF1"/>
            <w:vAlign w:val="top"/>
          </w:tcPr>
          <w:p w14:paraId="7F007928">
            <w:pPr>
              <w:pStyle w:val="14"/>
              <w:spacing w:before="81" w:line="216" w:lineRule="auto"/>
              <w:ind w:left="967"/>
            </w:pPr>
            <w:r>
              <w:rPr>
                <w:spacing w:val="-7"/>
              </w:rPr>
              <w:t>12</w:t>
            </w:r>
          </w:p>
        </w:tc>
      </w:tr>
      <w:tr w14:paraId="7E2FD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7" w:hRule="atLeast"/>
        </w:trPr>
        <w:tc>
          <w:tcPr>
            <w:tcW w:w="9134" w:type="dxa"/>
            <w:gridSpan w:val="4"/>
            <w:vAlign w:val="top"/>
          </w:tcPr>
          <w:p w14:paraId="24E5BB9E">
            <w:pPr>
              <w:pStyle w:val="14"/>
              <w:spacing w:before="56" w:line="230" w:lineRule="auto"/>
              <w:ind w:left="4158"/>
            </w:pPr>
            <w:r>
              <w:rPr>
                <w:b/>
                <w:bCs/>
                <w:spacing w:val="4"/>
              </w:rPr>
              <w:t>课程描述</w:t>
            </w:r>
          </w:p>
        </w:tc>
      </w:tr>
      <w:tr w14:paraId="3A9BFF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1186" w:type="dxa"/>
            <w:vAlign w:val="top"/>
          </w:tcPr>
          <w:p w14:paraId="5500BAA2">
            <w:pPr>
              <w:spacing w:line="263" w:lineRule="auto"/>
              <w:rPr>
                <w:rFonts w:hint="eastAsia" w:ascii="宋体" w:hAnsi="宋体" w:eastAsia="宋体" w:cs="宋体"/>
                <w:sz w:val="21"/>
              </w:rPr>
            </w:pPr>
          </w:p>
          <w:p w14:paraId="6824CDAF">
            <w:pPr>
              <w:spacing w:line="263" w:lineRule="auto"/>
              <w:rPr>
                <w:rFonts w:hint="eastAsia" w:ascii="宋体" w:hAnsi="宋体" w:eastAsia="宋体" w:cs="宋体"/>
                <w:sz w:val="21"/>
              </w:rPr>
            </w:pPr>
          </w:p>
          <w:p w14:paraId="773F757B">
            <w:pPr>
              <w:spacing w:line="263" w:lineRule="auto"/>
              <w:rPr>
                <w:rFonts w:hint="eastAsia" w:ascii="宋体" w:hAnsi="宋体" w:eastAsia="宋体" w:cs="宋体"/>
                <w:sz w:val="21"/>
              </w:rPr>
            </w:pPr>
          </w:p>
          <w:p w14:paraId="0D314593">
            <w:pPr>
              <w:pStyle w:val="14"/>
              <w:spacing w:before="65" w:line="230" w:lineRule="auto"/>
              <w:ind w:left="181"/>
            </w:pPr>
            <w:r>
              <w:rPr>
                <w:b/>
                <w:bCs/>
                <w:spacing w:val="4"/>
              </w:rPr>
              <w:t>课程目标</w:t>
            </w:r>
          </w:p>
        </w:tc>
        <w:tc>
          <w:tcPr>
            <w:tcW w:w="7948" w:type="dxa"/>
            <w:gridSpan w:val="3"/>
            <w:vAlign w:val="top"/>
          </w:tcPr>
          <w:p w14:paraId="1526FB1B">
            <w:pPr>
              <w:pStyle w:val="14"/>
              <w:spacing w:before="80" w:line="295" w:lineRule="auto"/>
              <w:ind w:left="117" w:right="53" w:firstLine="7"/>
            </w:pPr>
            <w:r>
              <w:rPr>
                <w:spacing w:val="8"/>
              </w:rPr>
              <w:t>1.素质目标：尊重生命、热爱劳动，履行道德准则和行为规范；具有时刻保持平安至</w:t>
            </w:r>
            <w:r>
              <w:rPr>
                <w:spacing w:val="9"/>
              </w:rPr>
              <w:t>上、严谨规范的保教及管理意识；具有爱幼护</w:t>
            </w:r>
            <w:r>
              <w:rPr>
                <w:spacing w:val="8"/>
              </w:rPr>
              <w:t>幼的情感，平安的意识，树立认真细致</w:t>
            </w:r>
            <w:r>
              <w:rPr>
                <w:spacing w:val="5"/>
              </w:rPr>
              <w:t>的工作品德等工匠精神；培养敬畏生命，急</w:t>
            </w:r>
            <w:r>
              <w:rPr>
                <w:spacing w:val="4"/>
              </w:rPr>
              <w:t>救处理要全力以赴，不可轻言放弃的品质；</w:t>
            </w:r>
          </w:p>
          <w:p w14:paraId="473259F4">
            <w:pPr>
              <w:pStyle w:val="14"/>
              <w:spacing w:line="231" w:lineRule="auto"/>
              <w:ind w:left="111"/>
            </w:pPr>
            <w:r>
              <w:rPr>
                <w:spacing w:val="9"/>
              </w:rPr>
              <w:t>2.知识目标：说出婴幼儿常见伤害、突发伤害的常见原因及预防与处理措施；</w:t>
            </w:r>
          </w:p>
          <w:p w14:paraId="588F77B7">
            <w:pPr>
              <w:pStyle w:val="14"/>
              <w:spacing w:before="71" w:line="255" w:lineRule="auto"/>
              <w:ind w:left="116" w:right="108" w:hanging="3"/>
            </w:pPr>
            <w:r>
              <w:rPr>
                <w:spacing w:val="8"/>
              </w:rPr>
              <w:t>3.能力目标：能对婴幼儿常见伤害、突发伤害进行园内正确处理并能指导家长进行正</w:t>
            </w:r>
            <w:r>
              <w:rPr>
                <w:spacing w:val="3"/>
              </w:rPr>
              <w:t>确处理。</w:t>
            </w:r>
          </w:p>
        </w:tc>
      </w:tr>
      <w:tr w14:paraId="58FFA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1186" w:type="dxa"/>
            <w:vAlign w:val="top"/>
          </w:tcPr>
          <w:p w14:paraId="5FA846B9">
            <w:pPr>
              <w:pStyle w:val="14"/>
              <w:spacing w:before="219" w:line="231" w:lineRule="auto"/>
              <w:ind w:left="186"/>
            </w:pPr>
            <w:r>
              <w:rPr>
                <w:b/>
                <w:bCs/>
                <w:spacing w:val="3"/>
              </w:rPr>
              <w:t>主要内容</w:t>
            </w:r>
          </w:p>
        </w:tc>
        <w:tc>
          <w:tcPr>
            <w:tcW w:w="7948" w:type="dxa"/>
            <w:gridSpan w:val="3"/>
            <w:vAlign w:val="top"/>
          </w:tcPr>
          <w:p w14:paraId="145BAF86">
            <w:pPr>
              <w:pStyle w:val="14"/>
              <w:spacing w:before="80" w:line="231" w:lineRule="auto"/>
              <w:ind w:left="124"/>
            </w:pPr>
            <w:r>
              <w:rPr>
                <w:spacing w:val="7"/>
              </w:rPr>
              <w:t>1.模块一：婴幼儿常见伤害园内预防与处理；</w:t>
            </w:r>
          </w:p>
          <w:p w14:paraId="29E39FCF">
            <w:pPr>
              <w:pStyle w:val="14"/>
              <w:spacing w:before="71" w:line="215" w:lineRule="auto"/>
              <w:ind w:left="111"/>
            </w:pPr>
            <w:r>
              <w:rPr>
                <w:spacing w:val="8"/>
              </w:rPr>
              <w:t>2.模块二：婴幼儿突发伤害园内现场救护与外送就医。</w:t>
            </w:r>
          </w:p>
        </w:tc>
      </w:tr>
      <w:tr w14:paraId="2CD921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 w:hRule="atLeast"/>
        </w:trPr>
        <w:tc>
          <w:tcPr>
            <w:tcW w:w="1186" w:type="dxa"/>
            <w:vAlign w:val="top"/>
          </w:tcPr>
          <w:p w14:paraId="552A5B64">
            <w:pPr>
              <w:spacing w:line="313" w:lineRule="auto"/>
              <w:rPr>
                <w:rFonts w:hint="eastAsia" w:ascii="宋体" w:hAnsi="宋体" w:eastAsia="宋体" w:cs="宋体"/>
                <w:sz w:val="21"/>
              </w:rPr>
            </w:pPr>
          </w:p>
          <w:p w14:paraId="2AF812F5">
            <w:pPr>
              <w:pStyle w:val="14"/>
              <w:spacing w:before="65" w:line="231" w:lineRule="auto"/>
              <w:ind w:left="179"/>
            </w:pPr>
            <w:r>
              <w:rPr>
                <w:b/>
                <w:bCs/>
                <w:spacing w:val="5"/>
              </w:rPr>
              <w:t>教学要求</w:t>
            </w:r>
          </w:p>
        </w:tc>
        <w:tc>
          <w:tcPr>
            <w:tcW w:w="7948" w:type="dxa"/>
            <w:gridSpan w:val="3"/>
            <w:vAlign w:val="top"/>
          </w:tcPr>
          <w:p w14:paraId="581090E4">
            <w:pPr>
              <w:pStyle w:val="14"/>
              <w:spacing w:before="80" w:line="296" w:lineRule="auto"/>
              <w:ind w:left="114" w:right="108" w:firstLine="9"/>
            </w:pPr>
            <w:r>
              <w:rPr>
                <w:spacing w:val="8"/>
              </w:rPr>
              <w:t>1.教师要求：具备医学相关专业本科及以上学历或讲师及以上职称，具有高校教师资</w:t>
            </w:r>
            <w:r>
              <w:rPr>
                <w:spacing w:val="-3"/>
              </w:rPr>
              <w:t>格；</w:t>
            </w:r>
          </w:p>
          <w:p w14:paraId="5AA899FC">
            <w:pPr>
              <w:pStyle w:val="14"/>
              <w:spacing w:before="81" w:line="294" w:lineRule="auto"/>
              <w:ind w:left="125" w:right="108" w:hanging="8"/>
            </w:pPr>
            <w:r>
              <w:rPr>
                <w:spacing w:val="8"/>
              </w:rPr>
              <w:t>2.教学方法：围绕岗位需求，坚持学生主体、以学习能力提升为中心，尊重生源差异</w:t>
            </w:r>
            <w:r>
              <w:rPr>
                <w:spacing w:val="9"/>
              </w:rPr>
              <w:t>和个体差异。主要采用讲授法、小组讨论法、演示</w:t>
            </w:r>
            <w:r>
              <w:rPr>
                <w:spacing w:val="8"/>
              </w:rPr>
              <w:t>法、线上线下融合教学法等多种教</w:t>
            </w:r>
            <w:r>
              <w:rPr>
                <w:spacing w:val="9"/>
              </w:rPr>
              <w:t>学方法，设置教学情境，营造互动的学习氛围，调动学生参与教学的积极</w:t>
            </w:r>
            <w:r>
              <w:rPr>
                <w:spacing w:val="8"/>
              </w:rPr>
              <w:t>性；</w:t>
            </w:r>
          </w:p>
          <w:p w14:paraId="42CED6EF">
            <w:pPr>
              <w:pStyle w:val="14"/>
              <w:spacing w:before="2" w:line="295" w:lineRule="auto"/>
              <w:ind w:left="117" w:right="108" w:hanging="2"/>
            </w:pPr>
            <w:r>
              <w:rPr>
                <w:spacing w:val="8"/>
              </w:rPr>
              <w:t>3.教学手段：采取线上与线下教学相结合的模式，以线下教学为主，利用幼儿照护职</w:t>
            </w:r>
            <w:r>
              <w:rPr>
                <w:spacing w:val="9"/>
              </w:rPr>
              <w:t>业技能竞赛系统、虚拟仿真系统、微课、在线精品</w:t>
            </w:r>
            <w:r>
              <w:rPr>
                <w:spacing w:val="8"/>
              </w:rPr>
              <w:t>课程等网络平台资源，辅助线下教</w:t>
            </w:r>
            <w:r>
              <w:rPr>
                <w:spacing w:val="6"/>
              </w:rPr>
              <w:t>学的教学模式；</w:t>
            </w:r>
          </w:p>
          <w:p w14:paraId="6CB3CFA5">
            <w:pPr>
              <w:pStyle w:val="14"/>
              <w:spacing w:before="2" w:line="295" w:lineRule="auto"/>
              <w:ind w:left="116" w:right="40" w:hanging="6"/>
            </w:pPr>
            <w:r>
              <w:rPr>
                <w:spacing w:val="3"/>
              </w:rPr>
              <w:t>4.课程思政：把握“</w:t>
            </w:r>
            <w:r>
              <w:rPr>
                <w:spacing w:val="-57"/>
              </w:rPr>
              <w:t xml:space="preserve"> </w:t>
            </w:r>
            <w:r>
              <w:rPr>
                <w:spacing w:val="3"/>
              </w:rPr>
              <w:t>1133</w:t>
            </w:r>
            <w:r>
              <w:rPr>
                <w:spacing w:val="-73"/>
              </w:rPr>
              <w:t xml:space="preserve"> </w:t>
            </w:r>
            <w:r>
              <w:rPr>
                <w:spacing w:val="3"/>
              </w:rPr>
              <w:t>”的思政育人主线，即一个引领，一条主线、三大课程体系、</w:t>
            </w:r>
            <w:r>
              <w:rPr>
                <w:spacing w:val="8"/>
              </w:rPr>
              <w:t>三大平台，设计“求稳、求精</w:t>
            </w:r>
            <w:r>
              <w:rPr>
                <w:spacing w:val="-70"/>
              </w:rPr>
              <w:t xml:space="preserve"> </w:t>
            </w:r>
            <w:r>
              <w:rPr>
                <w:spacing w:val="8"/>
              </w:rPr>
              <w:t>”的课程思政主线。根据每个教学任</w:t>
            </w:r>
            <w:r>
              <w:rPr>
                <w:spacing w:val="7"/>
              </w:rPr>
              <w:t>务的实际情况，挖</w:t>
            </w:r>
            <w:r>
              <w:rPr>
                <w:spacing w:val="8"/>
              </w:rPr>
              <w:t>掘兼具科学性和思想性的思政元素，落实“一课一目标</w:t>
            </w:r>
            <w:r>
              <w:rPr>
                <w:spacing w:val="-70"/>
              </w:rPr>
              <w:t xml:space="preserve"> </w:t>
            </w:r>
            <w:r>
              <w:rPr>
                <w:spacing w:val="8"/>
              </w:rPr>
              <w:t>”，将若干</w:t>
            </w:r>
            <w:r>
              <w:rPr>
                <w:spacing w:val="7"/>
              </w:rPr>
              <w:t>思政元素融入教学内容和教学活动中；</w:t>
            </w:r>
          </w:p>
          <w:p w14:paraId="2072AD0C">
            <w:pPr>
              <w:pStyle w:val="14"/>
              <w:spacing w:line="217" w:lineRule="auto"/>
              <w:ind w:left="111"/>
            </w:pPr>
            <w:r>
              <w:rPr>
                <w:spacing w:val="9"/>
              </w:rPr>
              <w:t>5.教学评价：</w:t>
            </w:r>
            <w:r>
              <w:rPr>
                <w:spacing w:val="-48"/>
              </w:rPr>
              <w:t xml:space="preserve"> </w:t>
            </w:r>
            <w:r>
              <w:rPr>
                <w:spacing w:val="9"/>
              </w:rPr>
              <w:t>由形成性评价与终结性评价相结合。形成性评价占比40%，包括课</w:t>
            </w:r>
            <w:r>
              <w:rPr>
                <w:spacing w:val="8"/>
              </w:rPr>
              <w:t>堂表</w:t>
            </w:r>
            <w:r>
              <w:rPr>
                <w:spacing w:val="11"/>
              </w:rPr>
              <w:t>现情况、作业完成情况、线上学习情况；终</w:t>
            </w:r>
            <w:r>
              <w:rPr>
                <w:spacing w:val="10"/>
              </w:rPr>
              <w:t>结性评价占比60%，主要评价方式为期末</w:t>
            </w:r>
            <w:r>
              <w:rPr>
                <w:spacing w:val="6"/>
              </w:rPr>
              <w:t>考试和实训考核。</w:t>
            </w:r>
          </w:p>
        </w:tc>
      </w:tr>
    </w:tbl>
    <w:p w14:paraId="4A36FE48">
      <w:pPr>
        <w:spacing w:before="13"/>
        <w:rPr>
          <w:rFonts w:hint="eastAsia" w:ascii="宋体" w:hAnsi="宋体" w:eastAsia="宋体" w:cs="宋体"/>
        </w:rPr>
      </w:pPr>
    </w:p>
    <w:tbl>
      <w:tblPr>
        <w:tblStyle w:val="13"/>
        <w:tblpPr w:leftFromText="180" w:rightFromText="180" w:vertAnchor="text" w:horzAnchor="page" w:tblpX="1354" w:tblpY="108"/>
        <w:tblOverlap w:val="never"/>
        <w:tblW w:w="91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4"/>
        <w:gridCol w:w="3668"/>
        <w:gridCol w:w="1941"/>
        <w:gridCol w:w="2341"/>
      </w:tblGrid>
      <w:tr w14:paraId="1B07AB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4318C91C">
            <w:pPr>
              <w:pStyle w:val="14"/>
              <w:spacing w:before="54" w:line="229" w:lineRule="auto"/>
              <w:ind w:left="181"/>
            </w:pPr>
            <w:r>
              <w:rPr>
                <w:b/>
                <w:bCs/>
                <w:spacing w:val="4"/>
              </w:rPr>
              <w:t>课程名称</w:t>
            </w:r>
          </w:p>
        </w:tc>
        <w:tc>
          <w:tcPr>
            <w:tcW w:w="3668" w:type="dxa"/>
            <w:shd w:val="clear" w:color="auto" w:fill="C7DAF1"/>
            <w:vAlign w:val="top"/>
          </w:tcPr>
          <w:p w14:paraId="5B67648F">
            <w:pPr>
              <w:pStyle w:val="14"/>
              <w:spacing w:before="54" w:line="231" w:lineRule="auto"/>
              <w:ind w:left="636"/>
            </w:pPr>
            <w:r>
              <w:rPr>
                <w:rFonts w:ascii="Times New Roman" w:hAnsi="Times New Roman" w:eastAsia="Times New Roman" w:cs="Times New Roman"/>
                <w:spacing w:val="8"/>
              </w:rPr>
              <w:t>*</w:t>
            </w:r>
            <w:r>
              <w:rPr>
                <w:spacing w:val="8"/>
              </w:rPr>
              <w:t>婴幼儿常见病识别与预防</w:t>
            </w:r>
          </w:p>
        </w:tc>
        <w:tc>
          <w:tcPr>
            <w:tcW w:w="1941" w:type="dxa"/>
            <w:shd w:val="clear" w:color="auto" w:fill="C7DAF1"/>
            <w:vAlign w:val="top"/>
          </w:tcPr>
          <w:p w14:paraId="7D4BD095">
            <w:pPr>
              <w:pStyle w:val="14"/>
              <w:spacing w:before="54" w:line="230" w:lineRule="auto"/>
              <w:ind w:left="561"/>
            </w:pPr>
            <w:r>
              <w:rPr>
                <w:b/>
                <w:bCs/>
                <w:spacing w:val="4"/>
              </w:rPr>
              <w:t>课程学分</w:t>
            </w:r>
          </w:p>
        </w:tc>
        <w:tc>
          <w:tcPr>
            <w:tcW w:w="2341" w:type="dxa"/>
            <w:shd w:val="clear" w:color="auto" w:fill="C7DAF1"/>
            <w:vAlign w:val="top"/>
          </w:tcPr>
          <w:p w14:paraId="34CF32FD">
            <w:pPr>
              <w:pStyle w:val="14"/>
              <w:spacing w:before="54" w:line="233" w:lineRule="auto"/>
              <w:ind w:left="1125"/>
            </w:pPr>
            <w:r>
              <w:t>3</w:t>
            </w:r>
          </w:p>
        </w:tc>
      </w:tr>
      <w:tr w14:paraId="274B3B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4658F39E">
            <w:pPr>
              <w:pStyle w:val="14"/>
              <w:spacing w:before="54" w:line="230" w:lineRule="auto"/>
              <w:ind w:left="181"/>
            </w:pPr>
            <w:r>
              <w:rPr>
                <w:b/>
                <w:bCs/>
                <w:spacing w:val="4"/>
              </w:rPr>
              <w:t>课程代码</w:t>
            </w:r>
          </w:p>
        </w:tc>
        <w:tc>
          <w:tcPr>
            <w:tcW w:w="3668" w:type="dxa"/>
            <w:shd w:val="clear" w:color="auto" w:fill="C7DAF1"/>
            <w:vAlign w:val="top"/>
          </w:tcPr>
          <w:p w14:paraId="4D42735C">
            <w:pPr>
              <w:pStyle w:val="14"/>
              <w:spacing w:before="54" w:line="233" w:lineRule="auto"/>
              <w:ind w:left="1315"/>
            </w:pPr>
            <w:r>
              <w:rPr>
                <w:spacing w:val="4"/>
              </w:rPr>
              <w:t>2320521041</w:t>
            </w:r>
          </w:p>
        </w:tc>
        <w:tc>
          <w:tcPr>
            <w:tcW w:w="1941" w:type="dxa"/>
            <w:shd w:val="clear" w:color="auto" w:fill="C7DAF1"/>
            <w:vAlign w:val="top"/>
          </w:tcPr>
          <w:p w14:paraId="2D0B14BD">
            <w:pPr>
              <w:pStyle w:val="14"/>
              <w:spacing w:before="53" w:line="232" w:lineRule="auto"/>
              <w:ind w:left="675"/>
            </w:pPr>
            <w:r>
              <w:rPr>
                <w:b/>
                <w:bCs/>
              </w:rPr>
              <w:t>总学时</w:t>
            </w:r>
          </w:p>
        </w:tc>
        <w:tc>
          <w:tcPr>
            <w:tcW w:w="2341" w:type="dxa"/>
            <w:shd w:val="clear" w:color="auto" w:fill="C7DAF1"/>
            <w:vAlign w:val="top"/>
          </w:tcPr>
          <w:p w14:paraId="549C61D6">
            <w:pPr>
              <w:pStyle w:val="14"/>
              <w:spacing w:before="54" w:line="233" w:lineRule="auto"/>
              <w:ind w:left="1069"/>
            </w:pPr>
            <w:r>
              <w:rPr>
                <w:spacing w:val="1"/>
              </w:rPr>
              <w:t>48</w:t>
            </w:r>
          </w:p>
        </w:tc>
      </w:tr>
      <w:tr w14:paraId="77686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08841AD8">
            <w:pPr>
              <w:pStyle w:val="14"/>
              <w:spacing w:before="53" w:line="229" w:lineRule="auto"/>
              <w:ind w:left="181"/>
            </w:pPr>
            <w:r>
              <w:rPr>
                <w:b/>
                <w:bCs/>
                <w:spacing w:val="4"/>
              </w:rPr>
              <w:t>课程性质</w:t>
            </w:r>
          </w:p>
        </w:tc>
        <w:tc>
          <w:tcPr>
            <w:tcW w:w="3668" w:type="dxa"/>
            <w:shd w:val="clear" w:color="auto" w:fill="C7DAF1"/>
            <w:vAlign w:val="top"/>
          </w:tcPr>
          <w:p w14:paraId="132021E1">
            <w:pPr>
              <w:pStyle w:val="14"/>
              <w:spacing w:before="53" w:line="231" w:lineRule="auto"/>
              <w:ind w:left="1637"/>
            </w:pPr>
            <w:r>
              <w:t>必修</w:t>
            </w:r>
          </w:p>
        </w:tc>
        <w:tc>
          <w:tcPr>
            <w:tcW w:w="1941" w:type="dxa"/>
            <w:shd w:val="clear" w:color="auto" w:fill="C7DAF1"/>
            <w:vAlign w:val="top"/>
          </w:tcPr>
          <w:p w14:paraId="7FAF40A9">
            <w:pPr>
              <w:pStyle w:val="14"/>
              <w:spacing w:before="53" w:line="232" w:lineRule="auto"/>
              <w:ind w:left="562"/>
            </w:pPr>
            <w:r>
              <w:rPr>
                <w:b/>
                <w:bCs/>
                <w:spacing w:val="4"/>
              </w:rPr>
              <w:t>理论学时</w:t>
            </w:r>
          </w:p>
        </w:tc>
        <w:tc>
          <w:tcPr>
            <w:tcW w:w="2341" w:type="dxa"/>
            <w:shd w:val="clear" w:color="auto" w:fill="C7DAF1"/>
            <w:vAlign w:val="top"/>
          </w:tcPr>
          <w:p w14:paraId="0F610E66">
            <w:pPr>
              <w:pStyle w:val="14"/>
              <w:spacing w:before="53" w:line="234" w:lineRule="auto"/>
              <w:ind w:left="1074"/>
            </w:pPr>
            <w:r>
              <w:rPr>
                <w:spacing w:val="-1"/>
              </w:rPr>
              <w:t>32</w:t>
            </w:r>
          </w:p>
        </w:tc>
      </w:tr>
      <w:tr w14:paraId="2C5A00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10D962DA">
            <w:pPr>
              <w:pStyle w:val="14"/>
              <w:spacing w:before="53" w:line="231" w:lineRule="auto"/>
              <w:ind w:left="181"/>
            </w:pPr>
            <w:r>
              <w:rPr>
                <w:b/>
                <w:bCs/>
                <w:spacing w:val="4"/>
              </w:rPr>
              <w:t>考核方式</w:t>
            </w:r>
          </w:p>
        </w:tc>
        <w:tc>
          <w:tcPr>
            <w:tcW w:w="3668" w:type="dxa"/>
            <w:shd w:val="clear" w:color="auto" w:fill="C7DAF1"/>
            <w:vAlign w:val="top"/>
          </w:tcPr>
          <w:p w14:paraId="2FBA69E8">
            <w:pPr>
              <w:pStyle w:val="14"/>
              <w:spacing w:before="53" w:line="231" w:lineRule="auto"/>
              <w:ind w:left="1635"/>
            </w:pPr>
            <w:r>
              <w:rPr>
                <w:spacing w:val="1"/>
              </w:rPr>
              <w:t>考试</w:t>
            </w:r>
          </w:p>
        </w:tc>
        <w:tc>
          <w:tcPr>
            <w:tcW w:w="1941" w:type="dxa"/>
            <w:shd w:val="clear" w:color="auto" w:fill="C7DAF1"/>
            <w:vAlign w:val="top"/>
          </w:tcPr>
          <w:p w14:paraId="607256DB">
            <w:pPr>
              <w:pStyle w:val="14"/>
              <w:spacing w:before="53" w:line="231" w:lineRule="auto"/>
              <w:ind w:left="564"/>
            </w:pPr>
            <w:r>
              <w:rPr>
                <w:b/>
                <w:bCs/>
                <w:spacing w:val="4"/>
              </w:rPr>
              <w:t>实践学时</w:t>
            </w:r>
          </w:p>
        </w:tc>
        <w:tc>
          <w:tcPr>
            <w:tcW w:w="2341" w:type="dxa"/>
            <w:shd w:val="clear" w:color="auto" w:fill="C7DAF1"/>
            <w:vAlign w:val="top"/>
          </w:tcPr>
          <w:p w14:paraId="50428046">
            <w:pPr>
              <w:pStyle w:val="14"/>
              <w:spacing w:before="53" w:line="234" w:lineRule="auto"/>
              <w:ind w:left="1086"/>
            </w:pPr>
            <w:r>
              <w:rPr>
                <w:spacing w:val="-7"/>
              </w:rPr>
              <w:t>16</w:t>
            </w:r>
          </w:p>
        </w:tc>
      </w:tr>
      <w:tr w14:paraId="61AE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34" w:type="dxa"/>
            <w:gridSpan w:val="4"/>
            <w:vAlign w:val="top"/>
          </w:tcPr>
          <w:p w14:paraId="11C73D8F">
            <w:pPr>
              <w:pStyle w:val="14"/>
              <w:spacing w:before="52" w:line="230" w:lineRule="auto"/>
              <w:ind w:left="4158"/>
            </w:pPr>
            <w:r>
              <w:rPr>
                <w:b/>
                <w:bCs/>
                <w:spacing w:val="4"/>
              </w:rPr>
              <w:t>课程描述</w:t>
            </w:r>
          </w:p>
        </w:tc>
      </w:tr>
      <w:tr w14:paraId="0D687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9" w:hRule="atLeast"/>
        </w:trPr>
        <w:tc>
          <w:tcPr>
            <w:tcW w:w="1184" w:type="dxa"/>
            <w:vAlign w:val="top"/>
          </w:tcPr>
          <w:p w14:paraId="1E48B775">
            <w:pPr>
              <w:spacing w:line="289" w:lineRule="auto"/>
              <w:rPr>
                <w:rFonts w:hint="eastAsia" w:ascii="宋体" w:hAnsi="宋体" w:eastAsia="宋体" w:cs="宋体"/>
                <w:sz w:val="21"/>
              </w:rPr>
            </w:pPr>
          </w:p>
          <w:p w14:paraId="1B862CC4">
            <w:pPr>
              <w:spacing w:line="289" w:lineRule="auto"/>
              <w:rPr>
                <w:rFonts w:hint="eastAsia" w:ascii="宋体" w:hAnsi="宋体" w:eastAsia="宋体" w:cs="宋体"/>
                <w:sz w:val="21"/>
              </w:rPr>
            </w:pPr>
          </w:p>
          <w:p w14:paraId="7AAC7926">
            <w:pPr>
              <w:spacing w:line="289" w:lineRule="auto"/>
              <w:rPr>
                <w:rFonts w:hint="eastAsia" w:ascii="宋体" w:hAnsi="宋体" w:eastAsia="宋体" w:cs="宋体"/>
                <w:sz w:val="21"/>
              </w:rPr>
            </w:pPr>
          </w:p>
          <w:p w14:paraId="1FA064EF">
            <w:pPr>
              <w:spacing w:line="289" w:lineRule="auto"/>
              <w:rPr>
                <w:rFonts w:hint="eastAsia" w:ascii="宋体" w:hAnsi="宋体" w:eastAsia="宋体" w:cs="宋体"/>
                <w:sz w:val="21"/>
              </w:rPr>
            </w:pPr>
          </w:p>
          <w:p w14:paraId="3CF01198">
            <w:pPr>
              <w:pStyle w:val="14"/>
              <w:spacing w:before="65" w:line="230" w:lineRule="auto"/>
              <w:ind w:left="181"/>
            </w:pPr>
            <w:r>
              <w:rPr>
                <w:b/>
                <w:bCs/>
                <w:spacing w:val="4"/>
              </w:rPr>
              <w:t>课程目标</w:t>
            </w:r>
          </w:p>
        </w:tc>
        <w:tc>
          <w:tcPr>
            <w:tcW w:w="7950" w:type="dxa"/>
            <w:gridSpan w:val="3"/>
            <w:vAlign w:val="top"/>
          </w:tcPr>
          <w:p w14:paraId="0B648178">
            <w:pPr>
              <w:pStyle w:val="14"/>
              <w:spacing w:before="19" w:line="284" w:lineRule="auto"/>
              <w:ind w:left="119" w:right="108" w:firstLine="8"/>
            </w:pPr>
            <w:r>
              <w:rPr>
                <w:rFonts w:ascii="Times New Roman" w:hAnsi="Times New Roman" w:eastAsia="Times New Roman" w:cs="Times New Roman"/>
                <w:spacing w:val="9"/>
              </w:rPr>
              <w:t>1.</w:t>
            </w:r>
            <w:r>
              <w:rPr>
                <w:rFonts w:ascii="Times New Roman" w:hAnsi="Times New Roman" w:eastAsia="Times New Roman" w:cs="Times New Roman"/>
                <w:spacing w:val="-26"/>
              </w:rPr>
              <w:t xml:space="preserve"> </w:t>
            </w:r>
            <w:r>
              <w:rPr>
                <w:spacing w:val="9"/>
              </w:rPr>
              <w:t>素质目标：树立正确的儿童观和教养观，初步形成一切有利于</w:t>
            </w:r>
            <w:r>
              <w:rPr>
                <w:spacing w:val="8"/>
              </w:rPr>
              <w:t>生长发育的思想指导</w:t>
            </w:r>
            <w:r>
              <w:rPr>
                <w:spacing w:val="9"/>
              </w:rPr>
              <w:t>婴幼儿日常生活的理念；能理解婴幼儿疾病</w:t>
            </w:r>
            <w:r>
              <w:rPr>
                <w:spacing w:val="8"/>
              </w:rPr>
              <w:t>预防与照护在婴幼儿成长中的重要价值，</w:t>
            </w:r>
            <w:r>
              <w:rPr>
                <w:spacing w:val="9"/>
              </w:rPr>
              <w:t>并能主动与家庭、社区和社会各种资源形成</w:t>
            </w:r>
            <w:r>
              <w:rPr>
                <w:spacing w:val="8"/>
              </w:rPr>
              <w:t>合力促进婴幼儿健康成长；职业理想信念</w:t>
            </w:r>
            <w:r>
              <w:rPr>
                <w:spacing w:val="7"/>
              </w:rPr>
              <w:t>坚定，</w:t>
            </w:r>
            <w:r>
              <w:rPr>
                <w:spacing w:val="-58"/>
              </w:rPr>
              <w:t xml:space="preserve"> </w:t>
            </w:r>
            <w:r>
              <w:rPr>
                <w:spacing w:val="7"/>
              </w:rPr>
              <w:t>品德高尚、富有爱心、耐心，具有一定的社会责任感和奉献精神，爱岗敬业；</w:t>
            </w:r>
          </w:p>
          <w:p w14:paraId="5A692E5A">
            <w:pPr>
              <w:pStyle w:val="14"/>
              <w:spacing w:line="259" w:lineRule="auto"/>
              <w:ind w:left="118" w:right="50" w:hanging="11"/>
            </w:pPr>
            <w:r>
              <w:rPr>
                <w:rFonts w:ascii="Times New Roman" w:hAnsi="Times New Roman" w:eastAsia="Times New Roman" w:cs="Times New Roman"/>
                <w:spacing w:val="6"/>
              </w:rPr>
              <w:t>2.</w:t>
            </w:r>
            <w:r>
              <w:rPr>
                <w:spacing w:val="6"/>
              </w:rPr>
              <w:t>知识目标：能熟悉婴幼儿生长发育规律及体格生长发育常用指标的正常值及其意义，</w:t>
            </w:r>
            <w:r>
              <w:rPr>
                <w:spacing w:val="9"/>
              </w:rPr>
              <w:t>能熟悉婴幼儿就医指导与用药。能掌握婴幼儿</w:t>
            </w:r>
            <w:r>
              <w:rPr>
                <w:spacing w:val="8"/>
              </w:rPr>
              <w:t>各系统常见疾病及婴幼儿特殊疾病的临床表现，并能熟知此类疾病的照护与预防措施；</w:t>
            </w:r>
          </w:p>
          <w:p w14:paraId="2003F60D">
            <w:pPr>
              <w:pStyle w:val="14"/>
              <w:spacing w:before="4" w:line="259" w:lineRule="auto"/>
              <w:ind w:left="119" w:right="111" w:hanging="7"/>
            </w:pPr>
            <w:r>
              <w:rPr>
                <w:rFonts w:ascii="Times New Roman" w:hAnsi="Times New Roman" w:eastAsia="Times New Roman" w:cs="Times New Roman"/>
                <w:spacing w:val="9"/>
              </w:rPr>
              <w:t>3.</w:t>
            </w:r>
            <w:r>
              <w:rPr>
                <w:rFonts w:ascii="Times New Roman" w:hAnsi="Times New Roman" w:eastAsia="Times New Roman" w:cs="Times New Roman"/>
                <w:spacing w:val="-22"/>
              </w:rPr>
              <w:t xml:space="preserve"> </w:t>
            </w:r>
            <w:r>
              <w:rPr>
                <w:spacing w:val="9"/>
              </w:rPr>
              <w:t>能力目标：具备发现婴幼儿健康状况异常的初步能力；能准确辨析婴幼儿常见各类疾病的临床症状，能认知病症，运用相关照护措施解决实际问题。</w:t>
            </w:r>
          </w:p>
        </w:tc>
      </w:tr>
      <w:tr w14:paraId="23BB91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4" w:hRule="atLeast"/>
        </w:trPr>
        <w:tc>
          <w:tcPr>
            <w:tcW w:w="1184" w:type="dxa"/>
            <w:vAlign w:val="top"/>
          </w:tcPr>
          <w:p w14:paraId="336932A8">
            <w:pPr>
              <w:spacing w:line="399" w:lineRule="auto"/>
              <w:rPr>
                <w:rFonts w:hint="eastAsia" w:ascii="宋体" w:hAnsi="宋体" w:eastAsia="宋体" w:cs="宋体"/>
                <w:sz w:val="21"/>
              </w:rPr>
            </w:pPr>
          </w:p>
          <w:p w14:paraId="2CEB2065">
            <w:pPr>
              <w:pStyle w:val="14"/>
              <w:spacing w:before="65" w:line="231" w:lineRule="auto"/>
              <w:ind w:left="186"/>
            </w:pPr>
            <w:r>
              <w:rPr>
                <w:b/>
                <w:bCs/>
                <w:spacing w:val="3"/>
              </w:rPr>
              <w:t>主要内容</w:t>
            </w:r>
          </w:p>
        </w:tc>
        <w:tc>
          <w:tcPr>
            <w:tcW w:w="7950" w:type="dxa"/>
            <w:gridSpan w:val="3"/>
            <w:vAlign w:val="top"/>
          </w:tcPr>
          <w:p w14:paraId="6277AD50">
            <w:pPr>
              <w:pStyle w:val="14"/>
              <w:spacing w:before="25" w:line="265" w:lineRule="exact"/>
              <w:ind w:left="121"/>
            </w:pPr>
            <w:r>
              <w:rPr>
                <w:rFonts w:ascii="Calibri" w:hAnsi="Calibri" w:eastAsia="Calibri" w:cs="Calibri"/>
                <w:spacing w:val="5"/>
                <w:position w:val="1"/>
              </w:rPr>
              <w:t>1.</w:t>
            </w:r>
            <w:r>
              <w:rPr>
                <w:rFonts w:ascii="Calibri" w:hAnsi="Calibri" w:eastAsia="Calibri" w:cs="Calibri"/>
                <w:spacing w:val="-25"/>
                <w:position w:val="1"/>
              </w:rPr>
              <w:t xml:space="preserve"> </w:t>
            </w:r>
            <w:r>
              <w:rPr>
                <w:spacing w:val="5"/>
                <w:position w:val="1"/>
              </w:rPr>
              <w:t>婴幼儿健康观测与检查；</w:t>
            </w:r>
          </w:p>
          <w:p w14:paraId="47BFC4D4">
            <w:pPr>
              <w:pStyle w:val="14"/>
              <w:spacing w:before="15" w:line="265" w:lineRule="exact"/>
              <w:ind w:left="115"/>
            </w:pPr>
            <w:r>
              <w:rPr>
                <w:rFonts w:ascii="Calibri" w:hAnsi="Calibri" w:eastAsia="Calibri" w:cs="Calibri"/>
                <w:spacing w:val="5"/>
                <w:position w:val="1"/>
              </w:rPr>
              <w:t>2.</w:t>
            </w:r>
            <w:r>
              <w:rPr>
                <w:rFonts w:ascii="Calibri" w:hAnsi="Calibri" w:eastAsia="Calibri" w:cs="Calibri"/>
                <w:spacing w:val="-19"/>
                <w:position w:val="1"/>
              </w:rPr>
              <w:t xml:space="preserve"> </w:t>
            </w:r>
            <w:r>
              <w:rPr>
                <w:spacing w:val="5"/>
                <w:position w:val="1"/>
              </w:rPr>
              <w:t>婴幼儿就医指导与用药；</w:t>
            </w:r>
          </w:p>
          <w:p w14:paraId="0B73E5EF">
            <w:pPr>
              <w:pStyle w:val="14"/>
              <w:spacing w:before="15" w:line="265" w:lineRule="exact"/>
              <w:ind w:left="114"/>
            </w:pPr>
            <w:r>
              <w:rPr>
                <w:rFonts w:ascii="Calibri" w:hAnsi="Calibri" w:eastAsia="Calibri" w:cs="Calibri"/>
                <w:spacing w:val="6"/>
                <w:position w:val="1"/>
              </w:rPr>
              <w:t>3.</w:t>
            </w:r>
            <w:r>
              <w:rPr>
                <w:rFonts w:ascii="Calibri" w:hAnsi="Calibri" w:eastAsia="Calibri" w:cs="Calibri"/>
                <w:spacing w:val="-15"/>
                <w:position w:val="1"/>
              </w:rPr>
              <w:t xml:space="preserve"> </w:t>
            </w:r>
            <w:r>
              <w:rPr>
                <w:spacing w:val="6"/>
                <w:position w:val="1"/>
              </w:rPr>
              <w:t>婴幼儿各系统常见病识别与预防；</w:t>
            </w:r>
          </w:p>
          <w:p w14:paraId="485F0439">
            <w:pPr>
              <w:pStyle w:val="14"/>
              <w:spacing w:before="30" w:line="232" w:lineRule="auto"/>
              <w:ind w:left="108"/>
            </w:pPr>
            <w:r>
              <w:rPr>
                <w:rFonts w:ascii="Calibri" w:hAnsi="Calibri" w:eastAsia="Calibri" w:cs="Calibri"/>
                <w:spacing w:val="6"/>
              </w:rPr>
              <w:t>4.</w:t>
            </w:r>
            <w:r>
              <w:rPr>
                <w:rFonts w:ascii="Calibri" w:hAnsi="Calibri" w:eastAsia="Calibri" w:cs="Calibri"/>
                <w:spacing w:val="-12"/>
              </w:rPr>
              <w:t xml:space="preserve"> </w:t>
            </w:r>
            <w:r>
              <w:rPr>
                <w:spacing w:val="6"/>
              </w:rPr>
              <w:t>婴幼儿特殊疾病的识别与预防。</w:t>
            </w:r>
          </w:p>
        </w:tc>
      </w:tr>
      <w:tr w14:paraId="04A23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66" w:hRule="atLeast"/>
        </w:trPr>
        <w:tc>
          <w:tcPr>
            <w:tcW w:w="1184" w:type="dxa"/>
            <w:vAlign w:val="top"/>
          </w:tcPr>
          <w:p w14:paraId="472FA90C">
            <w:pPr>
              <w:spacing w:line="262" w:lineRule="auto"/>
              <w:rPr>
                <w:rFonts w:hint="eastAsia" w:ascii="宋体" w:hAnsi="宋体" w:eastAsia="宋体" w:cs="宋体"/>
                <w:sz w:val="21"/>
              </w:rPr>
            </w:pPr>
          </w:p>
          <w:p w14:paraId="79A7DBE9">
            <w:pPr>
              <w:spacing w:line="262" w:lineRule="auto"/>
              <w:rPr>
                <w:rFonts w:hint="eastAsia" w:ascii="宋体" w:hAnsi="宋体" w:eastAsia="宋体" w:cs="宋体"/>
                <w:sz w:val="21"/>
              </w:rPr>
            </w:pPr>
          </w:p>
          <w:p w14:paraId="3B661FB7">
            <w:pPr>
              <w:spacing w:line="262" w:lineRule="auto"/>
              <w:rPr>
                <w:rFonts w:hint="eastAsia" w:ascii="宋体" w:hAnsi="宋体" w:eastAsia="宋体" w:cs="宋体"/>
                <w:sz w:val="21"/>
              </w:rPr>
            </w:pPr>
          </w:p>
          <w:p w14:paraId="039CFE1A">
            <w:pPr>
              <w:spacing w:line="262" w:lineRule="auto"/>
              <w:rPr>
                <w:rFonts w:hint="eastAsia" w:ascii="宋体" w:hAnsi="宋体" w:eastAsia="宋体" w:cs="宋体"/>
                <w:sz w:val="21"/>
              </w:rPr>
            </w:pPr>
          </w:p>
          <w:p w14:paraId="6326913D">
            <w:pPr>
              <w:spacing w:line="263" w:lineRule="auto"/>
              <w:rPr>
                <w:rFonts w:hint="eastAsia" w:ascii="宋体" w:hAnsi="宋体" w:eastAsia="宋体" w:cs="宋体"/>
                <w:sz w:val="21"/>
              </w:rPr>
            </w:pPr>
          </w:p>
          <w:p w14:paraId="2B7B70C2">
            <w:pPr>
              <w:spacing w:line="263" w:lineRule="auto"/>
              <w:rPr>
                <w:rFonts w:hint="eastAsia" w:ascii="宋体" w:hAnsi="宋体" w:eastAsia="宋体" w:cs="宋体"/>
                <w:sz w:val="21"/>
              </w:rPr>
            </w:pPr>
          </w:p>
          <w:p w14:paraId="01E0D4B5">
            <w:pPr>
              <w:spacing w:line="263" w:lineRule="auto"/>
              <w:rPr>
                <w:rFonts w:hint="eastAsia" w:ascii="宋体" w:hAnsi="宋体" w:eastAsia="宋体" w:cs="宋体"/>
                <w:sz w:val="21"/>
              </w:rPr>
            </w:pPr>
          </w:p>
          <w:p w14:paraId="142DB2B8">
            <w:pPr>
              <w:spacing w:line="263" w:lineRule="auto"/>
              <w:rPr>
                <w:rFonts w:hint="eastAsia" w:ascii="宋体" w:hAnsi="宋体" w:eastAsia="宋体" w:cs="宋体"/>
                <w:sz w:val="21"/>
              </w:rPr>
            </w:pPr>
          </w:p>
          <w:p w14:paraId="0AD80876">
            <w:pPr>
              <w:pStyle w:val="14"/>
              <w:spacing w:before="65" w:line="231" w:lineRule="auto"/>
              <w:ind w:left="179"/>
            </w:pPr>
            <w:r>
              <w:rPr>
                <w:b/>
                <w:bCs/>
                <w:spacing w:val="5"/>
              </w:rPr>
              <w:t>教学要求</w:t>
            </w:r>
          </w:p>
        </w:tc>
        <w:tc>
          <w:tcPr>
            <w:tcW w:w="7950" w:type="dxa"/>
            <w:gridSpan w:val="3"/>
            <w:vAlign w:val="top"/>
          </w:tcPr>
          <w:p w14:paraId="7F9737F3">
            <w:pPr>
              <w:pStyle w:val="14"/>
              <w:spacing w:before="81" w:line="280" w:lineRule="auto"/>
              <w:ind w:left="124" w:right="108" w:firstLine="2"/>
            </w:pPr>
            <w:r>
              <w:rPr>
                <w:spacing w:val="8"/>
              </w:rPr>
              <w:t>1.教师要求：具备医学、护理学等相关专业本科及以上学历或讲师及以上职称，具有</w:t>
            </w:r>
            <w:r>
              <w:rPr>
                <w:spacing w:val="5"/>
              </w:rPr>
              <w:t>高校教师资格；</w:t>
            </w:r>
          </w:p>
          <w:p w14:paraId="262DBE45">
            <w:pPr>
              <w:pStyle w:val="14"/>
              <w:spacing w:before="1" w:line="258" w:lineRule="auto"/>
              <w:ind w:left="116" w:right="108" w:hanging="3"/>
            </w:pPr>
            <w:r>
              <w:rPr>
                <w:spacing w:val="8"/>
              </w:rPr>
              <w:t>2.教学方法：采用讲授法、案例分析法、项目教学法、情景模拟法、角色扮演等多种</w:t>
            </w:r>
            <w:r>
              <w:rPr>
                <w:spacing w:val="9"/>
              </w:rPr>
              <w:t>教学方法，以真实的岗位案例导入，激发学生学习</w:t>
            </w:r>
            <w:r>
              <w:rPr>
                <w:spacing w:val="8"/>
              </w:rPr>
              <w:t>兴趣与情景感受，将理论知识和生</w:t>
            </w:r>
            <w:r>
              <w:rPr>
                <w:spacing w:val="9"/>
              </w:rPr>
              <w:t>活实践、岗位实践紧密结合，引导学生掌握婴幼儿</w:t>
            </w:r>
            <w:r>
              <w:rPr>
                <w:spacing w:val="8"/>
              </w:rPr>
              <w:t>疾病的识别与预防，注重综合分析能力及解决问题能力的培养；</w:t>
            </w:r>
          </w:p>
          <w:p w14:paraId="6621A261">
            <w:pPr>
              <w:pStyle w:val="14"/>
              <w:spacing w:line="257" w:lineRule="auto"/>
              <w:ind w:left="116" w:right="110" w:hanging="1"/>
            </w:pPr>
            <w:r>
              <w:rPr>
                <w:spacing w:val="8"/>
              </w:rPr>
              <w:t>3.教学手段：运用信息技术手段，通过多媒体课件、微信、视频资料、职业技能等级</w:t>
            </w:r>
            <w:r>
              <w:rPr>
                <w:spacing w:val="9"/>
              </w:rPr>
              <w:t>证书考核题库等资源平台，帮助学生理解与接受，提高教学效果；</w:t>
            </w:r>
          </w:p>
          <w:p w14:paraId="61EBDC24">
            <w:pPr>
              <w:pStyle w:val="14"/>
              <w:spacing w:before="6" w:line="258" w:lineRule="auto"/>
              <w:ind w:left="117" w:right="40" w:hanging="7"/>
            </w:pPr>
            <w:r>
              <w:rPr>
                <w:spacing w:val="3"/>
              </w:rPr>
              <w:t>4.课程思政：把握“</w:t>
            </w:r>
            <w:r>
              <w:rPr>
                <w:spacing w:val="-57"/>
              </w:rPr>
              <w:t xml:space="preserve"> </w:t>
            </w:r>
            <w:r>
              <w:rPr>
                <w:spacing w:val="3"/>
              </w:rPr>
              <w:t>1133</w:t>
            </w:r>
            <w:r>
              <w:rPr>
                <w:spacing w:val="-73"/>
              </w:rPr>
              <w:t xml:space="preserve"> </w:t>
            </w:r>
            <w:r>
              <w:rPr>
                <w:spacing w:val="3"/>
              </w:rPr>
              <w:t>”的思政育人主线，即一个引领，一条主线、三大课程体系、</w:t>
            </w:r>
            <w:r>
              <w:rPr>
                <w:spacing w:val="4"/>
              </w:rPr>
              <w:t>三大平台，设计“求真、求精、求稳</w:t>
            </w:r>
            <w:r>
              <w:rPr>
                <w:spacing w:val="-67"/>
              </w:rPr>
              <w:t xml:space="preserve"> </w:t>
            </w:r>
            <w:r>
              <w:rPr>
                <w:spacing w:val="4"/>
              </w:rPr>
              <w:t>”的课程思政主线。在党的二十大精神的引领下，</w:t>
            </w:r>
            <w:r>
              <w:rPr>
                <w:spacing w:val="5"/>
              </w:rPr>
              <w:t>对学生进行“</w:t>
            </w:r>
            <w:r>
              <w:rPr>
                <w:spacing w:val="-54"/>
              </w:rPr>
              <w:t xml:space="preserve"> </w:t>
            </w:r>
            <w:r>
              <w:rPr>
                <w:spacing w:val="5"/>
              </w:rPr>
              <w:t>四个自信</w:t>
            </w:r>
            <w:r>
              <w:rPr>
                <w:spacing w:val="-70"/>
              </w:rPr>
              <w:t xml:space="preserve"> </w:t>
            </w:r>
            <w:r>
              <w:rPr>
                <w:spacing w:val="5"/>
              </w:rPr>
              <w:t>”“</w:t>
            </w:r>
            <w:r>
              <w:rPr>
                <w:spacing w:val="-73"/>
              </w:rPr>
              <w:t xml:space="preserve"> </w:t>
            </w:r>
            <w:r>
              <w:rPr>
                <w:spacing w:val="5"/>
              </w:rPr>
              <w:t>两个维护</w:t>
            </w:r>
            <w:r>
              <w:rPr>
                <w:spacing w:val="-70"/>
              </w:rPr>
              <w:t xml:space="preserve"> </w:t>
            </w:r>
            <w:r>
              <w:rPr>
                <w:spacing w:val="5"/>
              </w:rPr>
              <w:t>”、爱国主义教育等。本课程的一条主线是关注</w:t>
            </w:r>
            <w:r>
              <w:rPr>
                <w:spacing w:val="9"/>
              </w:rPr>
              <w:t>婴幼儿的身体，服务婴幼儿健康成长，在具体教学</w:t>
            </w:r>
            <w:r>
              <w:rPr>
                <w:spacing w:val="8"/>
              </w:rPr>
              <w:t>过程中，根据每个教学任务的实际</w:t>
            </w:r>
            <w:r>
              <w:rPr>
                <w:spacing w:val="9"/>
              </w:rPr>
              <w:t>情况，结合国内时事，挖掘兼具科学性和思想性的思政元素，落实“一课一目标</w:t>
            </w:r>
            <w:r>
              <w:rPr>
                <w:spacing w:val="-60"/>
              </w:rPr>
              <w:t xml:space="preserve"> </w:t>
            </w:r>
            <w:r>
              <w:rPr>
                <w:spacing w:val="9"/>
              </w:rPr>
              <w:t>”，</w:t>
            </w:r>
            <w:r>
              <w:rPr>
                <w:spacing w:val="5"/>
              </w:rPr>
              <w:t>将若干思政元素融入教学内容和教学活动中，让学生更深刻的去认识世界、</w:t>
            </w:r>
            <w:r>
              <w:rPr>
                <w:spacing w:val="4"/>
              </w:rPr>
              <w:t>理解中国、</w:t>
            </w:r>
            <w:r>
              <w:rPr>
                <w:spacing w:val="7"/>
              </w:rPr>
              <w:t>增强民族自信和社会责任感；</w:t>
            </w:r>
          </w:p>
          <w:p w14:paraId="3CC58848">
            <w:pPr>
              <w:pStyle w:val="14"/>
              <w:spacing w:before="1" w:line="209" w:lineRule="auto"/>
              <w:ind w:left="115"/>
            </w:pPr>
            <w:r>
              <w:rPr>
                <w:spacing w:val="8"/>
              </w:rPr>
              <w:t>5.教学评价：采取形成性考核、终结性考核以及增值性考核相结合的形式进行课程考</w:t>
            </w:r>
            <w:r>
              <w:rPr>
                <w:spacing w:val="4"/>
              </w:rPr>
              <w:t>核与评价。</w:t>
            </w:r>
          </w:p>
        </w:tc>
      </w:tr>
    </w:tbl>
    <w:p w14:paraId="5C178BB7">
      <w:pPr>
        <w:spacing w:before="13"/>
        <w:rPr>
          <w:rFonts w:hint="eastAsia" w:ascii="宋体" w:hAnsi="宋体" w:eastAsia="宋体" w:cs="宋体"/>
        </w:rPr>
      </w:pPr>
    </w:p>
    <w:p w14:paraId="7EF0431D">
      <w:pPr>
        <w:spacing w:before="12"/>
        <w:rPr>
          <w:rFonts w:hint="eastAsia" w:ascii="宋体" w:hAnsi="宋体" w:eastAsia="宋体" w:cs="宋体"/>
        </w:rPr>
      </w:pPr>
    </w:p>
    <w:p w14:paraId="0D051A3D">
      <w:pPr>
        <w:spacing w:before="13"/>
        <w:rPr>
          <w:rFonts w:hint="eastAsia" w:ascii="宋体" w:hAnsi="宋体" w:eastAsia="宋体" w:cs="宋体"/>
        </w:rPr>
      </w:pPr>
    </w:p>
    <w:tbl>
      <w:tblPr>
        <w:tblStyle w:val="13"/>
        <w:tblpPr w:leftFromText="180" w:rightFromText="180" w:vertAnchor="text" w:horzAnchor="page" w:tblpX="1429" w:tblpY="54"/>
        <w:tblOverlap w:val="never"/>
        <w:tblW w:w="91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4"/>
        <w:gridCol w:w="3668"/>
        <w:gridCol w:w="1941"/>
        <w:gridCol w:w="2341"/>
      </w:tblGrid>
      <w:tr w14:paraId="2BE000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321C21AA">
            <w:pPr>
              <w:pStyle w:val="14"/>
              <w:spacing w:before="52" w:line="229" w:lineRule="auto"/>
              <w:ind w:left="181"/>
            </w:pPr>
            <w:r>
              <w:rPr>
                <w:b/>
                <w:bCs/>
                <w:spacing w:val="4"/>
              </w:rPr>
              <w:t>课程名称</w:t>
            </w:r>
          </w:p>
        </w:tc>
        <w:tc>
          <w:tcPr>
            <w:tcW w:w="3668" w:type="dxa"/>
            <w:shd w:val="clear" w:color="auto" w:fill="C7DAF1"/>
            <w:vAlign w:val="top"/>
          </w:tcPr>
          <w:p w14:paraId="42309D6F">
            <w:pPr>
              <w:pStyle w:val="14"/>
              <w:spacing w:before="51" w:line="231" w:lineRule="auto"/>
              <w:ind w:left="1056"/>
            </w:pPr>
            <w:r>
              <w:rPr>
                <w:rFonts w:ascii="Times New Roman" w:hAnsi="Times New Roman" w:eastAsia="Times New Roman" w:cs="Times New Roman"/>
                <w:spacing w:val="7"/>
              </w:rPr>
              <w:t>*</w:t>
            </w:r>
            <w:r>
              <w:rPr>
                <w:spacing w:val="7"/>
              </w:rPr>
              <w:t>婴幼儿家园共育</w:t>
            </w:r>
          </w:p>
        </w:tc>
        <w:tc>
          <w:tcPr>
            <w:tcW w:w="1941" w:type="dxa"/>
            <w:shd w:val="clear" w:color="auto" w:fill="C7DAF1"/>
            <w:vAlign w:val="top"/>
          </w:tcPr>
          <w:p w14:paraId="1B5B2A22">
            <w:pPr>
              <w:pStyle w:val="14"/>
              <w:spacing w:before="51" w:line="230" w:lineRule="auto"/>
              <w:ind w:left="561"/>
            </w:pPr>
            <w:r>
              <w:rPr>
                <w:b/>
                <w:bCs/>
                <w:spacing w:val="4"/>
              </w:rPr>
              <w:t>课程学分</w:t>
            </w:r>
          </w:p>
        </w:tc>
        <w:tc>
          <w:tcPr>
            <w:tcW w:w="2341" w:type="dxa"/>
            <w:shd w:val="clear" w:color="auto" w:fill="C7DAF1"/>
            <w:vAlign w:val="top"/>
          </w:tcPr>
          <w:p w14:paraId="6024E6F1">
            <w:pPr>
              <w:pStyle w:val="14"/>
              <w:spacing w:before="51" w:line="236" w:lineRule="auto"/>
              <w:ind w:left="1123"/>
            </w:pPr>
            <w:r>
              <w:t>2</w:t>
            </w:r>
          </w:p>
        </w:tc>
      </w:tr>
      <w:tr w14:paraId="78E2C6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0AFBDF71">
            <w:pPr>
              <w:pStyle w:val="14"/>
              <w:spacing w:before="51" w:line="230" w:lineRule="auto"/>
              <w:ind w:left="181"/>
            </w:pPr>
            <w:r>
              <w:rPr>
                <w:b/>
                <w:bCs/>
                <w:spacing w:val="4"/>
              </w:rPr>
              <w:t>课程代码</w:t>
            </w:r>
          </w:p>
        </w:tc>
        <w:tc>
          <w:tcPr>
            <w:tcW w:w="3668" w:type="dxa"/>
            <w:shd w:val="clear" w:color="auto" w:fill="C7DAF1"/>
            <w:vAlign w:val="top"/>
          </w:tcPr>
          <w:p w14:paraId="6C111E59">
            <w:pPr>
              <w:pStyle w:val="14"/>
              <w:spacing w:before="51" w:line="236" w:lineRule="auto"/>
              <w:ind w:left="1315"/>
            </w:pPr>
            <w:r>
              <w:rPr>
                <w:spacing w:val="4"/>
              </w:rPr>
              <w:t>2320521051</w:t>
            </w:r>
          </w:p>
        </w:tc>
        <w:tc>
          <w:tcPr>
            <w:tcW w:w="1941" w:type="dxa"/>
            <w:shd w:val="clear" w:color="auto" w:fill="C7DAF1"/>
            <w:vAlign w:val="top"/>
          </w:tcPr>
          <w:p w14:paraId="20FB67B5">
            <w:pPr>
              <w:pStyle w:val="14"/>
              <w:spacing w:before="50" w:line="232" w:lineRule="auto"/>
              <w:ind w:left="675"/>
            </w:pPr>
            <w:r>
              <w:rPr>
                <w:b/>
                <w:bCs/>
              </w:rPr>
              <w:t>总学时</w:t>
            </w:r>
          </w:p>
        </w:tc>
        <w:tc>
          <w:tcPr>
            <w:tcW w:w="2341" w:type="dxa"/>
            <w:shd w:val="clear" w:color="auto" w:fill="C7DAF1"/>
            <w:vAlign w:val="top"/>
          </w:tcPr>
          <w:p w14:paraId="712649B8">
            <w:pPr>
              <w:pStyle w:val="14"/>
              <w:spacing w:before="51" w:line="236" w:lineRule="auto"/>
              <w:ind w:left="1074"/>
            </w:pPr>
            <w:r>
              <w:rPr>
                <w:spacing w:val="-1"/>
              </w:rPr>
              <w:t>32</w:t>
            </w:r>
          </w:p>
        </w:tc>
      </w:tr>
      <w:tr w14:paraId="6D9450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5828D646">
            <w:pPr>
              <w:pStyle w:val="14"/>
              <w:spacing w:before="53" w:line="229" w:lineRule="auto"/>
              <w:ind w:left="181"/>
            </w:pPr>
            <w:r>
              <w:rPr>
                <w:b/>
                <w:bCs/>
                <w:spacing w:val="4"/>
              </w:rPr>
              <w:t>课程性质</w:t>
            </w:r>
          </w:p>
        </w:tc>
        <w:tc>
          <w:tcPr>
            <w:tcW w:w="3668" w:type="dxa"/>
            <w:shd w:val="clear" w:color="auto" w:fill="C7DAF1"/>
            <w:vAlign w:val="top"/>
          </w:tcPr>
          <w:p w14:paraId="00D783B8">
            <w:pPr>
              <w:pStyle w:val="14"/>
              <w:spacing w:before="53" w:line="231" w:lineRule="auto"/>
              <w:ind w:left="1637"/>
            </w:pPr>
            <w:r>
              <w:t>必修</w:t>
            </w:r>
          </w:p>
        </w:tc>
        <w:tc>
          <w:tcPr>
            <w:tcW w:w="1941" w:type="dxa"/>
            <w:shd w:val="clear" w:color="auto" w:fill="C7DAF1"/>
            <w:vAlign w:val="top"/>
          </w:tcPr>
          <w:p w14:paraId="5405216E">
            <w:pPr>
              <w:pStyle w:val="14"/>
              <w:spacing w:before="52" w:line="232" w:lineRule="auto"/>
              <w:ind w:left="562"/>
            </w:pPr>
            <w:r>
              <w:rPr>
                <w:b/>
                <w:bCs/>
                <w:spacing w:val="4"/>
              </w:rPr>
              <w:t>理论学时</w:t>
            </w:r>
          </w:p>
        </w:tc>
        <w:tc>
          <w:tcPr>
            <w:tcW w:w="2341" w:type="dxa"/>
            <w:shd w:val="clear" w:color="auto" w:fill="C7DAF1"/>
            <w:vAlign w:val="top"/>
          </w:tcPr>
          <w:p w14:paraId="2A17F5D9">
            <w:pPr>
              <w:pStyle w:val="14"/>
              <w:spacing w:before="53" w:line="234" w:lineRule="auto"/>
              <w:ind w:left="1086"/>
            </w:pPr>
            <w:r>
              <w:rPr>
                <w:spacing w:val="-7"/>
              </w:rPr>
              <w:t>16</w:t>
            </w:r>
          </w:p>
        </w:tc>
      </w:tr>
      <w:tr w14:paraId="2E0534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5F03D841">
            <w:pPr>
              <w:pStyle w:val="14"/>
              <w:spacing w:before="52" w:line="231" w:lineRule="auto"/>
              <w:ind w:left="181"/>
            </w:pPr>
            <w:r>
              <w:rPr>
                <w:b/>
                <w:bCs/>
                <w:spacing w:val="4"/>
              </w:rPr>
              <w:t>考核方式</w:t>
            </w:r>
          </w:p>
        </w:tc>
        <w:tc>
          <w:tcPr>
            <w:tcW w:w="3668" w:type="dxa"/>
            <w:shd w:val="clear" w:color="auto" w:fill="C7DAF1"/>
            <w:vAlign w:val="top"/>
          </w:tcPr>
          <w:p w14:paraId="6330EC3B">
            <w:pPr>
              <w:pStyle w:val="14"/>
              <w:spacing w:before="52" w:line="231" w:lineRule="auto"/>
              <w:ind w:left="1635"/>
            </w:pPr>
            <w:r>
              <w:rPr>
                <w:spacing w:val="1"/>
              </w:rPr>
              <w:t>考试</w:t>
            </w:r>
          </w:p>
        </w:tc>
        <w:tc>
          <w:tcPr>
            <w:tcW w:w="1941" w:type="dxa"/>
            <w:shd w:val="clear" w:color="auto" w:fill="C7DAF1"/>
            <w:vAlign w:val="top"/>
          </w:tcPr>
          <w:p w14:paraId="24422759">
            <w:pPr>
              <w:pStyle w:val="14"/>
              <w:spacing w:before="52" w:line="231" w:lineRule="auto"/>
              <w:ind w:left="564"/>
            </w:pPr>
            <w:r>
              <w:rPr>
                <w:b/>
                <w:bCs/>
                <w:spacing w:val="4"/>
              </w:rPr>
              <w:t>实践学时</w:t>
            </w:r>
          </w:p>
        </w:tc>
        <w:tc>
          <w:tcPr>
            <w:tcW w:w="2341" w:type="dxa"/>
            <w:shd w:val="clear" w:color="auto" w:fill="C7DAF1"/>
            <w:vAlign w:val="top"/>
          </w:tcPr>
          <w:p w14:paraId="017CB321">
            <w:pPr>
              <w:pStyle w:val="14"/>
              <w:spacing w:before="53" w:line="234" w:lineRule="auto"/>
              <w:ind w:left="1086"/>
            </w:pPr>
            <w:r>
              <w:rPr>
                <w:spacing w:val="-7"/>
              </w:rPr>
              <w:t>16</w:t>
            </w:r>
          </w:p>
        </w:tc>
      </w:tr>
      <w:tr w14:paraId="60194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34" w:type="dxa"/>
            <w:gridSpan w:val="4"/>
            <w:vAlign w:val="top"/>
          </w:tcPr>
          <w:p w14:paraId="3AEBB1AA">
            <w:pPr>
              <w:pStyle w:val="14"/>
              <w:spacing w:before="52" w:line="230" w:lineRule="auto"/>
              <w:ind w:left="4158"/>
            </w:pPr>
            <w:r>
              <w:rPr>
                <w:b/>
                <w:bCs/>
                <w:spacing w:val="4"/>
              </w:rPr>
              <w:t>课程描述</w:t>
            </w:r>
          </w:p>
        </w:tc>
      </w:tr>
      <w:tr w14:paraId="063567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9" w:hRule="atLeast"/>
        </w:trPr>
        <w:tc>
          <w:tcPr>
            <w:tcW w:w="1184" w:type="dxa"/>
            <w:vAlign w:val="top"/>
          </w:tcPr>
          <w:p w14:paraId="2A4C224D">
            <w:pPr>
              <w:spacing w:line="262" w:lineRule="auto"/>
              <w:rPr>
                <w:rFonts w:hint="eastAsia" w:ascii="宋体" w:hAnsi="宋体" w:eastAsia="宋体" w:cs="宋体"/>
                <w:sz w:val="21"/>
              </w:rPr>
            </w:pPr>
          </w:p>
          <w:p w14:paraId="0F45DD1F">
            <w:pPr>
              <w:spacing w:line="262" w:lineRule="auto"/>
              <w:rPr>
                <w:rFonts w:hint="eastAsia" w:ascii="宋体" w:hAnsi="宋体" w:eastAsia="宋体" w:cs="宋体"/>
                <w:sz w:val="21"/>
              </w:rPr>
            </w:pPr>
          </w:p>
          <w:p w14:paraId="1CF6F90D">
            <w:pPr>
              <w:spacing w:line="262" w:lineRule="auto"/>
              <w:rPr>
                <w:rFonts w:hint="eastAsia" w:ascii="宋体" w:hAnsi="宋体" w:eastAsia="宋体" w:cs="宋体"/>
                <w:sz w:val="21"/>
              </w:rPr>
            </w:pPr>
          </w:p>
          <w:p w14:paraId="4031A4DD">
            <w:pPr>
              <w:spacing w:line="262" w:lineRule="auto"/>
              <w:rPr>
                <w:rFonts w:hint="eastAsia" w:ascii="宋体" w:hAnsi="宋体" w:eastAsia="宋体" w:cs="宋体"/>
                <w:sz w:val="21"/>
              </w:rPr>
            </w:pPr>
          </w:p>
          <w:p w14:paraId="2EAE925D">
            <w:pPr>
              <w:spacing w:line="262" w:lineRule="auto"/>
              <w:rPr>
                <w:rFonts w:hint="eastAsia" w:ascii="宋体" w:hAnsi="宋体" w:eastAsia="宋体" w:cs="宋体"/>
                <w:sz w:val="21"/>
              </w:rPr>
            </w:pPr>
          </w:p>
          <w:p w14:paraId="51A63E6C">
            <w:pPr>
              <w:spacing w:line="262" w:lineRule="auto"/>
              <w:rPr>
                <w:rFonts w:hint="eastAsia" w:ascii="宋体" w:hAnsi="宋体" w:eastAsia="宋体" w:cs="宋体"/>
                <w:sz w:val="21"/>
              </w:rPr>
            </w:pPr>
          </w:p>
          <w:p w14:paraId="6D114FBB">
            <w:pPr>
              <w:spacing w:line="262" w:lineRule="auto"/>
              <w:rPr>
                <w:rFonts w:hint="eastAsia" w:ascii="宋体" w:hAnsi="宋体" w:eastAsia="宋体" w:cs="宋体"/>
                <w:sz w:val="21"/>
              </w:rPr>
            </w:pPr>
          </w:p>
          <w:p w14:paraId="1259B3C3">
            <w:pPr>
              <w:spacing w:line="263" w:lineRule="auto"/>
              <w:rPr>
                <w:rFonts w:hint="eastAsia" w:ascii="宋体" w:hAnsi="宋体" w:eastAsia="宋体" w:cs="宋体"/>
                <w:sz w:val="21"/>
              </w:rPr>
            </w:pPr>
          </w:p>
          <w:p w14:paraId="1EA51803">
            <w:pPr>
              <w:spacing w:line="263" w:lineRule="auto"/>
              <w:rPr>
                <w:rFonts w:hint="eastAsia" w:ascii="宋体" w:hAnsi="宋体" w:eastAsia="宋体" w:cs="宋体"/>
                <w:sz w:val="21"/>
              </w:rPr>
            </w:pPr>
          </w:p>
          <w:p w14:paraId="6AED92CE">
            <w:pPr>
              <w:spacing w:line="263" w:lineRule="auto"/>
              <w:rPr>
                <w:rFonts w:hint="eastAsia" w:ascii="宋体" w:hAnsi="宋体" w:eastAsia="宋体" w:cs="宋体"/>
                <w:sz w:val="21"/>
              </w:rPr>
            </w:pPr>
          </w:p>
          <w:p w14:paraId="673D1AE0">
            <w:pPr>
              <w:pStyle w:val="14"/>
              <w:spacing w:before="65" w:line="230" w:lineRule="auto"/>
              <w:ind w:left="181"/>
            </w:pPr>
            <w:r>
              <w:rPr>
                <w:b/>
                <w:bCs/>
                <w:spacing w:val="4"/>
              </w:rPr>
              <w:t>课程目标</w:t>
            </w:r>
          </w:p>
        </w:tc>
        <w:tc>
          <w:tcPr>
            <w:tcW w:w="7950" w:type="dxa"/>
            <w:gridSpan w:val="3"/>
            <w:vAlign w:val="top"/>
          </w:tcPr>
          <w:p w14:paraId="053DBE40">
            <w:pPr>
              <w:pStyle w:val="14"/>
              <w:spacing w:before="21" w:line="288" w:lineRule="auto"/>
              <w:ind w:left="116" w:right="108" w:firstLine="11"/>
            </w:pPr>
            <w:r>
              <w:rPr>
                <w:rFonts w:ascii="Times New Roman" w:hAnsi="Times New Roman" w:eastAsia="Times New Roman" w:cs="Times New Roman"/>
                <w:spacing w:val="8"/>
              </w:rPr>
              <w:t>1.</w:t>
            </w:r>
            <w:r>
              <w:rPr>
                <w:rFonts w:ascii="Times New Roman" w:hAnsi="Times New Roman" w:eastAsia="Times New Roman" w:cs="Times New Roman"/>
                <w:spacing w:val="-14"/>
              </w:rPr>
              <w:t xml:space="preserve"> </w:t>
            </w:r>
            <w:r>
              <w:rPr>
                <w:spacing w:val="8"/>
              </w:rPr>
              <w:t>素质目标：认同与理解社会主核心价值观，具有社会责任感与参与意识，坚持立德</w:t>
            </w:r>
            <w:r>
              <w:rPr>
                <w:spacing w:val="7"/>
              </w:rPr>
              <w:t>树人，以“</w:t>
            </w:r>
            <w:r>
              <w:rPr>
                <w:spacing w:val="-60"/>
              </w:rPr>
              <w:t xml:space="preserve"> </w:t>
            </w:r>
            <w:r>
              <w:rPr>
                <w:spacing w:val="7"/>
              </w:rPr>
              <w:t>四有</w:t>
            </w:r>
            <w:r>
              <w:rPr>
                <w:spacing w:val="-70"/>
              </w:rPr>
              <w:t xml:space="preserve"> </w:t>
            </w:r>
            <w:r>
              <w:rPr>
                <w:spacing w:val="7"/>
              </w:rPr>
              <w:t>”好老师为标准，热爱劳动，具有反思精神</w:t>
            </w:r>
            <w:r>
              <w:rPr>
                <w:spacing w:val="6"/>
              </w:rPr>
              <w:t>和终身学习的意识；具有</w:t>
            </w:r>
            <w:r>
              <w:rPr>
                <w:spacing w:val="9"/>
              </w:rPr>
              <w:t>良好的职业道德，热爱婴幼儿托育服务事业，关爱</w:t>
            </w:r>
            <w:r>
              <w:rPr>
                <w:spacing w:val="8"/>
              </w:rPr>
              <w:t>和尊重婴幼儿，有爱心、耐心、童</w:t>
            </w:r>
            <w:r>
              <w:rPr>
                <w:spacing w:val="9"/>
              </w:rPr>
              <w:t>心、匠心，具有职业认同感与敬业精神；具有科学</w:t>
            </w:r>
            <w:r>
              <w:rPr>
                <w:spacing w:val="8"/>
              </w:rPr>
              <w:t>的儿童观、教养观、家园共育观，</w:t>
            </w:r>
            <w:r>
              <w:rPr>
                <w:spacing w:val="9"/>
              </w:rPr>
              <w:t>重视父母在婴幼儿教养中的主导作用，乐于向家庭提供教养专业知识与优质服务；</w:t>
            </w:r>
          </w:p>
          <w:p w14:paraId="1E373A50">
            <w:pPr>
              <w:pStyle w:val="14"/>
              <w:spacing w:before="6" w:line="287" w:lineRule="auto"/>
              <w:ind w:left="115" w:right="108" w:hanging="8"/>
            </w:pPr>
            <w:r>
              <w:rPr>
                <w:rFonts w:ascii="Times New Roman" w:hAnsi="Times New Roman" w:eastAsia="Times New Roman" w:cs="Times New Roman"/>
                <w:spacing w:val="9"/>
              </w:rPr>
              <w:t>2.</w:t>
            </w:r>
            <w:r>
              <w:rPr>
                <w:spacing w:val="9"/>
              </w:rPr>
              <w:t>知识目标：</w:t>
            </w:r>
            <w:r>
              <w:rPr>
                <w:spacing w:val="-49"/>
              </w:rPr>
              <w:t xml:space="preserve"> </w:t>
            </w:r>
            <w:r>
              <w:rPr>
                <w:spacing w:val="9"/>
              </w:rPr>
              <w:t>了解婴幼儿家园共育的基本知识，</w:t>
            </w:r>
            <w:r>
              <w:rPr>
                <w:spacing w:val="8"/>
              </w:rPr>
              <w:t>熟悉婴幼儿成长档案设计相关内容；</w:t>
            </w:r>
            <w:r>
              <w:rPr>
                <w:spacing w:val="9"/>
              </w:rPr>
              <w:t>了解与不同类型、不同月龄段婴幼儿家长沟通的注</w:t>
            </w:r>
            <w:r>
              <w:rPr>
                <w:spacing w:val="8"/>
              </w:rPr>
              <w:t>意事项，熟悉日常网络宣传与线上</w:t>
            </w:r>
            <w:r>
              <w:rPr>
                <w:spacing w:val="9"/>
              </w:rPr>
              <w:t>沟通的策略并掌握相关工具的操作方法；熟悉婴幼</w:t>
            </w:r>
            <w:r>
              <w:rPr>
                <w:spacing w:val="8"/>
              </w:rPr>
              <w:t>儿身体发育、认知发展、情绪情感</w:t>
            </w:r>
            <w:r>
              <w:rPr>
                <w:spacing w:val="9"/>
              </w:rPr>
              <w:t>发展和社会性发展特点，掌握促进婴幼儿身体发育</w:t>
            </w:r>
            <w:r>
              <w:rPr>
                <w:spacing w:val="8"/>
              </w:rPr>
              <w:t>、认知发展、情绪情感发展、社会</w:t>
            </w:r>
            <w:r>
              <w:rPr>
                <w:spacing w:val="9"/>
              </w:rPr>
              <w:t>性发展、生活自理能力及良好习惯养成的策略与方</w:t>
            </w:r>
            <w:r>
              <w:rPr>
                <w:spacing w:val="8"/>
              </w:rPr>
              <w:t>法；熟悉婴幼儿特殊行为表现，掌</w:t>
            </w:r>
            <w:r>
              <w:rPr>
                <w:spacing w:val="9"/>
              </w:rPr>
              <w:t>握婴幼儿特殊行为早期干预策略；掌握家园共育常见活动的组织与实施策略；</w:t>
            </w:r>
          </w:p>
          <w:p w14:paraId="1A9C4D8D">
            <w:pPr>
              <w:pStyle w:val="14"/>
              <w:spacing w:before="1" w:line="284" w:lineRule="auto"/>
              <w:ind w:left="117" w:right="108" w:hanging="5"/>
            </w:pPr>
            <w:r>
              <w:rPr>
                <w:rFonts w:ascii="Times New Roman" w:hAnsi="Times New Roman" w:eastAsia="Times New Roman" w:cs="Times New Roman"/>
                <w:spacing w:val="9"/>
              </w:rPr>
              <w:t>3.</w:t>
            </w:r>
            <w:r>
              <w:rPr>
                <w:rFonts w:ascii="Times New Roman" w:hAnsi="Times New Roman" w:eastAsia="Times New Roman" w:cs="Times New Roman"/>
                <w:spacing w:val="-26"/>
              </w:rPr>
              <w:t xml:space="preserve"> </w:t>
            </w:r>
            <w:r>
              <w:rPr>
                <w:spacing w:val="9"/>
              </w:rPr>
              <w:t>能力目标：能够积极主动思考，运用相关理论对婴幼</w:t>
            </w:r>
            <w:r>
              <w:rPr>
                <w:spacing w:val="8"/>
              </w:rPr>
              <w:t>儿家园共育过程中存在的现象</w:t>
            </w:r>
            <w:r>
              <w:rPr>
                <w:spacing w:val="9"/>
              </w:rPr>
              <w:t>与问题进行分析与评价，引导家长树立正确的家庭</w:t>
            </w:r>
            <w:r>
              <w:rPr>
                <w:spacing w:val="8"/>
              </w:rPr>
              <w:t>教养理念，并提出有针对性的指导</w:t>
            </w:r>
            <w:r>
              <w:rPr>
                <w:spacing w:val="9"/>
              </w:rPr>
              <w:t>与建议；能够有效设计婴幼儿成长档案、灵活运用</w:t>
            </w:r>
            <w:r>
              <w:rPr>
                <w:spacing w:val="8"/>
              </w:rPr>
              <w:t>网络宣传与线上沟通工具；能够与</w:t>
            </w:r>
            <w:r>
              <w:rPr>
                <w:spacing w:val="9"/>
              </w:rPr>
              <w:t>不同类型、不同月龄段的婴幼儿家长进行有效沟通</w:t>
            </w:r>
            <w:r>
              <w:rPr>
                <w:spacing w:val="8"/>
              </w:rPr>
              <w:t>，建立良好关系；能够为家庭教养</w:t>
            </w:r>
            <w:r>
              <w:rPr>
                <w:spacing w:val="9"/>
              </w:rPr>
              <w:t>提供科学育儿指导，具备促进婴幼儿身体发育、习</w:t>
            </w:r>
            <w:r>
              <w:rPr>
                <w:spacing w:val="8"/>
              </w:rPr>
              <w:t>惯与自理能力、认知、情绪情感与</w:t>
            </w:r>
            <w:r>
              <w:rPr>
                <w:spacing w:val="9"/>
              </w:rPr>
              <w:t>社会性发展的能力；能够科学设计及组织家园共育</w:t>
            </w:r>
            <w:r>
              <w:rPr>
                <w:spacing w:val="8"/>
              </w:rPr>
              <w:t>活动，具备处理突发问题和随机应</w:t>
            </w:r>
            <w:r>
              <w:rPr>
                <w:spacing w:val="4"/>
              </w:rPr>
              <w:t>变的能力。</w:t>
            </w:r>
          </w:p>
        </w:tc>
      </w:tr>
      <w:tr w14:paraId="566B4B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84" w:type="dxa"/>
            <w:vAlign w:val="top"/>
          </w:tcPr>
          <w:p w14:paraId="57486C96">
            <w:pPr>
              <w:spacing w:line="298" w:lineRule="auto"/>
              <w:rPr>
                <w:rFonts w:hint="eastAsia" w:ascii="宋体" w:hAnsi="宋体" w:eastAsia="宋体" w:cs="宋体"/>
                <w:sz w:val="21"/>
              </w:rPr>
            </w:pPr>
          </w:p>
          <w:p w14:paraId="024EC5C2">
            <w:pPr>
              <w:pStyle w:val="14"/>
              <w:spacing w:before="65" w:line="231" w:lineRule="auto"/>
              <w:ind w:left="186"/>
            </w:pPr>
            <w:r>
              <w:rPr>
                <w:b/>
                <w:bCs/>
                <w:spacing w:val="3"/>
              </w:rPr>
              <w:t>主要内容</w:t>
            </w:r>
          </w:p>
        </w:tc>
        <w:tc>
          <w:tcPr>
            <w:tcW w:w="7950" w:type="dxa"/>
            <w:gridSpan w:val="3"/>
            <w:vAlign w:val="top"/>
          </w:tcPr>
          <w:p w14:paraId="24D29AA5">
            <w:pPr>
              <w:pStyle w:val="14"/>
              <w:spacing w:before="23" w:line="274" w:lineRule="exact"/>
              <w:ind w:left="128"/>
            </w:pPr>
            <w:r>
              <w:rPr>
                <w:rFonts w:ascii="Times New Roman" w:hAnsi="Times New Roman" w:eastAsia="Times New Roman" w:cs="Times New Roman"/>
                <w:spacing w:val="6"/>
                <w:position w:val="1"/>
              </w:rPr>
              <w:t>1.</w:t>
            </w:r>
            <w:r>
              <w:rPr>
                <w:spacing w:val="6"/>
                <w:position w:val="1"/>
              </w:rPr>
              <w:t>婴幼儿家园共育日常沟通；</w:t>
            </w:r>
          </w:p>
          <w:p w14:paraId="59D8E9CC">
            <w:pPr>
              <w:pStyle w:val="14"/>
              <w:spacing w:before="37" w:line="275" w:lineRule="exact"/>
              <w:ind w:left="107"/>
            </w:pPr>
            <w:r>
              <w:rPr>
                <w:rFonts w:ascii="Times New Roman" w:hAnsi="Times New Roman" w:eastAsia="Times New Roman" w:cs="Times New Roman"/>
                <w:spacing w:val="7"/>
                <w:position w:val="1"/>
              </w:rPr>
              <w:t>2.</w:t>
            </w:r>
            <w:r>
              <w:rPr>
                <w:spacing w:val="7"/>
                <w:position w:val="1"/>
              </w:rPr>
              <w:t>婴幼儿家庭育儿指导；</w:t>
            </w:r>
          </w:p>
          <w:p w14:paraId="712E96FB">
            <w:pPr>
              <w:pStyle w:val="14"/>
              <w:spacing w:before="37" w:line="274" w:lineRule="exact"/>
              <w:ind w:left="112"/>
            </w:pPr>
            <w:r>
              <w:rPr>
                <w:rFonts w:ascii="Times New Roman" w:hAnsi="Times New Roman" w:eastAsia="Times New Roman" w:cs="Times New Roman"/>
                <w:spacing w:val="7"/>
                <w:position w:val="1"/>
              </w:rPr>
              <w:t>3.</w:t>
            </w:r>
            <w:r>
              <w:rPr>
                <w:spacing w:val="7"/>
                <w:position w:val="1"/>
              </w:rPr>
              <w:t>婴幼儿家园共育的组织与实施。</w:t>
            </w:r>
          </w:p>
        </w:tc>
      </w:tr>
      <w:tr w14:paraId="4E679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28" w:hRule="atLeast"/>
        </w:trPr>
        <w:tc>
          <w:tcPr>
            <w:tcW w:w="1184" w:type="dxa"/>
            <w:vAlign w:val="top"/>
          </w:tcPr>
          <w:p w14:paraId="52329C5D">
            <w:pPr>
              <w:spacing w:line="243" w:lineRule="auto"/>
              <w:rPr>
                <w:rFonts w:hint="eastAsia" w:ascii="宋体" w:hAnsi="宋体" w:eastAsia="宋体" w:cs="宋体"/>
                <w:sz w:val="21"/>
              </w:rPr>
            </w:pPr>
          </w:p>
          <w:p w14:paraId="205829E2">
            <w:pPr>
              <w:spacing w:line="244" w:lineRule="auto"/>
              <w:rPr>
                <w:rFonts w:hint="eastAsia" w:ascii="宋体" w:hAnsi="宋体" w:eastAsia="宋体" w:cs="宋体"/>
                <w:sz w:val="21"/>
              </w:rPr>
            </w:pPr>
          </w:p>
          <w:p w14:paraId="5F2A0452">
            <w:pPr>
              <w:spacing w:line="244" w:lineRule="auto"/>
              <w:rPr>
                <w:rFonts w:hint="eastAsia" w:ascii="宋体" w:hAnsi="宋体" w:eastAsia="宋体" w:cs="宋体"/>
                <w:sz w:val="21"/>
              </w:rPr>
            </w:pPr>
          </w:p>
          <w:p w14:paraId="784912BD">
            <w:pPr>
              <w:spacing w:line="244" w:lineRule="auto"/>
              <w:rPr>
                <w:rFonts w:hint="eastAsia" w:ascii="宋体" w:hAnsi="宋体" w:eastAsia="宋体" w:cs="宋体"/>
                <w:sz w:val="21"/>
              </w:rPr>
            </w:pPr>
          </w:p>
          <w:p w14:paraId="045AB1F3">
            <w:pPr>
              <w:spacing w:line="244" w:lineRule="auto"/>
              <w:rPr>
                <w:rFonts w:hint="eastAsia" w:ascii="宋体" w:hAnsi="宋体" w:eastAsia="宋体" w:cs="宋体"/>
                <w:sz w:val="21"/>
              </w:rPr>
            </w:pPr>
          </w:p>
          <w:p w14:paraId="47DA55EF">
            <w:pPr>
              <w:spacing w:line="244" w:lineRule="auto"/>
              <w:rPr>
                <w:rFonts w:hint="eastAsia" w:ascii="宋体" w:hAnsi="宋体" w:eastAsia="宋体" w:cs="宋体"/>
                <w:sz w:val="21"/>
              </w:rPr>
            </w:pPr>
          </w:p>
          <w:p w14:paraId="5C1B6285">
            <w:pPr>
              <w:spacing w:line="244" w:lineRule="auto"/>
              <w:rPr>
                <w:rFonts w:hint="eastAsia" w:ascii="宋体" w:hAnsi="宋体" w:eastAsia="宋体" w:cs="宋体"/>
                <w:sz w:val="21"/>
              </w:rPr>
            </w:pPr>
          </w:p>
          <w:p w14:paraId="34F4E01F">
            <w:pPr>
              <w:spacing w:line="244" w:lineRule="auto"/>
              <w:rPr>
                <w:rFonts w:hint="eastAsia" w:ascii="宋体" w:hAnsi="宋体" w:eastAsia="宋体" w:cs="宋体"/>
                <w:sz w:val="21"/>
              </w:rPr>
            </w:pPr>
          </w:p>
          <w:p w14:paraId="41021681">
            <w:pPr>
              <w:spacing w:line="244" w:lineRule="auto"/>
              <w:rPr>
                <w:rFonts w:hint="eastAsia" w:ascii="宋体" w:hAnsi="宋体" w:eastAsia="宋体" w:cs="宋体"/>
                <w:sz w:val="21"/>
              </w:rPr>
            </w:pPr>
          </w:p>
          <w:p w14:paraId="1622F8C3">
            <w:pPr>
              <w:spacing w:line="244" w:lineRule="auto"/>
              <w:rPr>
                <w:rFonts w:hint="eastAsia" w:ascii="宋体" w:hAnsi="宋体" w:eastAsia="宋体" w:cs="宋体"/>
                <w:sz w:val="21"/>
              </w:rPr>
            </w:pPr>
          </w:p>
          <w:p w14:paraId="44C5783D">
            <w:pPr>
              <w:pStyle w:val="14"/>
              <w:spacing w:before="65" w:line="231" w:lineRule="auto"/>
              <w:ind w:left="179"/>
            </w:pPr>
            <w:r>
              <w:rPr>
                <w:b/>
                <w:bCs/>
                <w:spacing w:val="5"/>
              </w:rPr>
              <w:t>教学要求</w:t>
            </w:r>
          </w:p>
        </w:tc>
        <w:tc>
          <w:tcPr>
            <w:tcW w:w="7950" w:type="dxa"/>
            <w:gridSpan w:val="3"/>
            <w:vAlign w:val="top"/>
          </w:tcPr>
          <w:p w14:paraId="5878209F">
            <w:pPr>
              <w:pStyle w:val="14"/>
              <w:spacing w:before="48" w:line="259" w:lineRule="auto"/>
              <w:ind w:left="116" w:right="108" w:firstLine="9"/>
            </w:pPr>
            <w:r>
              <w:rPr>
                <w:spacing w:val="8"/>
              </w:rPr>
              <w:t>1.教师要求：具有教育学相关专业背景、硕士及以上学历或讲师及以上职称；具有良</w:t>
            </w:r>
            <w:r>
              <w:rPr>
                <w:spacing w:val="9"/>
              </w:rPr>
              <w:t>好的教师职业道德修养，爱岗敬业，严谨治学，能</w:t>
            </w:r>
            <w:r>
              <w:rPr>
                <w:spacing w:val="8"/>
              </w:rPr>
              <w:t>熟练使用信息技术手段；具有高校</w:t>
            </w:r>
            <w:r>
              <w:rPr>
                <w:spacing w:val="9"/>
              </w:rPr>
              <w:t>教师资格和婴幼儿托育服务专业领域有关职业资格证书；</w:t>
            </w:r>
          </w:p>
          <w:p w14:paraId="0BF2E90D">
            <w:pPr>
              <w:pStyle w:val="14"/>
              <w:spacing w:before="29" w:line="290" w:lineRule="auto"/>
              <w:ind w:left="116" w:right="108" w:hanging="3"/>
            </w:pPr>
            <w:r>
              <w:rPr>
                <w:spacing w:val="8"/>
              </w:rPr>
              <w:t>2.教学方法：基于岗位实际问题与情境，结合幼儿照护、育婴员、保育师等职业技能</w:t>
            </w:r>
            <w:r>
              <w:rPr>
                <w:spacing w:val="9"/>
              </w:rPr>
              <w:t>证书考核要求与真题，运用讲授法、任务驱动法、</w:t>
            </w:r>
            <w:r>
              <w:rPr>
                <w:spacing w:val="8"/>
              </w:rPr>
              <w:t>案例分析法、讨论法、情境教学法</w:t>
            </w:r>
            <w:r>
              <w:rPr>
                <w:spacing w:val="9"/>
              </w:rPr>
              <w:t>等多种方法，设置教学情境，营造互动学习氛围，</w:t>
            </w:r>
            <w:r>
              <w:rPr>
                <w:spacing w:val="8"/>
              </w:rPr>
              <w:t>调动学生学习积极性，提升学生问</w:t>
            </w:r>
            <w:r>
              <w:rPr>
                <w:spacing w:val="5"/>
              </w:rPr>
              <w:t>题解决与运用的能力，实现“</w:t>
            </w:r>
            <w:r>
              <w:rPr>
                <w:spacing w:val="-42"/>
              </w:rPr>
              <w:t xml:space="preserve"> </w:t>
            </w:r>
            <w:r>
              <w:rPr>
                <w:spacing w:val="5"/>
              </w:rPr>
              <w:t>岗课赛证</w:t>
            </w:r>
            <w:r>
              <w:rPr>
                <w:spacing w:val="-70"/>
              </w:rPr>
              <w:t xml:space="preserve"> </w:t>
            </w:r>
            <w:r>
              <w:rPr>
                <w:spacing w:val="5"/>
              </w:rPr>
              <w:t>”综合育人；</w:t>
            </w:r>
          </w:p>
          <w:p w14:paraId="22FBBE00">
            <w:pPr>
              <w:pStyle w:val="14"/>
              <w:spacing w:before="3" w:line="287" w:lineRule="auto"/>
              <w:ind w:left="118" w:right="108" w:hanging="3"/>
            </w:pPr>
            <w:r>
              <w:rPr>
                <w:spacing w:val="8"/>
              </w:rPr>
              <w:t>3.教学手段：充分运用线上学习平台，微课、动画等现代化信息技术教学手段辅助教</w:t>
            </w:r>
            <w:r>
              <w:rPr>
                <w:spacing w:val="9"/>
              </w:rPr>
              <w:t>学，关注教学全过程信息采集，并充分利用各网</w:t>
            </w:r>
            <w:r>
              <w:rPr>
                <w:spacing w:val="8"/>
              </w:rPr>
              <w:t>络平台的课程资源，丰富课程内容，拓展学生视野，帮助学生实现理论与实践的融合；</w:t>
            </w:r>
          </w:p>
          <w:p w14:paraId="330408EA">
            <w:pPr>
              <w:pStyle w:val="14"/>
              <w:spacing w:before="2" w:line="287" w:lineRule="auto"/>
              <w:ind w:left="116" w:right="50" w:hanging="6"/>
            </w:pPr>
            <w:r>
              <w:rPr>
                <w:spacing w:val="3"/>
              </w:rPr>
              <w:t>4.课程思政：根据“</w:t>
            </w:r>
            <w:r>
              <w:rPr>
                <w:spacing w:val="-67"/>
              </w:rPr>
              <w:t xml:space="preserve"> </w:t>
            </w:r>
            <w:r>
              <w:rPr>
                <w:spacing w:val="3"/>
              </w:rPr>
              <w:t>1133</w:t>
            </w:r>
            <w:r>
              <w:rPr>
                <w:spacing w:val="-73"/>
              </w:rPr>
              <w:t xml:space="preserve"> </w:t>
            </w:r>
            <w:r>
              <w:rPr>
                <w:spacing w:val="3"/>
              </w:rPr>
              <w:t>”课程思政体系的整体规划，结合职业需求与课程具体内容，</w:t>
            </w:r>
            <w:r>
              <w:rPr>
                <w:spacing w:val="9"/>
              </w:rPr>
              <w:t>挖掘职业素养（爱心、耐心、童心、匠心）、终身</w:t>
            </w:r>
            <w:r>
              <w:rPr>
                <w:spacing w:val="8"/>
              </w:rPr>
              <w:t>学习、科学地家园共育观、职业认</w:t>
            </w:r>
            <w:r>
              <w:rPr>
                <w:spacing w:val="9"/>
              </w:rPr>
              <w:t>同、社会使命感等思政元素融入课程教学中，采用</w:t>
            </w:r>
            <w:r>
              <w:rPr>
                <w:spacing w:val="8"/>
              </w:rPr>
              <w:t>渗透式、案例式、启发式等方式开</w:t>
            </w:r>
            <w:r>
              <w:rPr>
                <w:spacing w:val="9"/>
              </w:rPr>
              <w:t>展课程思政，培养学生成为一名合格的托育工作从业人员；</w:t>
            </w:r>
          </w:p>
          <w:p w14:paraId="39D0644B">
            <w:pPr>
              <w:pStyle w:val="14"/>
              <w:spacing w:line="270" w:lineRule="auto"/>
              <w:ind w:left="118" w:right="108" w:hanging="3"/>
            </w:pPr>
            <w:r>
              <w:rPr>
                <w:spacing w:val="8"/>
              </w:rPr>
              <w:t>5.教学评价：本课程坚持评价主体、评价方式、评价过程多元化，以多主体评价、线</w:t>
            </w:r>
            <w:r>
              <w:rPr>
                <w:spacing w:val="9"/>
              </w:rPr>
              <w:t>上评价与线下评价相结合、过程性评价与终结</w:t>
            </w:r>
            <w:r>
              <w:rPr>
                <w:spacing w:val="8"/>
              </w:rPr>
              <w:t>性评价相结合的评价方式全面评价学习</w:t>
            </w:r>
            <w:r>
              <w:rPr>
                <w:spacing w:val="10"/>
              </w:rPr>
              <w:t>成效。其中终结性评价占比60%，过程性评价占比 40%，并在过程性评价中增设占比</w:t>
            </w:r>
            <w:r>
              <w:rPr>
                <w:spacing w:val="9"/>
              </w:rPr>
              <w:t>10%的增值性评价，用以考查学生职业素养、人文素</w:t>
            </w:r>
            <w:r>
              <w:rPr>
                <w:spacing w:val="8"/>
              </w:rPr>
              <w:t>养、成长品质等综合素养情况。</w:t>
            </w:r>
          </w:p>
        </w:tc>
      </w:tr>
    </w:tbl>
    <w:tbl>
      <w:tblPr>
        <w:tblStyle w:val="13"/>
        <w:tblpPr w:leftFromText="180" w:rightFromText="180" w:vertAnchor="text" w:horzAnchor="page" w:tblpX="1504" w:tblpY="4991"/>
        <w:tblOverlap w:val="never"/>
        <w:tblW w:w="91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4"/>
        <w:gridCol w:w="3824"/>
        <w:gridCol w:w="1941"/>
        <w:gridCol w:w="2185"/>
      </w:tblGrid>
      <w:tr w14:paraId="0C6CE5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173B91D6">
            <w:pPr>
              <w:pStyle w:val="14"/>
              <w:spacing w:before="52" w:line="229" w:lineRule="auto"/>
              <w:ind w:left="181"/>
            </w:pPr>
            <w:r>
              <w:rPr>
                <w:sz w:val="24"/>
              </w:rPr>
              <mc:AlternateContent>
                <mc:Choice Requires="wps">
                  <w:drawing>
                    <wp:anchor distT="0" distB="0" distL="114300" distR="114300" simplePos="0" relativeHeight="251660288" behindDoc="0" locked="0" layoutInCell="1" allowOverlap="1">
                      <wp:simplePos x="0" y="0"/>
                      <wp:positionH relativeFrom="column">
                        <wp:posOffset>10160</wp:posOffset>
                      </wp:positionH>
                      <wp:positionV relativeFrom="paragraph">
                        <wp:posOffset>-5080</wp:posOffset>
                      </wp:positionV>
                      <wp:extent cx="5791200" cy="6208395"/>
                      <wp:effectExtent l="12700" t="12700" r="15875" b="17780"/>
                      <wp:wrapNone/>
                      <wp:docPr id="4" name="矩形 4"/>
                      <wp:cNvGraphicFramePr/>
                      <a:graphic xmlns:a="http://schemas.openxmlformats.org/drawingml/2006/main">
                        <a:graphicData uri="http://schemas.microsoft.com/office/word/2010/wordprocessingShape">
                          <wps:wsp>
                            <wps:cNvSpPr/>
                            <wps:spPr>
                              <a:xfrm>
                                <a:off x="965835" y="3421380"/>
                                <a:ext cx="5791200" cy="6208395"/>
                              </a:xfrm>
                              <a:prstGeom prst="rect">
                                <a:avLst/>
                              </a:prstGeom>
                              <a:ln>
                                <a:solidFill>
                                  <a:srgbClr val="C00000"/>
                                </a:solidFill>
                              </a:ln>
                            </wps:spPr>
                            <wps:style>
                              <a:lnRef idx="2">
                                <a:schemeClr val="accent1"/>
                              </a:lnRef>
                              <a:fillRef idx="0">
                                <a:srgbClr val="FFFFFF"/>
                              </a:fillRef>
                              <a:effectRef idx="0">
                                <a:srgbClr val="FFFFFF"/>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8pt;margin-top:-0.4pt;height:488.85pt;width:456pt;z-index:251660288;v-text-anchor:middle;mso-width-relative:page;mso-height-relative:page;" filled="f" stroked="t" coordsize="21600,21600" o:gfxdata="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DZj/fdIAAAAHAQAADwAAAAAAAAABACAAAAAiAAAAZHJzL2Rvd25yZXYueG1sUEsBAhQA&#10;FAAAAAgAh07iQGCOkt9qAgAAwAQAAA4AAAAAAAAAAQAgAAAAIQEAAGRycy9lMm9Eb2MueG1sUEsF&#10;BgAAAAAGAAYAWQEAAP0FAAAAAA==&#10;">
                      <v:fill on="f" focussize="0,0"/>
                      <v:stroke weight="2pt" color="#C00000 [3204]" joinstyle="round"/>
                      <v:imagedata o:title=""/>
                      <o:lock v:ext="edit" aspectratio="f"/>
                    </v:rect>
                  </w:pict>
                </mc:Fallback>
              </mc:AlternateContent>
            </w:r>
            <w:r>
              <w:rPr>
                <w:b/>
                <w:bCs/>
                <w:spacing w:val="4"/>
              </w:rPr>
              <w:t>课程名称</w:t>
            </w:r>
          </w:p>
        </w:tc>
        <w:tc>
          <w:tcPr>
            <w:tcW w:w="3824" w:type="dxa"/>
            <w:shd w:val="clear" w:color="auto" w:fill="C7DAF1"/>
            <w:vAlign w:val="top"/>
          </w:tcPr>
          <w:p w14:paraId="4F76C12C">
            <w:pPr>
              <w:pStyle w:val="14"/>
              <w:spacing w:before="52" w:line="231" w:lineRule="auto"/>
              <w:ind w:left="924"/>
            </w:pPr>
            <w:r>
              <w:rPr>
                <w:rFonts w:ascii="Times New Roman" w:hAnsi="Times New Roman" w:eastAsia="Times New Roman" w:cs="Times New Roman"/>
                <w:spacing w:val="7"/>
              </w:rPr>
              <w:t>*</w:t>
            </w:r>
            <w:r>
              <w:rPr>
                <w:spacing w:val="7"/>
              </w:rPr>
              <w:t>婴幼儿游戏活动实施</w:t>
            </w:r>
          </w:p>
        </w:tc>
        <w:tc>
          <w:tcPr>
            <w:tcW w:w="1941" w:type="dxa"/>
            <w:shd w:val="clear" w:color="auto" w:fill="C7DAF1"/>
            <w:vAlign w:val="top"/>
          </w:tcPr>
          <w:p w14:paraId="7776E3AF">
            <w:pPr>
              <w:pStyle w:val="14"/>
              <w:spacing w:before="52" w:line="230" w:lineRule="auto"/>
              <w:ind w:left="561"/>
            </w:pPr>
            <w:r>
              <w:rPr>
                <w:b/>
                <w:bCs/>
                <w:spacing w:val="4"/>
              </w:rPr>
              <w:t>课程学分</w:t>
            </w:r>
          </w:p>
        </w:tc>
        <w:tc>
          <w:tcPr>
            <w:tcW w:w="2185" w:type="dxa"/>
            <w:shd w:val="clear" w:color="auto" w:fill="C7DAF1"/>
            <w:vAlign w:val="top"/>
          </w:tcPr>
          <w:p w14:paraId="7EF5000B">
            <w:pPr>
              <w:pStyle w:val="14"/>
              <w:spacing w:before="52" w:line="235" w:lineRule="auto"/>
              <w:ind w:left="1048"/>
            </w:pPr>
            <w:r>
              <w:t>3</w:t>
            </w:r>
          </w:p>
        </w:tc>
      </w:tr>
      <w:tr w14:paraId="6BC36B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13CB772B">
            <w:pPr>
              <w:pStyle w:val="14"/>
              <w:spacing w:before="52" w:line="230" w:lineRule="auto"/>
              <w:ind w:left="181"/>
            </w:pPr>
            <w:r>
              <w:rPr>
                <w:b/>
                <w:bCs/>
                <w:spacing w:val="4"/>
              </w:rPr>
              <w:t>课程代码</w:t>
            </w:r>
          </w:p>
        </w:tc>
        <w:tc>
          <w:tcPr>
            <w:tcW w:w="3824" w:type="dxa"/>
            <w:shd w:val="clear" w:color="auto" w:fill="C7DAF1"/>
            <w:vAlign w:val="top"/>
          </w:tcPr>
          <w:p w14:paraId="3256F4F3">
            <w:pPr>
              <w:pStyle w:val="14"/>
              <w:spacing w:before="52" w:line="235" w:lineRule="auto"/>
              <w:ind w:left="1392"/>
            </w:pPr>
            <w:r>
              <w:rPr>
                <w:spacing w:val="4"/>
              </w:rPr>
              <w:t>2320521061</w:t>
            </w:r>
          </w:p>
        </w:tc>
        <w:tc>
          <w:tcPr>
            <w:tcW w:w="1941" w:type="dxa"/>
            <w:shd w:val="clear" w:color="auto" w:fill="C7DAF1"/>
            <w:vAlign w:val="top"/>
          </w:tcPr>
          <w:p w14:paraId="71803657">
            <w:pPr>
              <w:pStyle w:val="14"/>
              <w:spacing w:before="51" w:line="232" w:lineRule="auto"/>
              <w:ind w:left="675"/>
            </w:pPr>
            <w:r>
              <w:rPr>
                <w:b/>
                <w:bCs/>
              </w:rPr>
              <w:t>总学时</w:t>
            </w:r>
          </w:p>
        </w:tc>
        <w:tc>
          <w:tcPr>
            <w:tcW w:w="2185" w:type="dxa"/>
            <w:shd w:val="clear" w:color="auto" w:fill="C7DAF1"/>
            <w:vAlign w:val="top"/>
          </w:tcPr>
          <w:p w14:paraId="621F19D3">
            <w:pPr>
              <w:pStyle w:val="14"/>
              <w:spacing w:before="52" w:line="235" w:lineRule="auto"/>
              <w:ind w:left="990"/>
            </w:pPr>
            <w:r>
              <w:rPr>
                <w:spacing w:val="1"/>
              </w:rPr>
              <w:t>48</w:t>
            </w:r>
          </w:p>
        </w:tc>
      </w:tr>
      <w:tr w14:paraId="3BFA41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1149D2F0">
            <w:pPr>
              <w:pStyle w:val="14"/>
              <w:spacing w:before="51" w:line="229" w:lineRule="auto"/>
              <w:ind w:left="181"/>
            </w:pPr>
            <w:r>
              <w:rPr>
                <w:b/>
                <w:bCs/>
                <w:spacing w:val="4"/>
              </w:rPr>
              <w:t>课程性质</w:t>
            </w:r>
          </w:p>
        </w:tc>
        <w:tc>
          <w:tcPr>
            <w:tcW w:w="3824" w:type="dxa"/>
            <w:shd w:val="clear" w:color="auto" w:fill="C7DAF1"/>
            <w:vAlign w:val="top"/>
          </w:tcPr>
          <w:p w14:paraId="6CE9D79C">
            <w:pPr>
              <w:pStyle w:val="14"/>
              <w:spacing w:before="51" w:line="231" w:lineRule="auto"/>
              <w:ind w:left="1716"/>
            </w:pPr>
            <w:r>
              <w:t>必修</w:t>
            </w:r>
          </w:p>
        </w:tc>
        <w:tc>
          <w:tcPr>
            <w:tcW w:w="1941" w:type="dxa"/>
            <w:shd w:val="clear" w:color="auto" w:fill="C7DAF1"/>
            <w:vAlign w:val="top"/>
          </w:tcPr>
          <w:p w14:paraId="53C0017F">
            <w:pPr>
              <w:pStyle w:val="14"/>
              <w:spacing w:before="51" w:line="232" w:lineRule="auto"/>
              <w:ind w:left="562"/>
            </w:pPr>
            <w:r>
              <w:rPr>
                <w:b/>
                <w:bCs/>
                <w:spacing w:val="4"/>
              </w:rPr>
              <w:t>理论学时</w:t>
            </w:r>
          </w:p>
        </w:tc>
        <w:tc>
          <w:tcPr>
            <w:tcW w:w="2185" w:type="dxa"/>
            <w:shd w:val="clear" w:color="auto" w:fill="C7DAF1"/>
            <w:vAlign w:val="top"/>
          </w:tcPr>
          <w:p w14:paraId="1D92EA56">
            <w:pPr>
              <w:pStyle w:val="14"/>
              <w:spacing w:before="51" w:line="236" w:lineRule="auto"/>
              <w:ind w:left="994"/>
            </w:pPr>
            <w:r>
              <w:t>24</w:t>
            </w:r>
          </w:p>
        </w:tc>
      </w:tr>
      <w:tr w14:paraId="03E1B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70307E08">
            <w:pPr>
              <w:pStyle w:val="14"/>
              <w:spacing w:before="51" w:line="231" w:lineRule="auto"/>
              <w:ind w:left="181"/>
            </w:pPr>
            <w:r>
              <w:rPr>
                <w:b/>
                <w:bCs/>
                <w:spacing w:val="4"/>
              </w:rPr>
              <w:t>考核方式</w:t>
            </w:r>
          </w:p>
        </w:tc>
        <w:tc>
          <w:tcPr>
            <w:tcW w:w="3824" w:type="dxa"/>
            <w:shd w:val="clear" w:color="auto" w:fill="C7DAF1"/>
            <w:vAlign w:val="top"/>
          </w:tcPr>
          <w:p w14:paraId="4D1FF503">
            <w:pPr>
              <w:pStyle w:val="14"/>
              <w:spacing w:before="51" w:line="231" w:lineRule="auto"/>
              <w:ind w:left="1714"/>
            </w:pPr>
            <w:r>
              <w:rPr>
                <w:spacing w:val="1"/>
              </w:rPr>
              <w:t>考试</w:t>
            </w:r>
          </w:p>
        </w:tc>
        <w:tc>
          <w:tcPr>
            <w:tcW w:w="1941" w:type="dxa"/>
            <w:shd w:val="clear" w:color="auto" w:fill="C7DAF1"/>
            <w:vAlign w:val="top"/>
          </w:tcPr>
          <w:p w14:paraId="1A20CB01">
            <w:pPr>
              <w:pStyle w:val="14"/>
              <w:spacing w:before="51" w:line="231" w:lineRule="auto"/>
              <w:ind w:left="564"/>
            </w:pPr>
            <w:r>
              <w:rPr>
                <w:b/>
                <w:bCs/>
                <w:spacing w:val="4"/>
              </w:rPr>
              <w:t>实践学时</w:t>
            </w:r>
          </w:p>
        </w:tc>
        <w:tc>
          <w:tcPr>
            <w:tcW w:w="2185" w:type="dxa"/>
            <w:shd w:val="clear" w:color="auto" w:fill="C7DAF1"/>
            <w:vAlign w:val="top"/>
          </w:tcPr>
          <w:p w14:paraId="0DD18F8E">
            <w:pPr>
              <w:pStyle w:val="14"/>
              <w:spacing w:before="51" w:line="236" w:lineRule="auto"/>
              <w:ind w:left="994"/>
            </w:pPr>
            <w:r>
              <w:t>24</w:t>
            </w:r>
          </w:p>
        </w:tc>
      </w:tr>
      <w:tr w14:paraId="36C6C2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34" w:type="dxa"/>
            <w:gridSpan w:val="4"/>
            <w:vAlign w:val="top"/>
          </w:tcPr>
          <w:p w14:paraId="6D95DFDD">
            <w:pPr>
              <w:pStyle w:val="14"/>
              <w:spacing w:before="50" w:line="230" w:lineRule="auto"/>
              <w:ind w:left="4158"/>
            </w:pPr>
            <w:r>
              <w:rPr>
                <w:b/>
                <w:bCs/>
                <w:spacing w:val="4"/>
              </w:rPr>
              <w:t>课程描述</w:t>
            </w:r>
          </w:p>
        </w:tc>
      </w:tr>
      <w:tr w14:paraId="78FC3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3" w:hRule="atLeast"/>
        </w:trPr>
        <w:tc>
          <w:tcPr>
            <w:tcW w:w="1184" w:type="dxa"/>
            <w:vAlign w:val="top"/>
          </w:tcPr>
          <w:p w14:paraId="02C61717">
            <w:pPr>
              <w:spacing w:line="269" w:lineRule="auto"/>
              <w:rPr>
                <w:rFonts w:hint="eastAsia" w:ascii="宋体" w:hAnsi="宋体" w:eastAsia="宋体" w:cs="宋体"/>
                <w:sz w:val="21"/>
              </w:rPr>
            </w:pPr>
          </w:p>
          <w:p w14:paraId="6B60AD15">
            <w:pPr>
              <w:spacing w:line="269" w:lineRule="auto"/>
              <w:rPr>
                <w:rFonts w:hint="eastAsia" w:ascii="宋体" w:hAnsi="宋体" w:eastAsia="宋体" w:cs="宋体"/>
                <w:sz w:val="21"/>
              </w:rPr>
            </w:pPr>
          </w:p>
          <w:p w14:paraId="63845BE0">
            <w:pPr>
              <w:spacing w:line="269" w:lineRule="auto"/>
              <w:rPr>
                <w:rFonts w:hint="eastAsia" w:ascii="宋体" w:hAnsi="宋体" w:eastAsia="宋体" w:cs="宋体"/>
                <w:sz w:val="21"/>
              </w:rPr>
            </w:pPr>
          </w:p>
          <w:p w14:paraId="145D95E7">
            <w:pPr>
              <w:spacing w:line="269" w:lineRule="auto"/>
              <w:rPr>
                <w:rFonts w:hint="eastAsia" w:ascii="宋体" w:hAnsi="宋体" w:eastAsia="宋体" w:cs="宋体"/>
                <w:sz w:val="21"/>
              </w:rPr>
            </w:pPr>
          </w:p>
          <w:p w14:paraId="15BC9C54">
            <w:pPr>
              <w:spacing w:line="270" w:lineRule="auto"/>
              <w:rPr>
                <w:rFonts w:hint="eastAsia" w:ascii="宋体" w:hAnsi="宋体" w:eastAsia="宋体" w:cs="宋体"/>
                <w:sz w:val="21"/>
              </w:rPr>
            </w:pPr>
          </w:p>
          <w:p w14:paraId="74862C6C">
            <w:pPr>
              <w:spacing w:line="270" w:lineRule="auto"/>
              <w:rPr>
                <w:rFonts w:hint="eastAsia" w:ascii="宋体" w:hAnsi="宋体" w:eastAsia="宋体" w:cs="宋体"/>
                <w:sz w:val="21"/>
              </w:rPr>
            </w:pPr>
          </w:p>
          <w:p w14:paraId="5E59E50C">
            <w:pPr>
              <w:spacing w:line="270" w:lineRule="auto"/>
              <w:rPr>
                <w:rFonts w:hint="eastAsia" w:ascii="宋体" w:hAnsi="宋体" w:eastAsia="宋体" w:cs="宋体"/>
                <w:sz w:val="21"/>
              </w:rPr>
            </w:pPr>
          </w:p>
          <w:p w14:paraId="2FCF18F8">
            <w:pPr>
              <w:spacing w:line="270" w:lineRule="auto"/>
              <w:rPr>
                <w:rFonts w:hint="eastAsia" w:ascii="宋体" w:hAnsi="宋体" w:eastAsia="宋体" w:cs="宋体"/>
                <w:sz w:val="21"/>
              </w:rPr>
            </w:pPr>
          </w:p>
          <w:p w14:paraId="6D1B9819">
            <w:pPr>
              <w:pStyle w:val="14"/>
              <w:spacing w:before="65" w:line="230" w:lineRule="auto"/>
              <w:ind w:left="181"/>
            </w:pPr>
            <w:r>
              <w:rPr>
                <w:b/>
                <w:bCs/>
                <w:spacing w:val="4"/>
              </w:rPr>
              <w:t>课程目标</w:t>
            </w:r>
          </w:p>
        </w:tc>
        <w:tc>
          <w:tcPr>
            <w:tcW w:w="7950" w:type="dxa"/>
            <w:gridSpan w:val="3"/>
            <w:vAlign w:val="top"/>
          </w:tcPr>
          <w:p w14:paraId="70AC5AC2">
            <w:pPr>
              <w:pStyle w:val="14"/>
              <w:spacing w:before="2" w:line="277" w:lineRule="auto"/>
              <w:ind w:left="116" w:right="108" w:hanging="1"/>
            </w:pPr>
          </w:p>
          <w:p w14:paraId="6EA48E8C">
            <w:pPr>
              <w:pStyle w:val="14"/>
              <w:spacing w:before="2" w:line="277" w:lineRule="auto"/>
              <w:ind w:left="116" w:right="108" w:hanging="1"/>
            </w:pPr>
          </w:p>
          <w:p w14:paraId="72102876">
            <w:pPr>
              <w:pStyle w:val="14"/>
              <w:spacing w:before="2" w:line="277" w:lineRule="auto"/>
              <w:ind w:left="116" w:right="108" w:hanging="1"/>
              <w:rPr>
                <w:rFonts w:hint="eastAsia"/>
              </w:rPr>
            </w:pPr>
            <w:r>
              <w:rPr>
                <w:rFonts w:hint="eastAsia"/>
              </w:rPr>
              <w:t>本课程以培养婴幼儿托育服务与管理专业核心职业能力为总目标，依据国家专业教学标准、课程标准、保育师及婴幼儿发展引导员国家职业技能标准，对接1+X幼儿照护职业技能等级证书和世界职业技能大赛婴幼儿托育赛项要求，构建知识—能力—素养三维目标体系。</w:t>
            </w:r>
          </w:p>
          <w:p w14:paraId="17D9F130">
            <w:pPr>
              <w:pStyle w:val="14"/>
              <w:spacing w:before="2" w:line="277" w:lineRule="auto"/>
              <w:ind w:left="116" w:right="108" w:hanging="1"/>
            </w:pPr>
            <w:r>
              <w:rPr>
                <w:rFonts w:hint="eastAsia"/>
              </w:rPr>
              <w:t>课程聚焦“育爱心、懂创设、善照护”育人目标，融合医育理念与数字化技术，培养具备初心、爱心、细心、耐心、匠心、责任心“六心”素养的高素质托育人才。通过感统评估、游戏方案设计、组织实施、应急处理、园所实践、家园共育等全流程教学，学生能够胜任托育园教师岗位，具备婴幼儿游戏活动构思与设计、布置与实施、呈现与改进的完整职业行动能力，实现从“入门照护员”到“持证照护师”再到“骨干托育教师”的职业能力螺旋进阶。</w:t>
            </w:r>
          </w:p>
          <w:p w14:paraId="67F7D34C">
            <w:pPr>
              <w:pStyle w:val="14"/>
              <w:spacing w:before="2" w:line="277" w:lineRule="auto"/>
              <w:ind w:right="108"/>
            </w:pPr>
          </w:p>
        </w:tc>
      </w:tr>
      <w:tr w14:paraId="711E1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74" w:hRule="atLeast"/>
        </w:trPr>
        <w:tc>
          <w:tcPr>
            <w:tcW w:w="1184" w:type="dxa"/>
            <w:vAlign w:val="top"/>
          </w:tcPr>
          <w:p w14:paraId="54CC4E0C">
            <w:pPr>
              <w:spacing w:line="299" w:lineRule="auto"/>
              <w:rPr>
                <w:rFonts w:hint="eastAsia" w:ascii="宋体" w:hAnsi="宋体" w:eastAsia="宋体" w:cs="宋体"/>
                <w:sz w:val="21"/>
              </w:rPr>
            </w:pPr>
          </w:p>
          <w:p w14:paraId="065ECC32">
            <w:pPr>
              <w:pStyle w:val="14"/>
              <w:spacing w:before="65" w:line="231" w:lineRule="auto"/>
              <w:ind w:left="186"/>
            </w:pPr>
            <w:r>
              <w:rPr>
                <w:b/>
                <w:bCs/>
                <w:spacing w:val="3"/>
              </w:rPr>
              <w:t>主要内容</w:t>
            </w:r>
          </w:p>
        </w:tc>
        <w:tc>
          <w:tcPr>
            <w:tcW w:w="7950" w:type="dxa"/>
            <w:gridSpan w:val="3"/>
            <w:vAlign w:val="top"/>
          </w:tcPr>
          <w:p w14:paraId="72319A53">
            <w:pPr>
              <w:pStyle w:val="14"/>
              <w:spacing w:before="61" w:line="231" w:lineRule="auto"/>
              <w:ind w:left="115"/>
              <w:rPr>
                <w:rFonts w:hint="eastAsia"/>
                <w:lang w:val="en-US" w:eastAsia="zh-CN"/>
              </w:rPr>
            </w:pPr>
            <w:r>
              <w:rPr>
                <w:rFonts w:hint="eastAsia"/>
                <w:lang w:val="en-US" w:eastAsia="zh-CN"/>
              </w:rPr>
              <w:t>1.0-6月龄婴幼儿感官游戏设计实施</w:t>
            </w:r>
          </w:p>
          <w:p w14:paraId="65004B8C">
            <w:pPr>
              <w:pStyle w:val="14"/>
              <w:spacing w:before="61" w:line="231" w:lineRule="auto"/>
              <w:ind w:left="115"/>
              <w:rPr>
                <w:rFonts w:hint="eastAsia"/>
                <w:lang w:val="en-US" w:eastAsia="zh-CN"/>
              </w:rPr>
            </w:pPr>
            <w:r>
              <w:rPr>
                <w:rFonts w:hint="eastAsia"/>
                <w:lang w:val="en-US" w:eastAsia="zh-CN"/>
              </w:rPr>
              <w:t>2.7-12月龄乳儿动作游戏设计实施</w:t>
            </w:r>
          </w:p>
          <w:p w14:paraId="5E9D88F1">
            <w:pPr>
              <w:pStyle w:val="14"/>
              <w:spacing w:before="61" w:line="231" w:lineRule="auto"/>
              <w:ind w:left="115"/>
              <w:rPr>
                <w:rFonts w:hint="eastAsia"/>
                <w:lang w:val="en-US" w:eastAsia="zh-CN"/>
              </w:rPr>
            </w:pPr>
            <w:r>
              <w:rPr>
                <w:rFonts w:hint="eastAsia"/>
                <w:lang w:val="en-US" w:eastAsia="zh-CN"/>
              </w:rPr>
              <w:t>3.13-24月龄托小儿语言游戏设计实施</w:t>
            </w:r>
          </w:p>
          <w:p w14:paraId="51ED9D17">
            <w:pPr>
              <w:pStyle w:val="14"/>
              <w:spacing w:before="61" w:line="231" w:lineRule="auto"/>
              <w:ind w:left="115"/>
              <w:rPr>
                <w:rFonts w:hint="default"/>
                <w:lang w:val="en-US" w:eastAsia="zh-CN"/>
              </w:rPr>
            </w:pPr>
            <w:r>
              <w:rPr>
                <w:rFonts w:hint="eastAsia"/>
                <w:lang w:val="en-US" w:eastAsia="zh-CN"/>
              </w:rPr>
              <w:t>4.25-26月龄托大儿感统游戏设计实施</w:t>
            </w:r>
          </w:p>
        </w:tc>
      </w:tr>
      <w:tr w14:paraId="106548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0" w:hRule="atLeast"/>
        </w:trPr>
        <w:tc>
          <w:tcPr>
            <w:tcW w:w="1184" w:type="dxa"/>
            <w:vAlign w:val="top"/>
          </w:tcPr>
          <w:p w14:paraId="3A8BA0C2">
            <w:pPr>
              <w:spacing w:line="244" w:lineRule="auto"/>
              <w:rPr>
                <w:rFonts w:hint="eastAsia" w:ascii="宋体" w:hAnsi="宋体" w:eastAsia="宋体" w:cs="宋体"/>
                <w:sz w:val="21"/>
              </w:rPr>
            </w:pPr>
            <w:r>
              <w:rPr>
                <w:sz w:val="21"/>
              </w:rPr>
              <mc:AlternateContent>
                <mc:Choice Requires="wps">
                  <w:drawing>
                    <wp:anchor distT="0" distB="0" distL="114300" distR="114300" simplePos="0" relativeHeight="251659264" behindDoc="0" locked="0" layoutInCell="1" allowOverlap="1">
                      <wp:simplePos x="0" y="0"/>
                      <wp:positionH relativeFrom="column">
                        <wp:posOffset>-22860</wp:posOffset>
                      </wp:positionH>
                      <wp:positionV relativeFrom="paragraph">
                        <wp:posOffset>19050</wp:posOffset>
                      </wp:positionV>
                      <wp:extent cx="5833110" cy="6425565"/>
                      <wp:effectExtent l="12700" t="12700" r="21590" b="19685"/>
                      <wp:wrapNone/>
                      <wp:docPr id="2" name="矩形 2"/>
                      <wp:cNvGraphicFramePr/>
                      <a:graphic xmlns:a="http://schemas.openxmlformats.org/drawingml/2006/main">
                        <a:graphicData uri="http://schemas.microsoft.com/office/word/2010/wordprocessingShape">
                          <wps:wsp>
                            <wps:cNvSpPr/>
                            <wps:spPr>
                              <a:xfrm>
                                <a:off x="861060" y="276225"/>
                                <a:ext cx="5833110" cy="6425565"/>
                              </a:xfrm>
                              <a:prstGeom prst="rect">
                                <a:avLst/>
                              </a:prstGeom>
                              <a:ln>
                                <a:solidFill>
                                  <a:srgbClr val="C00000"/>
                                </a:solidFill>
                              </a:ln>
                            </wps:spPr>
                            <wps:style>
                              <a:lnRef idx="2">
                                <a:schemeClr val="accent1"/>
                              </a:lnRef>
                              <a:fillRef idx="0">
                                <a:srgbClr val="FFFFFF"/>
                              </a:fillRef>
                              <a:effectRef idx="0">
                                <a:srgbClr val="FFFFFF"/>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8pt;margin-top:1.5pt;height:505.95pt;width:459.3pt;z-index:251659264;v-text-anchor:middle;mso-width-relative:page;mso-height-relative:page;" filled="f" stroked="t" coordsize="21600,21600" o:gfxdata="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Dp3eydYAAAAJAQAADwAAAAAAAAABACAAAAAiAAAAZHJzL2Rvd25yZXYueG1sUEsB&#10;AhQAFAAAAAgAh07iQB+iqs9pAgAAvwQAAA4AAAAAAAAAAQAgAAAAJQEAAGRycy9lMm9Eb2MueG1s&#10;UEsFBgAAAAAGAAYAWQEAAAAGAAAAAA==&#10;">
                      <v:fill on="f" focussize="0,0"/>
                      <v:stroke weight="2pt" color="#C00000 [3204]" joinstyle="round"/>
                      <v:imagedata o:title=""/>
                      <o:lock v:ext="edit" aspectratio="f"/>
                    </v:rect>
                  </w:pict>
                </mc:Fallback>
              </mc:AlternateContent>
            </w:r>
          </w:p>
          <w:p w14:paraId="5D63A2C8">
            <w:pPr>
              <w:spacing w:line="244" w:lineRule="auto"/>
              <w:rPr>
                <w:rFonts w:hint="eastAsia" w:ascii="宋体" w:hAnsi="宋体" w:eastAsia="宋体" w:cs="宋体"/>
                <w:sz w:val="21"/>
              </w:rPr>
            </w:pPr>
          </w:p>
          <w:p w14:paraId="50D3948E">
            <w:pPr>
              <w:spacing w:line="244" w:lineRule="auto"/>
              <w:rPr>
                <w:rFonts w:hint="eastAsia" w:ascii="宋体" w:hAnsi="宋体" w:eastAsia="宋体" w:cs="宋体"/>
                <w:sz w:val="21"/>
              </w:rPr>
            </w:pPr>
          </w:p>
          <w:p w14:paraId="7E37B6E1">
            <w:pPr>
              <w:spacing w:line="244" w:lineRule="auto"/>
              <w:rPr>
                <w:rFonts w:hint="eastAsia" w:ascii="宋体" w:hAnsi="宋体" w:eastAsia="宋体" w:cs="宋体"/>
                <w:sz w:val="21"/>
              </w:rPr>
            </w:pPr>
          </w:p>
          <w:p w14:paraId="1534BA7A">
            <w:pPr>
              <w:spacing w:line="244" w:lineRule="auto"/>
              <w:rPr>
                <w:rFonts w:hint="eastAsia" w:ascii="宋体" w:hAnsi="宋体" w:eastAsia="宋体" w:cs="宋体"/>
                <w:sz w:val="21"/>
              </w:rPr>
            </w:pPr>
          </w:p>
          <w:p w14:paraId="0CF2819F">
            <w:pPr>
              <w:spacing w:line="245" w:lineRule="auto"/>
              <w:rPr>
                <w:rFonts w:hint="eastAsia" w:ascii="宋体" w:hAnsi="宋体" w:eastAsia="宋体" w:cs="宋体"/>
                <w:sz w:val="21"/>
              </w:rPr>
            </w:pPr>
          </w:p>
          <w:p w14:paraId="6BE96D50">
            <w:pPr>
              <w:spacing w:line="245" w:lineRule="auto"/>
              <w:rPr>
                <w:rFonts w:hint="eastAsia" w:ascii="宋体" w:hAnsi="宋体" w:eastAsia="宋体" w:cs="宋体"/>
                <w:sz w:val="21"/>
              </w:rPr>
            </w:pPr>
          </w:p>
          <w:p w14:paraId="4E1A0C29">
            <w:pPr>
              <w:spacing w:line="245" w:lineRule="auto"/>
              <w:rPr>
                <w:rFonts w:hint="eastAsia" w:ascii="宋体" w:hAnsi="宋体" w:eastAsia="宋体" w:cs="宋体"/>
                <w:sz w:val="21"/>
              </w:rPr>
            </w:pPr>
          </w:p>
          <w:p w14:paraId="022359D9">
            <w:pPr>
              <w:spacing w:line="245" w:lineRule="auto"/>
              <w:rPr>
                <w:rFonts w:hint="eastAsia" w:ascii="宋体" w:hAnsi="宋体" w:eastAsia="宋体" w:cs="宋体"/>
                <w:sz w:val="21"/>
              </w:rPr>
            </w:pPr>
          </w:p>
          <w:p w14:paraId="19B88E2D">
            <w:pPr>
              <w:spacing w:line="245" w:lineRule="auto"/>
              <w:rPr>
                <w:rFonts w:hint="eastAsia" w:ascii="宋体" w:hAnsi="宋体" w:eastAsia="宋体" w:cs="宋体"/>
                <w:sz w:val="21"/>
              </w:rPr>
            </w:pPr>
          </w:p>
          <w:p w14:paraId="630D52F7">
            <w:pPr>
              <w:spacing w:line="245" w:lineRule="auto"/>
              <w:rPr>
                <w:rFonts w:hint="eastAsia" w:ascii="宋体" w:hAnsi="宋体" w:eastAsia="宋体" w:cs="宋体"/>
                <w:sz w:val="21"/>
              </w:rPr>
            </w:pPr>
          </w:p>
          <w:p w14:paraId="5F4DE02C">
            <w:pPr>
              <w:spacing w:line="245" w:lineRule="auto"/>
              <w:rPr>
                <w:rFonts w:hint="eastAsia" w:ascii="宋体" w:hAnsi="宋体" w:eastAsia="宋体" w:cs="宋体"/>
                <w:sz w:val="21"/>
              </w:rPr>
            </w:pPr>
          </w:p>
          <w:p w14:paraId="373DC41A">
            <w:pPr>
              <w:pStyle w:val="14"/>
              <w:spacing w:before="65" w:line="231" w:lineRule="auto"/>
              <w:ind w:left="179"/>
            </w:pPr>
            <w:r>
              <w:rPr>
                <w:b/>
                <w:bCs/>
                <w:spacing w:val="5"/>
              </w:rPr>
              <w:t>教学要求</w:t>
            </w:r>
          </w:p>
        </w:tc>
        <w:tc>
          <w:tcPr>
            <w:tcW w:w="7950" w:type="dxa"/>
            <w:gridSpan w:val="3"/>
            <w:vAlign w:val="top"/>
          </w:tcPr>
          <w:p w14:paraId="5CE5B181">
            <w:pPr>
              <w:pStyle w:val="14"/>
              <w:spacing w:before="54" w:line="288" w:lineRule="auto"/>
              <w:ind w:left="122" w:right="108" w:firstLine="3"/>
            </w:pPr>
            <w:r>
              <w:rPr>
                <w:spacing w:val="8"/>
              </w:rPr>
              <w:t>1.教师要求：具备良好的职业道德修养，具有学前教育</w:t>
            </w:r>
            <w:r>
              <w:rPr>
                <w:rFonts w:hint="eastAsia"/>
                <w:spacing w:val="8"/>
                <w:lang w:eastAsia="zh-CN"/>
              </w:rPr>
              <w:t>、</w:t>
            </w:r>
            <w:r>
              <w:rPr>
                <w:rFonts w:hint="eastAsia"/>
                <w:spacing w:val="8"/>
                <w:lang w:val="en-US" w:eastAsia="zh-CN"/>
              </w:rPr>
              <w:t>医学护理学</w:t>
            </w:r>
            <w:r>
              <w:rPr>
                <w:spacing w:val="8"/>
              </w:rPr>
              <w:t>等相关专业的全日制本科或硕</w:t>
            </w:r>
            <w:r>
              <w:rPr>
                <w:spacing w:val="9"/>
              </w:rPr>
              <w:t>士研究生学历，具备</w:t>
            </w:r>
            <w:r>
              <w:rPr>
                <w:rFonts w:hint="eastAsia"/>
                <w:spacing w:val="9"/>
                <w:lang w:val="en-US" w:eastAsia="zh-CN"/>
              </w:rPr>
              <w:t>幼儿照护</w:t>
            </w:r>
            <w:r>
              <w:rPr>
                <w:spacing w:val="9"/>
              </w:rPr>
              <w:t>、托育机构见习、实习经历，掌握0-3岁婴幼儿教育的基础理论知识和婴幼儿游戏活动实施的专业</w:t>
            </w:r>
            <w:r>
              <w:rPr>
                <w:spacing w:val="8"/>
              </w:rPr>
              <w:t>知识与技能</w:t>
            </w:r>
            <w:r>
              <w:rPr>
                <w:rFonts w:hint="eastAsia"/>
                <w:spacing w:val="8"/>
                <w:lang w:val="en-US" w:eastAsia="zh-CN"/>
              </w:rPr>
              <w:t>及游戏活动的健康照护与应急处理知识</w:t>
            </w:r>
            <w:r>
              <w:rPr>
                <w:spacing w:val="8"/>
              </w:rPr>
              <w:t>；</w:t>
            </w:r>
          </w:p>
          <w:p w14:paraId="0DA20E45">
            <w:pPr>
              <w:pStyle w:val="14"/>
              <w:spacing w:line="288" w:lineRule="auto"/>
              <w:ind w:left="118" w:right="40" w:hanging="5"/>
              <w:rPr>
                <w:highlight w:val="none"/>
              </w:rPr>
            </w:pPr>
            <w:r>
              <w:rPr>
                <w:spacing w:val="7"/>
              </w:rPr>
              <w:t>2.教学方法：</w:t>
            </w:r>
            <w:r>
              <w:rPr>
                <w:rFonts w:hint="eastAsia"/>
                <w:spacing w:val="7"/>
                <w:lang w:val="en-US" w:eastAsia="zh-CN"/>
              </w:rPr>
              <w:t>以</w:t>
            </w:r>
            <w:r>
              <w:rPr>
                <w:rFonts w:hint="eastAsia"/>
                <w:b/>
                <w:bCs/>
                <w:spacing w:val="7"/>
                <w:lang w:val="en-US" w:eastAsia="zh-CN"/>
              </w:rPr>
              <w:t>医育融合</w:t>
            </w:r>
            <w:r>
              <w:rPr>
                <w:rFonts w:hint="eastAsia"/>
                <w:spacing w:val="7"/>
                <w:lang w:val="en-US" w:eastAsia="zh-CN"/>
              </w:rPr>
              <w:t>理念为核心</w:t>
            </w:r>
            <w:r>
              <w:rPr>
                <w:spacing w:val="7"/>
              </w:rPr>
              <w:t>，立足</w:t>
            </w:r>
            <w:r>
              <w:rPr>
                <w:b/>
                <w:bCs/>
                <w:spacing w:val="7"/>
              </w:rPr>
              <w:t>“</w:t>
            </w:r>
            <w:r>
              <w:rPr>
                <w:b/>
                <w:bCs/>
                <w:spacing w:val="-61"/>
              </w:rPr>
              <w:t xml:space="preserve"> </w:t>
            </w:r>
            <w:r>
              <w:rPr>
                <w:rFonts w:hint="eastAsia"/>
                <w:b/>
                <w:bCs/>
                <w:spacing w:val="6"/>
                <w:lang w:val="en-US" w:eastAsia="zh-CN"/>
              </w:rPr>
              <w:t>医教养</w:t>
            </w:r>
            <w:r>
              <w:rPr>
                <w:b/>
                <w:bCs/>
                <w:spacing w:val="6"/>
              </w:rPr>
              <w:t>”</w:t>
            </w:r>
            <w:r>
              <w:rPr>
                <w:spacing w:val="6"/>
              </w:rPr>
              <w:t>综合育人模式，充分利用</w:t>
            </w:r>
            <w:r>
              <w:rPr>
                <w:rFonts w:hint="eastAsia"/>
                <w:b/>
                <w:bCs/>
                <w:spacing w:val="6"/>
                <w:lang w:val="en-US" w:eastAsia="zh-CN"/>
              </w:rPr>
              <w:t>医-校-园共建的</w:t>
            </w:r>
            <w:r>
              <w:rPr>
                <w:b/>
                <w:bCs/>
                <w:spacing w:val="5"/>
              </w:rPr>
              <w:t>实训室、实习基地、资源库资源</w:t>
            </w:r>
            <w:r>
              <w:rPr>
                <w:spacing w:val="5"/>
              </w:rPr>
              <w:t>，育婴员、保育师、幼儿照护等相关职业</w:t>
            </w:r>
            <w:r>
              <w:rPr>
                <w:spacing w:val="4"/>
              </w:rPr>
              <w:t>技能考核点，</w:t>
            </w:r>
            <w:r>
              <w:rPr>
                <w:spacing w:val="9"/>
              </w:rPr>
              <w:t>婴幼儿托育服务与管理专业技能竞赛等相关内</w:t>
            </w:r>
            <w:r>
              <w:rPr>
                <w:spacing w:val="8"/>
              </w:rPr>
              <w:t>容，依托学习通等线上教学平台，在</w:t>
            </w:r>
            <w:r>
              <w:rPr>
                <w:rFonts w:hint="eastAsia"/>
                <w:b/>
                <w:bCs/>
                <w:spacing w:val="8"/>
                <w:lang w:val="en-US" w:eastAsia="zh-CN"/>
              </w:rPr>
              <w:t>三境</w:t>
            </w:r>
            <w:r>
              <w:rPr>
                <w:b/>
                <w:bCs/>
                <w:spacing w:val="8"/>
              </w:rPr>
              <w:t>课</w:t>
            </w:r>
            <w:r>
              <w:rPr>
                <w:b/>
                <w:bCs/>
                <w:spacing w:val="9"/>
              </w:rPr>
              <w:t>堂</w:t>
            </w:r>
            <w:r>
              <w:rPr>
                <w:spacing w:val="9"/>
              </w:rPr>
              <w:t>中采用讲授、案例分析、项目教学、任务驱</w:t>
            </w:r>
            <w:r>
              <w:rPr>
                <w:spacing w:val="8"/>
              </w:rPr>
              <w:t>动、情境演练等方法教学，引导学生学</w:t>
            </w:r>
            <w:r>
              <w:rPr>
                <w:spacing w:val="5"/>
              </w:rPr>
              <w:t>习婴幼儿游戏活动实施的专业基础知识，掌握</w:t>
            </w:r>
            <w:r>
              <w:rPr>
                <w:spacing w:val="-57"/>
              </w:rPr>
              <w:t xml:space="preserve"> </w:t>
            </w:r>
            <w:r>
              <w:rPr>
                <w:spacing w:val="5"/>
              </w:rPr>
              <w:t>0-3</w:t>
            </w:r>
            <w:r>
              <w:rPr>
                <w:spacing w:val="-48"/>
              </w:rPr>
              <w:t xml:space="preserve"> </w:t>
            </w:r>
            <w:r>
              <w:rPr>
                <w:spacing w:val="5"/>
              </w:rPr>
              <w:t>岁不同月龄段婴幼儿游</w:t>
            </w:r>
            <w:r>
              <w:rPr>
                <w:spacing w:val="4"/>
              </w:rPr>
              <w:t>戏环境创设、</w:t>
            </w:r>
            <w:r>
              <w:rPr>
                <w:spacing w:val="9"/>
              </w:rPr>
              <w:t>游戏活动设计、组织、观察、指导、评价与反</w:t>
            </w:r>
            <w:r>
              <w:rPr>
                <w:spacing w:val="8"/>
              </w:rPr>
              <w:t>思的能力。通过</w:t>
            </w:r>
            <w:r>
              <w:rPr>
                <w:b/>
                <w:bCs/>
                <w:spacing w:val="8"/>
                <w:highlight w:val="none"/>
              </w:rPr>
              <w:t>教学做一体化模式</w:t>
            </w:r>
            <w:r>
              <w:rPr>
                <w:spacing w:val="8"/>
              </w:rPr>
              <w:t>，增</w:t>
            </w:r>
            <w:r>
              <w:rPr>
                <w:spacing w:val="9"/>
              </w:rPr>
              <w:t>强学生创新服务意识，培养学生爱岗敬业精神</w:t>
            </w:r>
            <w:r>
              <w:rPr>
                <w:spacing w:val="8"/>
              </w:rPr>
              <w:t>和</w:t>
            </w:r>
            <w:r>
              <w:rPr>
                <w:rFonts w:hint="eastAsia"/>
                <w:b/>
                <w:bCs/>
                <w:spacing w:val="8"/>
                <w:highlight w:val="none"/>
                <w:lang w:val="en-US" w:eastAsia="zh-CN"/>
              </w:rPr>
              <w:t>六</w:t>
            </w:r>
            <w:r>
              <w:rPr>
                <w:b/>
                <w:bCs/>
                <w:spacing w:val="8"/>
                <w:highlight w:val="none"/>
              </w:rPr>
              <w:t>心职业</w:t>
            </w:r>
            <w:r>
              <w:rPr>
                <w:spacing w:val="8"/>
                <w:highlight w:val="none"/>
              </w:rPr>
              <w:t>品质，提升学生实践能力及</w:t>
            </w:r>
            <w:r>
              <w:rPr>
                <w:spacing w:val="6"/>
                <w:highlight w:val="none"/>
              </w:rPr>
              <w:t>解决问题的能力；</w:t>
            </w:r>
          </w:p>
          <w:p w14:paraId="5919B848">
            <w:pPr>
              <w:pStyle w:val="14"/>
              <w:spacing w:line="288" w:lineRule="auto"/>
              <w:ind w:left="121" w:right="50" w:hanging="6"/>
            </w:pPr>
            <w:r>
              <w:rPr>
                <w:spacing w:val="6"/>
                <w:highlight w:val="none"/>
              </w:rPr>
              <w:t>3.教学手段：运用</w:t>
            </w:r>
            <w:r>
              <w:rPr>
                <w:rFonts w:hint="eastAsia"/>
                <w:spacing w:val="6"/>
                <w:highlight w:val="none"/>
                <w:lang w:val="en-US" w:eastAsia="zh-CN"/>
              </w:rPr>
              <w:t>托幼产业云</w:t>
            </w:r>
            <w:r>
              <w:rPr>
                <w:spacing w:val="6"/>
                <w:highlight w:val="none"/>
              </w:rPr>
              <w:t>平台、</w:t>
            </w:r>
            <w:r>
              <w:rPr>
                <w:rFonts w:hint="eastAsia"/>
                <w:spacing w:val="6"/>
                <w:highlight w:val="none"/>
                <w:lang w:val="en-US" w:eastAsia="zh-CN"/>
              </w:rPr>
              <w:t>课程数字人</w:t>
            </w:r>
            <w:r>
              <w:rPr>
                <w:spacing w:val="6"/>
                <w:highlight w:val="none"/>
              </w:rPr>
              <w:t>、</w:t>
            </w:r>
            <w:r>
              <w:rPr>
                <w:rFonts w:hint="eastAsia"/>
                <w:spacing w:val="6"/>
                <w:highlight w:val="none"/>
                <w:lang w:val="en-US" w:eastAsia="zh-CN"/>
              </w:rPr>
              <w:t>VR虚拟仿真</w:t>
            </w:r>
            <w:r>
              <w:rPr>
                <w:spacing w:val="6"/>
                <w:highlight w:val="none"/>
              </w:rPr>
              <w:t>、动画等现代化信息技术辅助教学，</w:t>
            </w:r>
            <w:r>
              <w:rPr>
                <w:spacing w:val="8"/>
                <w:highlight w:val="none"/>
              </w:rPr>
              <w:t>关注学生学习过程信息的采集与反馈，通过</w:t>
            </w:r>
            <w:r>
              <w:rPr>
                <w:b/>
                <w:bCs/>
                <w:spacing w:val="8"/>
                <w:highlight w:val="none"/>
              </w:rPr>
              <w:t>理实一体化</w:t>
            </w:r>
            <w:r>
              <w:rPr>
                <w:spacing w:val="8"/>
              </w:rPr>
              <w:t>教学模式帮助学生实现理论与</w:t>
            </w:r>
            <w:r>
              <w:rPr>
                <w:spacing w:val="5"/>
              </w:rPr>
              <w:t>实践的融合；</w:t>
            </w:r>
          </w:p>
          <w:p w14:paraId="732D5E89">
            <w:pPr>
              <w:pStyle w:val="14"/>
              <w:spacing w:before="55" w:line="229" w:lineRule="auto"/>
              <w:ind w:left="129"/>
            </w:pPr>
            <w:r>
              <w:rPr>
                <w:spacing w:val="9"/>
              </w:rPr>
              <w:t>4.课程思政：</w:t>
            </w:r>
            <w:r>
              <w:rPr>
                <w:rFonts w:hint="eastAsia"/>
                <w:b/>
                <w:bCs/>
                <w:spacing w:val="9"/>
                <w:lang w:eastAsia="zh-CN"/>
              </w:rPr>
              <w:t>“</w:t>
            </w:r>
            <w:r>
              <w:rPr>
                <w:rFonts w:hint="eastAsia"/>
                <w:b/>
                <w:bCs/>
                <w:spacing w:val="9"/>
              </w:rPr>
              <w:t>六心育良师，优育润童心”</w:t>
            </w:r>
            <w:r>
              <w:rPr>
                <w:rFonts w:hint="eastAsia"/>
                <w:spacing w:val="9"/>
              </w:rPr>
              <w:t>为核心主线，构建育师</w:t>
            </w:r>
            <w:r>
              <w:rPr>
                <w:rFonts w:hint="eastAsia"/>
                <w:spacing w:val="9"/>
                <w:lang w:eastAsia="zh-CN"/>
              </w:rPr>
              <w:t>、</w:t>
            </w:r>
            <w:r>
              <w:rPr>
                <w:rFonts w:hint="eastAsia"/>
                <w:spacing w:val="9"/>
              </w:rPr>
              <w:t>润童双向浸润思政格局，将</w:t>
            </w:r>
            <w:r>
              <w:rPr>
                <w:rFonts w:hint="eastAsia"/>
                <w:b/>
                <w:bCs/>
                <w:spacing w:val="9"/>
              </w:rPr>
              <w:t>初心、爱心、细心、耐心、匠心、责任心</w:t>
            </w:r>
            <w:r>
              <w:rPr>
                <w:rFonts w:hint="eastAsia"/>
                <w:spacing w:val="9"/>
              </w:rPr>
              <w:t>贯穿教学全流程，实现价值引领、知识传授、能力培养三位一体。</w:t>
            </w:r>
            <w:r>
              <w:rPr>
                <w:spacing w:val="9"/>
              </w:rPr>
              <w:t>通过知识讲解、案例分析、任务驱动、情境</w:t>
            </w:r>
            <w:r>
              <w:rPr>
                <w:spacing w:val="8"/>
              </w:rPr>
              <w:t>教学及项目教学等教学方法培养学</w:t>
            </w:r>
            <w:r>
              <w:rPr>
                <w:spacing w:val="9"/>
              </w:rPr>
              <w:t>生热爱托育事业、关爱婴幼儿、喜爱婴幼儿游戏的</w:t>
            </w:r>
            <w:r>
              <w:rPr>
                <w:spacing w:val="8"/>
              </w:rPr>
              <w:t>工作情怀，引导学生树立科学的婴</w:t>
            </w:r>
            <w:r>
              <w:rPr>
                <w:spacing w:val="9"/>
              </w:rPr>
              <w:t>幼儿游戏设计观，并养</w:t>
            </w:r>
            <w:r>
              <w:rPr>
                <w:spacing w:val="8"/>
              </w:rPr>
              <w:t>成托育服务与管理工作者应当具备</w:t>
            </w:r>
            <w:r>
              <w:rPr>
                <w:spacing w:val="4"/>
              </w:rPr>
              <w:t>的“</w:t>
            </w:r>
            <w:r>
              <w:rPr>
                <w:rFonts w:hint="eastAsia"/>
                <w:spacing w:val="4"/>
                <w:lang w:val="en-US" w:eastAsia="zh-CN"/>
              </w:rPr>
              <w:t>六</w:t>
            </w:r>
            <w:r>
              <w:rPr>
                <w:spacing w:val="4"/>
              </w:rPr>
              <w:t>心</w:t>
            </w:r>
            <w:r>
              <w:rPr>
                <w:spacing w:val="-59"/>
              </w:rPr>
              <w:t xml:space="preserve"> </w:t>
            </w:r>
            <w:r>
              <w:rPr>
                <w:spacing w:val="4"/>
              </w:rPr>
              <w:t>”职业品质和</w:t>
            </w:r>
            <w:r>
              <w:rPr>
                <w:rFonts w:hint="eastAsia"/>
                <w:spacing w:val="4"/>
                <w:lang w:val="en-US" w:eastAsia="zh-CN"/>
              </w:rPr>
              <w:t>具备践行幼有优育使命的职业</w:t>
            </w:r>
            <w:r>
              <w:rPr>
                <w:spacing w:val="4"/>
              </w:rPr>
              <w:t>素养；</w:t>
            </w:r>
          </w:p>
          <w:p w14:paraId="1C8598A2">
            <w:pPr>
              <w:pStyle w:val="14"/>
              <w:spacing w:before="4" w:line="278" w:lineRule="auto"/>
              <w:ind w:left="116" w:right="108" w:hanging="6"/>
            </w:pPr>
            <w:r>
              <w:rPr>
                <w:spacing w:val="8"/>
              </w:rPr>
              <w:t>5.教学评价：采用</w:t>
            </w:r>
            <w:r>
              <w:rPr>
                <w:rFonts w:hint="eastAsia"/>
                <w:spacing w:val="8"/>
                <w:lang w:val="en-US" w:eastAsia="zh-CN"/>
              </w:rPr>
              <w:t>医校园共建的“三阶递进”增值评价体系</w:t>
            </w:r>
            <w:r>
              <w:rPr>
                <w:spacing w:val="8"/>
              </w:rPr>
              <w:t>、形成性评价</w:t>
            </w:r>
            <w:r>
              <w:rPr>
                <w:rFonts w:hint="eastAsia"/>
                <w:spacing w:val="8"/>
                <w:lang w:eastAsia="zh-CN"/>
              </w:rPr>
              <w:t>、</w:t>
            </w:r>
            <w:r>
              <w:rPr>
                <w:spacing w:val="8"/>
              </w:rPr>
              <w:t>终结性评价</w:t>
            </w:r>
            <w:r>
              <w:rPr>
                <w:rFonts w:hint="eastAsia"/>
                <w:spacing w:val="8"/>
                <w:lang w:val="en-US" w:eastAsia="zh-CN"/>
              </w:rPr>
              <w:t>与增值评价</w:t>
            </w:r>
            <w:r>
              <w:rPr>
                <w:spacing w:val="8"/>
              </w:rPr>
              <w:t>相结合的评价方法。</w:t>
            </w:r>
            <w:r>
              <w:rPr>
                <w:b/>
                <w:bCs/>
                <w:spacing w:val="8"/>
              </w:rPr>
              <w:t>以</w:t>
            </w:r>
            <w:r>
              <w:rPr>
                <w:b/>
                <w:bCs/>
                <w:spacing w:val="9"/>
              </w:rPr>
              <w:t>职业能力为核心</w:t>
            </w:r>
            <w:r>
              <w:rPr>
                <w:spacing w:val="9"/>
              </w:rPr>
              <w:t>进行考核评价，注重</w:t>
            </w:r>
            <w:r>
              <w:rPr>
                <w:rFonts w:hint="eastAsia"/>
                <w:spacing w:val="9"/>
                <w:lang w:val="en-US" w:eastAsia="zh-CN"/>
              </w:rPr>
              <w:t>岗位标准</w:t>
            </w:r>
            <w:r>
              <w:rPr>
                <w:spacing w:val="9"/>
              </w:rPr>
              <w:t>、</w:t>
            </w:r>
            <w:r>
              <w:rPr>
                <w:rFonts w:hint="eastAsia"/>
                <w:spacing w:val="9"/>
                <w:lang w:val="en-US" w:eastAsia="zh-CN"/>
              </w:rPr>
              <w:t>证书标注、大赛</w:t>
            </w:r>
            <w:r>
              <w:rPr>
                <w:spacing w:val="9"/>
              </w:rPr>
              <w:t>技能</w:t>
            </w:r>
            <w:r>
              <w:rPr>
                <w:rFonts w:hint="eastAsia"/>
                <w:spacing w:val="9"/>
                <w:lang w:val="en-US" w:eastAsia="zh-CN"/>
              </w:rPr>
              <w:t>标准</w:t>
            </w:r>
            <w:r>
              <w:rPr>
                <w:spacing w:val="8"/>
              </w:rPr>
              <w:t>的考核，</w:t>
            </w:r>
            <w:r>
              <w:rPr>
                <w:rFonts w:hint="eastAsia" w:ascii="宋体" w:hAnsi="宋体" w:eastAsia="宋体" w:cs="宋体"/>
                <w:b w:val="0"/>
                <w:bCs w:val="0"/>
                <w:snapToGrid w:val="0"/>
                <w:color w:val="auto"/>
                <w:spacing w:val="-8"/>
                <w:kern w:val="0"/>
                <w:sz w:val="24"/>
                <w:szCs w:val="24"/>
                <w:lang w:val="en-US" w:eastAsia="zh-CN" w:bidi="ar-SA"/>
              </w:rPr>
              <w:t>设置</w:t>
            </w:r>
            <w:r>
              <w:rPr>
                <w:rFonts w:hint="eastAsia" w:ascii="宋体" w:hAnsi="宋体" w:eastAsia="宋体" w:cs="宋体"/>
                <w:b/>
                <w:bCs/>
                <w:snapToGrid w:val="0"/>
                <w:color w:val="auto"/>
                <w:spacing w:val="-8"/>
                <w:kern w:val="0"/>
                <w:sz w:val="24"/>
                <w:szCs w:val="24"/>
                <w:lang w:val="en-US" w:eastAsia="zh-CN" w:bidi="ar-SA"/>
              </w:rPr>
              <w:t>“能育、善育、优育”</w:t>
            </w:r>
            <w:r>
              <w:rPr>
                <w:rFonts w:hint="eastAsia" w:ascii="宋体" w:hAnsi="宋体" w:eastAsia="宋体" w:cs="宋体"/>
                <w:b w:val="0"/>
                <w:bCs w:val="0"/>
                <w:snapToGrid w:val="0"/>
                <w:color w:val="auto"/>
                <w:spacing w:val="-8"/>
                <w:kern w:val="0"/>
                <w:sz w:val="24"/>
                <w:szCs w:val="24"/>
                <w:lang w:val="en-US" w:eastAsia="zh-CN" w:bidi="ar-SA"/>
              </w:rPr>
              <w:t>三级增值评价标尺</w:t>
            </w:r>
            <w:r>
              <w:rPr>
                <w:spacing w:val="7"/>
              </w:rPr>
              <w:t>；由教师、学生、</w:t>
            </w:r>
            <w:r>
              <w:rPr>
                <w:rFonts w:hint="eastAsia"/>
                <w:spacing w:val="7"/>
                <w:lang w:val="en-US" w:eastAsia="zh-CN"/>
              </w:rPr>
              <w:t>双企业</w:t>
            </w:r>
            <w:r>
              <w:rPr>
                <w:spacing w:val="7"/>
              </w:rPr>
              <w:t>导</w:t>
            </w:r>
            <w:r>
              <w:rPr>
                <w:spacing w:val="9"/>
              </w:rPr>
              <w:t>师等共同构成</w:t>
            </w:r>
            <w:r>
              <w:rPr>
                <w:rFonts w:hint="eastAsia"/>
                <w:spacing w:val="9"/>
                <w:lang w:val="en-US" w:eastAsia="zh-CN"/>
              </w:rPr>
              <w:t>多元</w:t>
            </w:r>
            <w:r>
              <w:rPr>
                <w:spacing w:val="9"/>
              </w:rPr>
              <w:t>评价主体；</w:t>
            </w:r>
          </w:p>
        </w:tc>
      </w:tr>
    </w:tbl>
    <w:p w14:paraId="1F5E5486">
      <w:pPr>
        <w:spacing w:before="13"/>
        <w:rPr>
          <w:rFonts w:hint="eastAsia" w:ascii="宋体" w:hAnsi="宋体" w:eastAsia="宋体" w:cs="宋体"/>
        </w:rPr>
      </w:pPr>
    </w:p>
    <w:p w14:paraId="4B92C553">
      <w:pPr>
        <w:spacing w:before="13"/>
        <w:rPr>
          <w:rFonts w:hint="eastAsia" w:ascii="宋体" w:hAnsi="宋体" w:eastAsia="宋体" w:cs="宋体"/>
        </w:rPr>
      </w:pPr>
    </w:p>
    <w:p w14:paraId="47E106E7">
      <w:pPr>
        <w:spacing w:before="12"/>
        <w:rPr>
          <w:rFonts w:hint="eastAsia" w:ascii="宋体" w:hAnsi="宋体" w:eastAsia="宋体" w:cs="宋体"/>
        </w:rPr>
      </w:pPr>
    </w:p>
    <w:p w14:paraId="19F5ABF8">
      <w:pPr>
        <w:rPr>
          <w:rFonts w:hint="eastAsia" w:ascii="宋体" w:hAnsi="宋体" w:eastAsia="宋体" w:cs="宋体"/>
          <w:sz w:val="21"/>
        </w:rPr>
      </w:pPr>
    </w:p>
    <w:p w14:paraId="65C9CA8E">
      <w:pPr>
        <w:spacing w:before="13"/>
        <w:rPr>
          <w:rFonts w:hint="eastAsia" w:ascii="宋体" w:hAnsi="宋体" w:eastAsia="宋体" w:cs="宋体"/>
        </w:rPr>
      </w:pPr>
    </w:p>
    <w:p w14:paraId="38910335">
      <w:pPr>
        <w:spacing w:before="13"/>
        <w:rPr>
          <w:rFonts w:hint="eastAsia" w:ascii="宋体" w:hAnsi="宋体" w:eastAsia="宋体" w:cs="宋体"/>
        </w:rPr>
      </w:pPr>
    </w:p>
    <w:p w14:paraId="00DF2A85">
      <w:pPr>
        <w:spacing w:before="13"/>
        <w:rPr>
          <w:rFonts w:hint="eastAsia" w:ascii="宋体" w:hAnsi="宋体" w:eastAsia="宋体" w:cs="宋体"/>
        </w:rPr>
      </w:pPr>
    </w:p>
    <w:p w14:paraId="4E8602EB">
      <w:pPr>
        <w:spacing w:before="12"/>
        <w:rPr>
          <w:rFonts w:hint="eastAsia" w:ascii="宋体" w:hAnsi="宋体" w:eastAsia="宋体" w:cs="宋体"/>
        </w:rPr>
      </w:pPr>
    </w:p>
    <w:p w14:paraId="7F93F313">
      <w:pPr>
        <w:spacing w:before="13"/>
        <w:rPr>
          <w:rFonts w:hint="eastAsia" w:ascii="宋体" w:hAnsi="宋体" w:eastAsia="宋体" w:cs="宋体"/>
        </w:rPr>
      </w:pPr>
    </w:p>
    <w:p w14:paraId="1C0D99BF">
      <w:pPr>
        <w:spacing w:before="13"/>
        <w:rPr>
          <w:rFonts w:hint="eastAsia" w:ascii="宋体" w:hAnsi="宋体" w:eastAsia="宋体" w:cs="宋体"/>
        </w:rPr>
      </w:pPr>
    </w:p>
    <w:p w14:paraId="6B0BF1E0">
      <w:pPr>
        <w:spacing w:before="13"/>
        <w:rPr>
          <w:rFonts w:hint="eastAsia" w:ascii="宋体" w:hAnsi="宋体" w:eastAsia="宋体" w:cs="宋体"/>
        </w:rPr>
      </w:pPr>
    </w:p>
    <w:p w14:paraId="6EEB1EAD">
      <w:pPr>
        <w:spacing w:before="12"/>
        <w:rPr>
          <w:rFonts w:hint="eastAsia" w:ascii="宋体" w:hAnsi="宋体" w:eastAsia="宋体" w:cs="宋体"/>
        </w:rPr>
      </w:pPr>
    </w:p>
    <w:p w14:paraId="1EE8FEF9">
      <w:pPr>
        <w:rPr>
          <w:rFonts w:hint="eastAsia" w:ascii="宋体" w:hAnsi="宋体" w:eastAsia="宋体" w:cs="宋体"/>
          <w:sz w:val="21"/>
        </w:rPr>
      </w:pPr>
    </w:p>
    <w:p w14:paraId="1ABB6BE7">
      <w:pPr>
        <w:spacing w:before="13"/>
        <w:rPr>
          <w:rFonts w:hint="eastAsia" w:ascii="宋体" w:hAnsi="宋体" w:eastAsia="宋体" w:cs="宋体"/>
        </w:rPr>
      </w:pPr>
    </w:p>
    <w:p w14:paraId="0A79E030">
      <w:pPr>
        <w:spacing w:before="13"/>
        <w:rPr>
          <w:rFonts w:hint="eastAsia" w:ascii="宋体" w:hAnsi="宋体" w:eastAsia="宋体" w:cs="宋体"/>
        </w:rPr>
      </w:pPr>
    </w:p>
    <w:p w14:paraId="5B9B009C">
      <w:pPr>
        <w:rPr>
          <w:rFonts w:hint="eastAsia" w:ascii="宋体" w:hAnsi="宋体" w:eastAsia="宋体" w:cs="宋体"/>
          <w:sz w:val="21"/>
          <w:szCs w:val="21"/>
        </w:rPr>
        <w:sectPr>
          <w:footerReference r:id="rId8" w:type="default"/>
          <w:pgSz w:w="11906" w:h="16839"/>
          <w:pgMar w:top="400" w:right="1378" w:bottom="1213" w:left="1388" w:header="0" w:footer="938" w:gutter="0"/>
          <w:cols w:space="720" w:num="1"/>
        </w:sectPr>
      </w:pPr>
    </w:p>
    <w:p w14:paraId="38387C13">
      <w:pPr>
        <w:spacing w:before="13"/>
        <w:rPr>
          <w:rFonts w:hint="eastAsia" w:ascii="宋体" w:hAnsi="宋体" w:eastAsia="宋体" w:cs="宋体"/>
        </w:rPr>
      </w:pPr>
    </w:p>
    <w:tbl>
      <w:tblPr>
        <w:tblStyle w:val="13"/>
        <w:tblpPr w:leftFromText="180" w:rightFromText="180" w:vertAnchor="text" w:horzAnchor="page" w:tblpX="1331" w:tblpY="32"/>
        <w:tblOverlap w:val="never"/>
        <w:tblW w:w="91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4"/>
        <w:gridCol w:w="3902"/>
        <w:gridCol w:w="1941"/>
        <w:gridCol w:w="2107"/>
      </w:tblGrid>
      <w:tr w14:paraId="23287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78020F70">
            <w:pPr>
              <w:pStyle w:val="14"/>
              <w:spacing w:before="53" w:line="229" w:lineRule="auto"/>
              <w:ind w:left="181"/>
            </w:pPr>
            <w:r>
              <w:rPr>
                <w:b/>
                <w:bCs/>
                <w:spacing w:val="4"/>
              </w:rPr>
              <w:t>课程名称</w:t>
            </w:r>
          </w:p>
        </w:tc>
        <w:tc>
          <w:tcPr>
            <w:tcW w:w="3902" w:type="dxa"/>
            <w:shd w:val="clear" w:color="auto" w:fill="C7DAF1"/>
            <w:vAlign w:val="top"/>
          </w:tcPr>
          <w:p w14:paraId="48E8D2D1">
            <w:pPr>
              <w:pStyle w:val="14"/>
              <w:spacing w:before="53" w:line="231" w:lineRule="auto"/>
              <w:ind w:left="1068"/>
            </w:pPr>
            <w:r>
              <w:rPr>
                <w:rFonts w:ascii="Times New Roman" w:hAnsi="Times New Roman" w:eastAsia="Times New Roman" w:cs="Times New Roman"/>
                <w:spacing w:val="7"/>
              </w:rPr>
              <w:t>*</w:t>
            </w:r>
            <w:r>
              <w:rPr>
                <w:spacing w:val="7"/>
              </w:rPr>
              <w:t>托育机构管理实务</w:t>
            </w:r>
          </w:p>
        </w:tc>
        <w:tc>
          <w:tcPr>
            <w:tcW w:w="1941" w:type="dxa"/>
            <w:shd w:val="clear" w:color="auto" w:fill="C7DAF1"/>
            <w:vAlign w:val="top"/>
          </w:tcPr>
          <w:p w14:paraId="018C6577">
            <w:pPr>
              <w:pStyle w:val="14"/>
              <w:spacing w:before="53" w:line="230" w:lineRule="auto"/>
              <w:ind w:left="560"/>
            </w:pPr>
            <w:r>
              <w:rPr>
                <w:b/>
                <w:bCs/>
                <w:spacing w:val="4"/>
              </w:rPr>
              <w:t>课程学分</w:t>
            </w:r>
          </w:p>
        </w:tc>
        <w:tc>
          <w:tcPr>
            <w:tcW w:w="2107" w:type="dxa"/>
            <w:shd w:val="clear" w:color="auto" w:fill="C7DAF1"/>
            <w:vAlign w:val="top"/>
          </w:tcPr>
          <w:p w14:paraId="7EB411AF">
            <w:pPr>
              <w:pStyle w:val="14"/>
              <w:spacing w:before="53" w:line="234" w:lineRule="auto"/>
              <w:ind w:left="1007"/>
            </w:pPr>
            <w:r>
              <w:t>2</w:t>
            </w:r>
          </w:p>
        </w:tc>
      </w:tr>
      <w:tr w14:paraId="54C528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75E46274">
            <w:pPr>
              <w:pStyle w:val="14"/>
              <w:spacing w:before="53" w:line="230" w:lineRule="auto"/>
              <w:ind w:left="181"/>
            </w:pPr>
            <w:r>
              <w:rPr>
                <w:b/>
                <w:bCs/>
                <w:spacing w:val="4"/>
              </w:rPr>
              <w:t>课程代码</w:t>
            </w:r>
          </w:p>
        </w:tc>
        <w:tc>
          <w:tcPr>
            <w:tcW w:w="3902" w:type="dxa"/>
            <w:shd w:val="clear" w:color="auto" w:fill="C7DAF1"/>
            <w:vAlign w:val="top"/>
          </w:tcPr>
          <w:p w14:paraId="52681DA3">
            <w:pPr>
              <w:pStyle w:val="14"/>
              <w:spacing w:before="53" w:line="234" w:lineRule="auto"/>
              <w:ind w:left="1433"/>
            </w:pPr>
            <w:r>
              <w:rPr>
                <w:spacing w:val="4"/>
              </w:rPr>
              <w:t>2320521071</w:t>
            </w:r>
          </w:p>
        </w:tc>
        <w:tc>
          <w:tcPr>
            <w:tcW w:w="1941" w:type="dxa"/>
            <w:shd w:val="clear" w:color="auto" w:fill="C7DAF1"/>
            <w:vAlign w:val="top"/>
          </w:tcPr>
          <w:p w14:paraId="0646C75F">
            <w:pPr>
              <w:pStyle w:val="14"/>
              <w:spacing w:before="52" w:line="232" w:lineRule="auto"/>
              <w:ind w:left="676"/>
            </w:pPr>
            <w:r>
              <w:rPr>
                <w:b/>
                <w:bCs/>
              </w:rPr>
              <w:t>总学时</w:t>
            </w:r>
          </w:p>
        </w:tc>
        <w:tc>
          <w:tcPr>
            <w:tcW w:w="2107" w:type="dxa"/>
            <w:shd w:val="clear" w:color="auto" w:fill="C7DAF1"/>
            <w:vAlign w:val="top"/>
          </w:tcPr>
          <w:p w14:paraId="1780F29C">
            <w:pPr>
              <w:pStyle w:val="14"/>
              <w:spacing w:before="53" w:line="234" w:lineRule="auto"/>
              <w:ind w:left="956"/>
            </w:pPr>
            <w:r>
              <w:rPr>
                <w:spacing w:val="-1"/>
              </w:rPr>
              <w:t>32</w:t>
            </w:r>
          </w:p>
        </w:tc>
      </w:tr>
      <w:tr w14:paraId="384CF1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4A08DB6B">
            <w:pPr>
              <w:pStyle w:val="14"/>
              <w:spacing w:before="52" w:line="229" w:lineRule="auto"/>
              <w:ind w:left="181"/>
            </w:pPr>
            <w:r>
              <w:rPr>
                <w:b/>
                <w:bCs/>
                <w:spacing w:val="4"/>
              </w:rPr>
              <w:t>课程性质</w:t>
            </w:r>
          </w:p>
        </w:tc>
        <w:tc>
          <w:tcPr>
            <w:tcW w:w="3902" w:type="dxa"/>
            <w:shd w:val="clear" w:color="auto" w:fill="C7DAF1"/>
            <w:vAlign w:val="top"/>
          </w:tcPr>
          <w:p w14:paraId="0BE93C2D">
            <w:pPr>
              <w:pStyle w:val="14"/>
              <w:spacing w:before="52" w:line="231" w:lineRule="auto"/>
              <w:ind w:left="1755"/>
            </w:pPr>
            <w:r>
              <w:t>必修</w:t>
            </w:r>
          </w:p>
        </w:tc>
        <w:tc>
          <w:tcPr>
            <w:tcW w:w="1941" w:type="dxa"/>
            <w:shd w:val="clear" w:color="auto" w:fill="C7DAF1"/>
            <w:vAlign w:val="top"/>
          </w:tcPr>
          <w:p w14:paraId="6EC90485">
            <w:pPr>
              <w:pStyle w:val="14"/>
              <w:spacing w:before="52" w:line="232" w:lineRule="auto"/>
              <w:ind w:left="561"/>
            </w:pPr>
            <w:r>
              <w:rPr>
                <w:b/>
                <w:bCs/>
                <w:spacing w:val="4"/>
              </w:rPr>
              <w:t>理论学时</w:t>
            </w:r>
          </w:p>
        </w:tc>
        <w:tc>
          <w:tcPr>
            <w:tcW w:w="2107" w:type="dxa"/>
            <w:shd w:val="clear" w:color="auto" w:fill="C7DAF1"/>
            <w:vAlign w:val="top"/>
          </w:tcPr>
          <w:p w14:paraId="3E25AE0C">
            <w:pPr>
              <w:pStyle w:val="14"/>
              <w:spacing w:before="52" w:line="235" w:lineRule="auto"/>
              <w:ind w:left="967"/>
            </w:pPr>
            <w:r>
              <w:rPr>
                <w:spacing w:val="-7"/>
              </w:rPr>
              <w:t>16</w:t>
            </w:r>
          </w:p>
        </w:tc>
      </w:tr>
      <w:tr w14:paraId="69B1A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84" w:type="dxa"/>
            <w:shd w:val="clear" w:color="auto" w:fill="C7DAF1"/>
            <w:vAlign w:val="top"/>
          </w:tcPr>
          <w:p w14:paraId="657D0AF3">
            <w:pPr>
              <w:pStyle w:val="14"/>
              <w:spacing w:before="52" w:line="231" w:lineRule="auto"/>
              <w:ind w:left="181"/>
            </w:pPr>
            <w:r>
              <w:rPr>
                <w:b/>
                <w:bCs/>
                <w:spacing w:val="4"/>
              </w:rPr>
              <w:t>考核方式</w:t>
            </w:r>
          </w:p>
        </w:tc>
        <w:tc>
          <w:tcPr>
            <w:tcW w:w="3902" w:type="dxa"/>
            <w:shd w:val="clear" w:color="auto" w:fill="C7DAF1"/>
            <w:vAlign w:val="top"/>
          </w:tcPr>
          <w:p w14:paraId="166B5296">
            <w:pPr>
              <w:pStyle w:val="14"/>
              <w:spacing w:before="52" w:line="231" w:lineRule="auto"/>
              <w:ind w:left="1752"/>
            </w:pPr>
            <w:r>
              <w:rPr>
                <w:spacing w:val="1"/>
              </w:rPr>
              <w:t>考试</w:t>
            </w:r>
          </w:p>
        </w:tc>
        <w:tc>
          <w:tcPr>
            <w:tcW w:w="1941" w:type="dxa"/>
            <w:shd w:val="clear" w:color="auto" w:fill="C7DAF1"/>
            <w:vAlign w:val="top"/>
          </w:tcPr>
          <w:p w14:paraId="5E19D6BE">
            <w:pPr>
              <w:pStyle w:val="14"/>
              <w:spacing w:before="52" w:line="231" w:lineRule="auto"/>
              <w:ind w:left="563"/>
            </w:pPr>
            <w:r>
              <w:rPr>
                <w:b/>
                <w:bCs/>
                <w:spacing w:val="4"/>
              </w:rPr>
              <w:t>实践学时</w:t>
            </w:r>
          </w:p>
        </w:tc>
        <w:tc>
          <w:tcPr>
            <w:tcW w:w="2107" w:type="dxa"/>
            <w:shd w:val="clear" w:color="auto" w:fill="C7DAF1"/>
            <w:vAlign w:val="top"/>
          </w:tcPr>
          <w:p w14:paraId="04E683D9">
            <w:pPr>
              <w:pStyle w:val="14"/>
              <w:spacing w:before="52" w:line="235" w:lineRule="auto"/>
              <w:ind w:left="967"/>
            </w:pPr>
            <w:r>
              <w:rPr>
                <w:spacing w:val="-7"/>
              </w:rPr>
              <w:t>16</w:t>
            </w:r>
          </w:p>
        </w:tc>
      </w:tr>
      <w:tr w14:paraId="654084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34" w:type="dxa"/>
            <w:gridSpan w:val="4"/>
            <w:vAlign w:val="top"/>
          </w:tcPr>
          <w:p w14:paraId="486BF728">
            <w:pPr>
              <w:pStyle w:val="14"/>
              <w:spacing w:before="51" w:line="230" w:lineRule="auto"/>
              <w:ind w:left="4158"/>
            </w:pPr>
            <w:r>
              <w:rPr>
                <w:b/>
                <w:bCs/>
                <w:spacing w:val="4"/>
              </w:rPr>
              <w:t>课程描述</w:t>
            </w:r>
          </w:p>
        </w:tc>
      </w:tr>
      <w:tr w14:paraId="23FC48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7" w:hRule="atLeast"/>
        </w:trPr>
        <w:tc>
          <w:tcPr>
            <w:tcW w:w="1184" w:type="dxa"/>
            <w:vAlign w:val="top"/>
          </w:tcPr>
          <w:p w14:paraId="0D5CE4DA">
            <w:pPr>
              <w:spacing w:line="268" w:lineRule="auto"/>
              <w:rPr>
                <w:rFonts w:hint="eastAsia" w:ascii="宋体" w:hAnsi="宋体" w:eastAsia="宋体" w:cs="宋体"/>
                <w:sz w:val="21"/>
              </w:rPr>
            </w:pPr>
          </w:p>
          <w:p w14:paraId="1417E753">
            <w:pPr>
              <w:spacing w:line="268" w:lineRule="auto"/>
              <w:rPr>
                <w:rFonts w:hint="eastAsia" w:ascii="宋体" w:hAnsi="宋体" w:eastAsia="宋体" w:cs="宋体"/>
                <w:sz w:val="21"/>
              </w:rPr>
            </w:pPr>
          </w:p>
          <w:p w14:paraId="4E4BE0A3">
            <w:pPr>
              <w:spacing w:line="269" w:lineRule="auto"/>
              <w:rPr>
                <w:rFonts w:hint="eastAsia" w:ascii="宋体" w:hAnsi="宋体" w:eastAsia="宋体" w:cs="宋体"/>
                <w:sz w:val="21"/>
              </w:rPr>
            </w:pPr>
          </w:p>
          <w:p w14:paraId="743F72BB">
            <w:pPr>
              <w:spacing w:line="269" w:lineRule="auto"/>
              <w:rPr>
                <w:rFonts w:hint="eastAsia" w:ascii="宋体" w:hAnsi="宋体" w:eastAsia="宋体" w:cs="宋体"/>
                <w:sz w:val="21"/>
              </w:rPr>
            </w:pPr>
          </w:p>
          <w:p w14:paraId="1E985F44">
            <w:pPr>
              <w:spacing w:line="269" w:lineRule="auto"/>
              <w:rPr>
                <w:rFonts w:hint="eastAsia" w:ascii="宋体" w:hAnsi="宋体" w:eastAsia="宋体" w:cs="宋体"/>
                <w:sz w:val="21"/>
              </w:rPr>
            </w:pPr>
          </w:p>
          <w:p w14:paraId="36D1DFC4">
            <w:pPr>
              <w:spacing w:line="269" w:lineRule="auto"/>
              <w:rPr>
                <w:rFonts w:hint="eastAsia" w:ascii="宋体" w:hAnsi="宋体" w:eastAsia="宋体" w:cs="宋体"/>
                <w:sz w:val="21"/>
              </w:rPr>
            </w:pPr>
          </w:p>
          <w:p w14:paraId="7E5F501E">
            <w:pPr>
              <w:spacing w:line="269" w:lineRule="auto"/>
              <w:rPr>
                <w:rFonts w:hint="eastAsia" w:ascii="宋体" w:hAnsi="宋体" w:eastAsia="宋体" w:cs="宋体"/>
                <w:sz w:val="21"/>
              </w:rPr>
            </w:pPr>
          </w:p>
          <w:p w14:paraId="7F9D52E0">
            <w:pPr>
              <w:spacing w:line="269" w:lineRule="auto"/>
              <w:rPr>
                <w:rFonts w:hint="eastAsia" w:ascii="宋体" w:hAnsi="宋体" w:eastAsia="宋体" w:cs="宋体"/>
                <w:sz w:val="21"/>
              </w:rPr>
            </w:pPr>
          </w:p>
          <w:p w14:paraId="2BC28505">
            <w:pPr>
              <w:pStyle w:val="14"/>
              <w:spacing w:before="65" w:line="230" w:lineRule="auto"/>
              <w:ind w:left="181"/>
            </w:pPr>
            <w:r>
              <w:rPr>
                <w:b/>
                <w:bCs/>
                <w:spacing w:val="4"/>
              </w:rPr>
              <w:t>课程目标</w:t>
            </w:r>
          </w:p>
        </w:tc>
        <w:tc>
          <w:tcPr>
            <w:tcW w:w="7950" w:type="dxa"/>
            <w:gridSpan w:val="3"/>
            <w:vAlign w:val="top"/>
          </w:tcPr>
          <w:p w14:paraId="34C8DB77">
            <w:pPr>
              <w:pStyle w:val="14"/>
              <w:spacing w:before="74" w:line="331" w:lineRule="auto"/>
              <w:ind w:left="115" w:right="52" w:firstLine="11"/>
            </w:pPr>
            <w:r>
              <w:rPr>
                <w:spacing w:val="8"/>
              </w:rPr>
              <w:t>1.素质目标：热爱婴幼儿照护服务事业，树立科学的托育机构管理理念；具有爱岗敬</w:t>
            </w:r>
            <w:r>
              <w:rPr>
                <w:spacing w:val="5"/>
              </w:rPr>
              <w:t>业、无私奉献的工匠精神，富有爱心、耐心、童心和</w:t>
            </w:r>
            <w:r>
              <w:rPr>
                <w:spacing w:val="4"/>
              </w:rPr>
              <w:t>匠心；具有职业理念和职业信念，</w:t>
            </w:r>
            <w:r>
              <w:rPr>
                <w:spacing w:val="8"/>
              </w:rPr>
              <w:t>有反思意识和终身学习的意识；</w:t>
            </w:r>
          </w:p>
          <w:p w14:paraId="42259243">
            <w:pPr>
              <w:pStyle w:val="14"/>
              <w:spacing w:before="1" w:line="331" w:lineRule="auto"/>
              <w:ind w:left="116" w:right="108" w:hanging="3"/>
            </w:pPr>
            <w:r>
              <w:rPr>
                <w:spacing w:val="8"/>
              </w:rPr>
              <w:t>2.知识目标：了解托育机构市场调研的意义、内容与方法，掌握调研问卷的编制要求</w:t>
            </w:r>
            <w:r>
              <w:rPr>
                <w:spacing w:val="9"/>
              </w:rPr>
              <w:t>和方法；了解托育机构选址与筹建的基本要求，明</w:t>
            </w:r>
            <w:r>
              <w:rPr>
                <w:spacing w:val="8"/>
              </w:rPr>
              <w:t>确选址与筹建的原则；了解托育机</w:t>
            </w:r>
            <w:r>
              <w:rPr>
                <w:spacing w:val="9"/>
              </w:rPr>
              <w:t>构管理制度的基本概念，熟知托育机构的管理任务</w:t>
            </w:r>
            <w:r>
              <w:rPr>
                <w:spacing w:val="8"/>
              </w:rPr>
              <w:t>，掌握托育机构管理制度的制定与</w:t>
            </w:r>
            <w:r>
              <w:rPr>
                <w:spacing w:val="9"/>
              </w:rPr>
              <w:t>实施方法；了解托育机构市场营销的重要性，掌握</w:t>
            </w:r>
            <w:r>
              <w:rPr>
                <w:spacing w:val="8"/>
              </w:rPr>
              <w:t>托育机构市场招生与宣传的途径和</w:t>
            </w:r>
            <w:r>
              <w:rPr>
                <w:spacing w:val="9"/>
              </w:rPr>
              <w:t>方法；掌握托育机构保育管理工作的方法、评价、</w:t>
            </w:r>
            <w:r>
              <w:rPr>
                <w:spacing w:val="8"/>
              </w:rPr>
              <w:t>常见问题和相关制度的制定原则；</w:t>
            </w:r>
            <w:r>
              <w:rPr>
                <w:spacing w:val="9"/>
              </w:rPr>
              <w:t>掌握托育机构后勤管理工作的方法、评价、常见问题及相关制度的制定方法。</w:t>
            </w:r>
          </w:p>
          <w:p w14:paraId="6FE17FB4">
            <w:pPr>
              <w:pStyle w:val="14"/>
              <w:spacing w:line="331" w:lineRule="auto"/>
              <w:ind w:left="117" w:right="178" w:hanging="2"/>
            </w:pPr>
            <w:r>
              <w:rPr>
                <w:spacing w:val="8"/>
              </w:rPr>
              <w:t>3.能力目标：</w:t>
            </w:r>
            <w:r>
              <w:rPr>
                <w:spacing w:val="54"/>
              </w:rPr>
              <w:t xml:space="preserve"> </w:t>
            </w:r>
            <w:r>
              <w:rPr>
                <w:spacing w:val="8"/>
              </w:rPr>
              <w:t>能编制托育机构市场调研问卷，分析调研结果，初步尝试撰写调研报</w:t>
            </w:r>
            <w:r>
              <w:rPr>
                <w:spacing w:val="9"/>
              </w:rPr>
              <w:t>告；能依据托育机构管理相关方法制定后勤、保育、招生与宣传管理制度或方案；</w:t>
            </w:r>
          </w:p>
          <w:p w14:paraId="32E77A36">
            <w:pPr>
              <w:pStyle w:val="14"/>
              <w:spacing w:before="1" w:line="293" w:lineRule="auto"/>
              <w:ind w:left="116" w:right="108" w:firstLine="12"/>
            </w:pPr>
            <w:r>
              <w:rPr>
                <w:spacing w:val="8"/>
              </w:rPr>
              <w:t>能够组织演练托育机构管理实施工作；能够反思托育机构管理过程中的问题并提出有</w:t>
            </w:r>
            <w:r>
              <w:rPr>
                <w:spacing w:val="7"/>
              </w:rPr>
              <w:t>针对性的改进建议。</w:t>
            </w:r>
          </w:p>
        </w:tc>
      </w:tr>
      <w:tr w14:paraId="729F0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0" w:hRule="atLeast"/>
        </w:trPr>
        <w:tc>
          <w:tcPr>
            <w:tcW w:w="1184" w:type="dxa"/>
            <w:vAlign w:val="top"/>
          </w:tcPr>
          <w:p w14:paraId="756496D2">
            <w:pPr>
              <w:spacing w:line="273" w:lineRule="auto"/>
              <w:rPr>
                <w:rFonts w:hint="eastAsia" w:ascii="宋体" w:hAnsi="宋体" w:eastAsia="宋体" w:cs="宋体"/>
                <w:sz w:val="21"/>
              </w:rPr>
            </w:pPr>
          </w:p>
          <w:p w14:paraId="0190D684">
            <w:pPr>
              <w:spacing w:line="274" w:lineRule="auto"/>
              <w:rPr>
                <w:rFonts w:hint="eastAsia" w:ascii="宋体" w:hAnsi="宋体" w:eastAsia="宋体" w:cs="宋体"/>
                <w:sz w:val="21"/>
              </w:rPr>
            </w:pPr>
          </w:p>
          <w:p w14:paraId="3F5D9539">
            <w:pPr>
              <w:pStyle w:val="14"/>
              <w:spacing w:before="65" w:line="231" w:lineRule="auto"/>
              <w:ind w:left="186"/>
            </w:pPr>
            <w:r>
              <w:rPr>
                <w:b/>
                <w:bCs/>
                <w:spacing w:val="3"/>
              </w:rPr>
              <w:t>主要内容</w:t>
            </w:r>
          </w:p>
        </w:tc>
        <w:tc>
          <w:tcPr>
            <w:tcW w:w="7950" w:type="dxa"/>
            <w:gridSpan w:val="3"/>
            <w:vAlign w:val="top"/>
          </w:tcPr>
          <w:p w14:paraId="1E7C2AB8">
            <w:pPr>
              <w:pStyle w:val="14"/>
              <w:spacing w:before="76" w:line="331" w:lineRule="auto"/>
              <w:ind w:left="118" w:right="108" w:firstLine="8"/>
            </w:pPr>
            <w:r>
              <w:rPr>
                <w:spacing w:val="8"/>
              </w:rPr>
              <w:t>1.托育机构开设筹备工作管理（托育机构市场调研；托育机构选址与筹建；托育机构制度建设；托育机构市场招生与宣传</w:t>
            </w:r>
            <w:r>
              <w:rPr>
                <w:spacing w:val="7"/>
              </w:rPr>
              <w:t>）；</w:t>
            </w:r>
          </w:p>
          <w:p w14:paraId="0E535C58">
            <w:pPr>
              <w:pStyle w:val="14"/>
              <w:spacing w:before="1" w:line="293" w:lineRule="auto"/>
              <w:ind w:left="119" w:right="108" w:hanging="6"/>
            </w:pPr>
            <w:r>
              <w:rPr>
                <w:spacing w:val="8"/>
              </w:rPr>
              <w:t>2.托育机构正式运行管理（托育机构后勤管理；托育机构保育管理；托育机构市场营</w:t>
            </w:r>
            <w:r>
              <w:rPr>
                <w:spacing w:val="2"/>
              </w:rPr>
              <w:t>销管理）。</w:t>
            </w:r>
          </w:p>
        </w:tc>
      </w:tr>
      <w:tr w14:paraId="718467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2" w:hRule="atLeast"/>
        </w:trPr>
        <w:tc>
          <w:tcPr>
            <w:tcW w:w="1184" w:type="dxa"/>
            <w:vAlign w:val="top"/>
          </w:tcPr>
          <w:p w14:paraId="105C5A3D">
            <w:pPr>
              <w:spacing w:line="256" w:lineRule="auto"/>
              <w:rPr>
                <w:rFonts w:hint="eastAsia" w:ascii="宋体" w:hAnsi="宋体" w:eastAsia="宋体" w:cs="宋体"/>
                <w:sz w:val="21"/>
              </w:rPr>
            </w:pPr>
          </w:p>
          <w:p w14:paraId="77BCDB60">
            <w:pPr>
              <w:spacing w:line="256" w:lineRule="auto"/>
              <w:rPr>
                <w:rFonts w:hint="eastAsia" w:ascii="宋体" w:hAnsi="宋体" w:eastAsia="宋体" w:cs="宋体"/>
                <w:sz w:val="21"/>
              </w:rPr>
            </w:pPr>
          </w:p>
          <w:p w14:paraId="68EA9033">
            <w:pPr>
              <w:spacing w:line="256" w:lineRule="auto"/>
              <w:rPr>
                <w:rFonts w:hint="eastAsia" w:ascii="宋体" w:hAnsi="宋体" w:eastAsia="宋体" w:cs="宋体"/>
                <w:sz w:val="21"/>
              </w:rPr>
            </w:pPr>
          </w:p>
          <w:p w14:paraId="5303C906">
            <w:pPr>
              <w:spacing w:line="256" w:lineRule="auto"/>
              <w:rPr>
                <w:rFonts w:hint="eastAsia" w:ascii="宋体" w:hAnsi="宋体" w:eastAsia="宋体" w:cs="宋体"/>
                <w:sz w:val="21"/>
              </w:rPr>
            </w:pPr>
          </w:p>
          <w:p w14:paraId="6D170DC4">
            <w:pPr>
              <w:spacing w:line="257" w:lineRule="auto"/>
              <w:rPr>
                <w:rFonts w:hint="eastAsia" w:ascii="宋体" w:hAnsi="宋体" w:eastAsia="宋体" w:cs="宋体"/>
                <w:sz w:val="21"/>
              </w:rPr>
            </w:pPr>
          </w:p>
          <w:p w14:paraId="7B72406B">
            <w:pPr>
              <w:spacing w:line="257" w:lineRule="auto"/>
              <w:rPr>
                <w:rFonts w:hint="eastAsia" w:ascii="宋体" w:hAnsi="宋体" w:eastAsia="宋体" w:cs="宋体"/>
                <w:sz w:val="21"/>
              </w:rPr>
            </w:pPr>
          </w:p>
          <w:p w14:paraId="342338C8">
            <w:pPr>
              <w:spacing w:line="257" w:lineRule="auto"/>
              <w:rPr>
                <w:rFonts w:hint="eastAsia" w:ascii="宋体" w:hAnsi="宋体" w:eastAsia="宋体" w:cs="宋体"/>
                <w:sz w:val="21"/>
              </w:rPr>
            </w:pPr>
          </w:p>
          <w:p w14:paraId="6807A8B6">
            <w:pPr>
              <w:pStyle w:val="14"/>
              <w:spacing w:before="65" w:line="231" w:lineRule="auto"/>
              <w:ind w:left="179"/>
            </w:pPr>
            <w:r>
              <w:rPr>
                <w:b/>
                <w:bCs/>
                <w:spacing w:val="5"/>
              </w:rPr>
              <w:t>教学要求</w:t>
            </w:r>
          </w:p>
        </w:tc>
        <w:tc>
          <w:tcPr>
            <w:tcW w:w="7950" w:type="dxa"/>
            <w:gridSpan w:val="3"/>
            <w:vAlign w:val="top"/>
          </w:tcPr>
          <w:p w14:paraId="26D1E6E3">
            <w:pPr>
              <w:pStyle w:val="14"/>
              <w:spacing w:before="76" w:line="331" w:lineRule="auto"/>
              <w:ind w:left="116" w:right="108" w:firstLine="9"/>
            </w:pPr>
            <w:r>
              <w:rPr>
                <w:spacing w:val="8"/>
              </w:rPr>
              <w:t>1.教师要求：具备良好的职业道德修养，具有高校教师资格和婴幼儿托育服务专业领</w:t>
            </w:r>
            <w:r>
              <w:rPr>
                <w:spacing w:val="7"/>
              </w:rPr>
              <w:t>域有关职业资格证书；具有本科学历、</w:t>
            </w:r>
            <w:r>
              <w:rPr>
                <w:spacing w:val="-41"/>
              </w:rPr>
              <w:t xml:space="preserve"> </w:t>
            </w:r>
            <w:r>
              <w:rPr>
                <w:spacing w:val="7"/>
              </w:rPr>
              <w:t>中级及以上职称或者硕士研究生及以上学历，</w:t>
            </w:r>
            <w:r>
              <w:rPr>
                <w:spacing w:val="9"/>
              </w:rPr>
              <w:t>所学专业须为教育学、管理学等相关专业；具有幼</w:t>
            </w:r>
            <w:r>
              <w:rPr>
                <w:spacing w:val="8"/>
              </w:rPr>
              <w:t>儿园或早教、托育机构见习、实习</w:t>
            </w:r>
            <w:r>
              <w:rPr>
                <w:spacing w:val="1"/>
              </w:rPr>
              <w:t>经验；</w:t>
            </w:r>
          </w:p>
          <w:p w14:paraId="16CA75A4">
            <w:pPr>
              <w:pStyle w:val="14"/>
              <w:spacing w:before="1" w:line="331" w:lineRule="auto"/>
              <w:ind w:left="120" w:right="108" w:hanging="7"/>
            </w:pPr>
            <w:r>
              <w:rPr>
                <w:spacing w:val="8"/>
              </w:rPr>
              <w:t>2.教学方法：综合运用讲授、问题探索、任务驱动、案例分析等方法，提高学生学习效果；融入岗位、专业证书的真实案例，激发学生学习兴趣，培养学生的问题解决能</w:t>
            </w:r>
            <w:r>
              <w:rPr>
                <w:spacing w:val="-5"/>
              </w:rPr>
              <w:t>力；</w:t>
            </w:r>
          </w:p>
          <w:p w14:paraId="786D2608">
            <w:pPr>
              <w:pStyle w:val="14"/>
              <w:spacing w:line="330" w:lineRule="auto"/>
              <w:ind w:left="138" w:right="120" w:hanging="23"/>
            </w:pPr>
            <w:r>
              <w:rPr>
                <w:spacing w:val="8"/>
              </w:rPr>
              <w:t>3.教学手段：充分利用线上学习平台、动画、微课视频等现代化数字资源辅助教学，以直观、生动、形象的案例帮助学生理解教学内容，提高教学效果；</w:t>
            </w:r>
          </w:p>
          <w:p w14:paraId="520A2751">
            <w:pPr>
              <w:pStyle w:val="14"/>
              <w:spacing w:before="77" w:line="331" w:lineRule="auto"/>
              <w:ind w:left="117" w:right="108" w:firstLine="26"/>
              <w:jc w:val="both"/>
            </w:pPr>
            <w:r>
              <w:rPr>
                <w:spacing w:val="3"/>
              </w:rPr>
              <w:t>4.课程思政：把握“</w:t>
            </w:r>
            <w:r>
              <w:rPr>
                <w:spacing w:val="-57"/>
              </w:rPr>
              <w:t xml:space="preserve"> </w:t>
            </w:r>
            <w:r>
              <w:rPr>
                <w:spacing w:val="3"/>
              </w:rPr>
              <w:t>1133</w:t>
            </w:r>
            <w:r>
              <w:rPr>
                <w:spacing w:val="-73"/>
              </w:rPr>
              <w:t xml:space="preserve"> </w:t>
            </w:r>
            <w:r>
              <w:rPr>
                <w:spacing w:val="3"/>
              </w:rPr>
              <w:t>”的思政育人主线，即一个引领，一条主线、三大课程体系、</w:t>
            </w:r>
            <w:r>
              <w:rPr>
                <w:spacing w:val="7"/>
              </w:rPr>
              <w:t>三大平台，设计“</w:t>
            </w:r>
            <w:r>
              <w:rPr>
                <w:spacing w:val="-72"/>
              </w:rPr>
              <w:t xml:space="preserve"> </w:t>
            </w:r>
            <w:r>
              <w:rPr>
                <w:spacing w:val="7"/>
              </w:rPr>
              <w:t>多元两线</w:t>
            </w:r>
            <w:r>
              <w:rPr>
                <w:spacing w:val="-70"/>
              </w:rPr>
              <w:t xml:space="preserve"> </w:t>
            </w:r>
            <w:r>
              <w:rPr>
                <w:spacing w:val="7"/>
              </w:rPr>
              <w:t>”的课程思政主线。从行业真实案例、</w:t>
            </w:r>
            <w:r>
              <w:rPr>
                <w:spacing w:val="6"/>
              </w:rPr>
              <w:t>校企合作真实项目</w:t>
            </w:r>
            <w:r>
              <w:rPr>
                <w:spacing w:val="8"/>
              </w:rPr>
              <w:t>中萃取家国情怀、四心（爱心、耐心、童心、匠心）职业素养、爱岗敬业</w:t>
            </w:r>
            <w:r>
              <w:rPr>
                <w:spacing w:val="7"/>
              </w:rPr>
              <w:t>、终身学习</w:t>
            </w:r>
            <w:r>
              <w:rPr>
                <w:spacing w:val="9"/>
              </w:rPr>
              <w:t>等多个思政元素，从思想和行动上潜移默化培养学</w:t>
            </w:r>
            <w:r>
              <w:rPr>
                <w:spacing w:val="8"/>
              </w:rPr>
              <w:t>生的思想道德水平和职业素养。采</w:t>
            </w:r>
            <w:r>
              <w:rPr>
                <w:spacing w:val="9"/>
              </w:rPr>
              <w:t>用两线思政教育模式，以教师言行举止、环境布置</w:t>
            </w:r>
            <w:r>
              <w:rPr>
                <w:spacing w:val="8"/>
              </w:rPr>
              <w:t>等为暗线，以思政案例为明线，共同对学生开展思政教育，落实立德树人根本任务；</w:t>
            </w:r>
          </w:p>
          <w:p w14:paraId="26641443">
            <w:pPr>
              <w:pStyle w:val="14"/>
              <w:spacing w:before="2" w:line="298" w:lineRule="auto"/>
              <w:ind w:left="123" w:right="40" w:hanging="13"/>
            </w:pPr>
            <w:r>
              <w:rPr>
                <w:spacing w:val="8"/>
              </w:rPr>
              <w:t>5.教学评价：本课程以职业能力为核心进行考核评价，采取形成性考核、终结性考核</w:t>
            </w:r>
            <w:r>
              <w:rPr>
                <w:spacing w:val="9"/>
              </w:rPr>
              <w:t>以及增值评价相结合的形式进行课程考核与评价</w:t>
            </w:r>
            <w:r>
              <w:rPr>
                <w:spacing w:val="8"/>
              </w:rPr>
              <w:t>，形成性考核包括课题表现情况、线</w:t>
            </w:r>
            <w:r>
              <w:rPr>
                <w:spacing w:val="9"/>
              </w:rPr>
              <w:t>上学习情况、作业完成情况、章节测验情况以及</w:t>
            </w:r>
            <w:r>
              <w:rPr>
                <w:spacing w:val="8"/>
              </w:rPr>
              <w:t>增值评价等方面，终结性考核为期末</w:t>
            </w:r>
            <w:r>
              <w:rPr>
                <w:spacing w:val="1"/>
              </w:rPr>
              <w:t>考试。</w:t>
            </w:r>
          </w:p>
        </w:tc>
      </w:tr>
    </w:tbl>
    <w:p w14:paraId="0DE3A178">
      <w:pPr>
        <w:spacing w:before="12"/>
        <w:rPr>
          <w:rFonts w:hint="eastAsia" w:ascii="宋体" w:hAnsi="宋体" w:eastAsia="宋体" w:cs="宋体"/>
        </w:rPr>
      </w:pPr>
    </w:p>
    <w:p w14:paraId="5985740A">
      <w:pPr>
        <w:spacing w:before="139" w:line="360" w:lineRule="auto"/>
        <w:ind w:left="46" w:firstLine="563"/>
        <w:rPr>
          <w:rFonts w:hint="eastAsia" w:ascii="宋体" w:hAnsi="宋体" w:eastAsia="宋体" w:cs="宋体"/>
          <w:sz w:val="24"/>
          <w:szCs w:val="24"/>
        </w:rPr>
      </w:pPr>
      <w:r>
        <w:rPr>
          <w:rFonts w:hint="eastAsia" w:ascii="宋体" w:hAnsi="宋体" w:eastAsia="宋体" w:cs="宋体"/>
          <w:b/>
          <w:bCs/>
          <w:spacing w:val="-7"/>
          <w:sz w:val="24"/>
          <w:szCs w:val="24"/>
        </w:rPr>
        <w:t>（3）专业拓展课程（共</w:t>
      </w:r>
      <w:r>
        <w:rPr>
          <w:rFonts w:hint="eastAsia" w:ascii="宋体" w:hAnsi="宋体" w:eastAsia="宋体" w:cs="宋体"/>
          <w:spacing w:val="-38"/>
          <w:sz w:val="24"/>
          <w:szCs w:val="24"/>
        </w:rPr>
        <w:t xml:space="preserve"> </w:t>
      </w:r>
      <w:r>
        <w:rPr>
          <w:rFonts w:hint="eastAsia" w:ascii="宋体" w:hAnsi="宋体" w:eastAsia="宋体" w:cs="宋体"/>
          <w:b/>
          <w:bCs/>
          <w:spacing w:val="-7"/>
          <w:sz w:val="24"/>
          <w:szCs w:val="24"/>
        </w:rPr>
        <w:t>35</w:t>
      </w:r>
      <w:r>
        <w:rPr>
          <w:rFonts w:hint="eastAsia" w:ascii="宋体" w:hAnsi="宋体" w:eastAsia="宋体" w:cs="宋体"/>
          <w:b/>
          <w:bCs/>
          <w:spacing w:val="44"/>
          <w:sz w:val="24"/>
          <w:szCs w:val="24"/>
        </w:rPr>
        <w:t xml:space="preserve"> </w:t>
      </w:r>
      <w:r>
        <w:rPr>
          <w:rFonts w:hint="eastAsia" w:ascii="宋体" w:hAnsi="宋体" w:eastAsia="宋体" w:cs="宋体"/>
          <w:b/>
          <w:bCs/>
          <w:spacing w:val="-7"/>
          <w:sz w:val="24"/>
          <w:szCs w:val="24"/>
        </w:rPr>
        <w:t>门，包括方向限选课程6</w:t>
      </w:r>
      <w:r>
        <w:rPr>
          <w:rFonts w:hint="eastAsia" w:ascii="宋体" w:hAnsi="宋体" w:eastAsia="宋体" w:cs="宋体"/>
          <w:b/>
          <w:bCs/>
          <w:spacing w:val="46"/>
          <w:sz w:val="24"/>
          <w:szCs w:val="24"/>
        </w:rPr>
        <w:t xml:space="preserve"> </w:t>
      </w:r>
      <w:r>
        <w:rPr>
          <w:rFonts w:hint="eastAsia" w:ascii="宋体" w:hAnsi="宋体" w:eastAsia="宋体" w:cs="宋体"/>
          <w:b/>
          <w:bCs/>
          <w:spacing w:val="-7"/>
          <w:sz w:val="24"/>
          <w:szCs w:val="24"/>
        </w:rPr>
        <w:t>门，模块任选课程</w:t>
      </w:r>
      <w:r>
        <w:rPr>
          <w:rFonts w:hint="eastAsia" w:ascii="宋体" w:hAnsi="宋体" w:eastAsia="宋体" w:cs="宋体"/>
          <w:spacing w:val="-43"/>
          <w:sz w:val="24"/>
          <w:szCs w:val="24"/>
        </w:rPr>
        <w:t xml:space="preserve"> </w:t>
      </w:r>
      <w:r>
        <w:rPr>
          <w:rFonts w:hint="eastAsia" w:ascii="宋体" w:hAnsi="宋体" w:eastAsia="宋体" w:cs="宋体"/>
          <w:b/>
          <w:bCs/>
          <w:spacing w:val="-7"/>
          <w:sz w:val="24"/>
          <w:szCs w:val="24"/>
        </w:rPr>
        <w:t>14</w:t>
      </w:r>
      <w:r>
        <w:rPr>
          <w:rFonts w:hint="eastAsia" w:ascii="宋体" w:hAnsi="宋体" w:eastAsia="宋体" w:cs="宋体"/>
          <w:b/>
          <w:bCs/>
          <w:spacing w:val="46"/>
          <w:w w:val="101"/>
          <w:sz w:val="24"/>
          <w:szCs w:val="24"/>
        </w:rPr>
        <w:t xml:space="preserve"> </w:t>
      </w:r>
      <w:r>
        <w:rPr>
          <w:rFonts w:hint="eastAsia" w:ascii="宋体" w:hAnsi="宋体" w:eastAsia="宋体" w:cs="宋体"/>
          <w:b/>
          <w:bCs/>
          <w:spacing w:val="-7"/>
          <w:sz w:val="24"/>
          <w:szCs w:val="24"/>
        </w:rPr>
        <w:t>门，</w:t>
      </w:r>
      <w:r>
        <w:rPr>
          <w:rFonts w:hint="eastAsia" w:ascii="宋体" w:hAnsi="宋体" w:eastAsia="宋体" w:cs="宋体"/>
          <w:b/>
          <w:bCs/>
          <w:spacing w:val="-9"/>
          <w:sz w:val="24"/>
          <w:szCs w:val="24"/>
        </w:rPr>
        <w:t>项目任选课程</w:t>
      </w:r>
      <w:r>
        <w:rPr>
          <w:rFonts w:hint="eastAsia" w:ascii="宋体" w:hAnsi="宋体" w:eastAsia="宋体" w:cs="宋体"/>
          <w:spacing w:val="-42"/>
          <w:sz w:val="24"/>
          <w:szCs w:val="24"/>
        </w:rPr>
        <w:t xml:space="preserve"> </w:t>
      </w:r>
      <w:r>
        <w:rPr>
          <w:rFonts w:hint="eastAsia" w:ascii="宋体" w:hAnsi="宋体" w:eastAsia="宋体" w:cs="宋体"/>
          <w:b/>
          <w:bCs/>
          <w:spacing w:val="-9"/>
          <w:sz w:val="24"/>
          <w:szCs w:val="24"/>
        </w:rPr>
        <w:t>15</w:t>
      </w:r>
      <w:r>
        <w:rPr>
          <w:rFonts w:hint="eastAsia" w:ascii="宋体" w:hAnsi="宋体" w:eastAsia="宋体" w:cs="宋体"/>
          <w:b/>
          <w:bCs/>
          <w:spacing w:val="46"/>
          <w:sz w:val="24"/>
          <w:szCs w:val="24"/>
        </w:rPr>
        <w:t xml:space="preserve"> </w:t>
      </w:r>
      <w:r>
        <w:rPr>
          <w:rFonts w:hint="eastAsia" w:ascii="宋体" w:hAnsi="宋体" w:eastAsia="宋体" w:cs="宋体"/>
          <w:b/>
          <w:bCs/>
          <w:spacing w:val="-9"/>
          <w:sz w:val="24"/>
          <w:szCs w:val="24"/>
        </w:rPr>
        <w:t>门）</w:t>
      </w:r>
    </w:p>
    <w:p w14:paraId="02B20551">
      <w:pPr>
        <w:spacing w:before="58" w:line="360" w:lineRule="auto"/>
        <w:ind w:left="759"/>
        <w:rPr>
          <w:rFonts w:hint="eastAsia" w:ascii="宋体" w:hAnsi="宋体" w:eastAsia="宋体" w:cs="宋体"/>
          <w:sz w:val="24"/>
          <w:szCs w:val="24"/>
        </w:rPr>
      </w:pPr>
      <w:r>
        <w:rPr>
          <w:rFonts w:hint="eastAsia" w:ascii="宋体" w:hAnsi="宋体" w:eastAsia="宋体" w:cs="宋体"/>
          <w:b/>
          <w:bCs/>
          <w:spacing w:val="-1"/>
          <w:sz w:val="24"/>
          <w:szCs w:val="24"/>
        </w:rPr>
        <w:t>①方向限选课程（共6</w:t>
      </w:r>
      <w:r>
        <w:rPr>
          <w:rFonts w:hint="eastAsia" w:ascii="宋体" w:hAnsi="宋体" w:eastAsia="宋体" w:cs="宋体"/>
          <w:b/>
          <w:bCs/>
          <w:spacing w:val="47"/>
          <w:sz w:val="24"/>
          <w:szCs w:val="24"/>
        </w:rPr>
        <w:t xml:space="preserve"> </w:t>
      </w:r>
      <w:r>
        <w:rPr>
          <w:rFonts w:hint="eastAsia" w:ascii="宋体" w:hAnsi="宋体" w:eastAsia="宋体" w:cs="宋体"/>
          <w:b/>
          <w:bCs/>
          <w:spacing w:val="-1"/>
          <w:sz w:val="24"/>
          <w:szCs w:val="24"/>
        </w:rPr>
        <w:t>门）</w:t>
      </w:r>
    </w:p>
    <w:p w14:paraId="71E86926">
      <w:pPr>
        <w:spacing w:line="88" w:lineRule="exact"/>
        <w:rPr>
          <w:rFonts w:hint="eastAsia" w:ascii="宋体" w:hAnsi="宋体" w:eastAsia="宋体" w:cs="宋体"/>
          <w:sz w:val="24"/>
          <w:szCs w:val="24"/>
        </w:rPr>
      </w:pPr>
    </w:p>
    <w:tbl>
      <w:tblPr>
        <w:tblStyle w:val="13"/>
        <w:tblW w:w="912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04"/>
        <w:gridCol w:w="2468"/>
        <w:gridCol w:w="2465"/>
        <w:gridCol w:w="2691"/>
      </w:tblGrid>
      <w:tr w14:paraId="634FED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1504" w:type="dxa"/>
            <w:shd w:val="clear" w:color="auto" w:fill="C7DAF1"/>
            <w:vAlign w:val="top"/>
          </w:tcPr>
          <w:p w14:paraId="035E6BF1">
            <w:pPr>
              <w:pStyle w:val="14"/>
              <w:spacing w:before="79" w:line="229" w:lineRule="auto"/>
              <w:ind w:left="123"/>
            </w:pPr>
            <w:r>
              <w:rPr>
                <w:b/>
                <w:bCs/>
                <w:spacing w:val="4"/>
              </w:rPr>
              <w:t>课程名称</w:t>
            </w:r>
          </w:p>
        </w:tc>
        <w:tc>
          <w:tcPr>
            <w:tcW w:w="2468" w:type="dxa"/>
            <w:shd w:val="clear" w:color="auto" w:fill="C7DAF1"/>
            <w:vAlign w:val="top"/>
          </w:tcPr>
          <w:p w14:paraId="08536196">
            <w:pPr>
              <w:pStyle w:val="14"/>
              <w:spacing w:before="79" w:line="229" w:lineRule="auto"/>
              <w:ind w:left="733"/>
            </w:pPr>
            <w:r>
              <w:rPr>
                <w:spacing w:val="7"/>
              </w:rPr>
              <w:t>营养与体重管理</w:t>
            </w:r>
          </w:p>
        </w:tc>
        <w:tc>
          <w:tcPr>
            <w:tcW w:w="2465" w:type="dxa"/>
            <w:shd w:val="clear" w:color="auto" w:fill="C7DAF1"/>
            <w:vAlign w:val="top"/>
          </w:tcPr>
          <w:p w14:paraId="44AE7891">
            <w:pPr>
              <w:pStyle w:val="14"/>
              <w:spacing w:before="79" w:line="230" w:lineRule="auto"/>
              <w:ind w:left="824"/>
            </w:pPr>
            <w:r>
              <w:rPr>
                <w:b/>
                <w:bCs/>
                <w:spacing w:val="4"/>
              </w:rPr>
              <w:t>课程学分</w:t>
            </w:r>
          </w:p>
        </w:tc>
        <w:tc>
          <w:tcPr>
            <w:tcW w:w="2691" w:type="dxa"/>
            <w:shd w:val="clear" w:color="auto" w:fill="C7DAF1"/>
            <w:vAlign w:val="top"/>
          </w:tcPr>
          <w:p w14:paraId="25A351C8">
            <w:pPr>
              <w:pStyle w:val="14"/>
              <w:spacing w:before="79" w:line="272" w:lineRule="exact"/>
              <w:ind w:left="1299"/>
            </w:pPr>
            <w:r>
              <w:rPr>
                <w:position w:val="1"/>
              </w:rPr>
              <w:t>2</w:t>
            </w:r>
          </w:p>
        </w:tc>
      </w:tr>
      <w:tr w14:paraId="683038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504" w:type="dxa"/>
            <w:shd w:val="clear" w:color="auto" w:fill="C7DAF1"/>
            <w:vAlign w:val="top"/>
          </w:tcPr>
          <w:p w14:paraId="770F1803">
            <w:pPr>
              <w:pStyle w:val="14"/>
              <w:spacing w:before="75" w:line="230" w:lineRule="auto"/>
              <w:ind w:left="123"/>
            </w:pPr>
            <w:r>
              <w:rPr>
                <w:b/>
                <w:bCs/>
                <w:spacing w:val="4"/>
              </w:rPr>
              <w:t>课程代码</w:t>
            </w:r>
          </w:p>
        </w:tc>
        <w:tc>
          <w:tcPr>
            <w:tcW w:w="2468" w:type="dxa"/>
            <w:shd w:val="clear" w:color="auto" w:fill="C7DAF1"/>
            <w:vAlign w:val="top"/>
          </w:tcPr>
          <w:p w14:paraId="755168E2">
            <w:pPr>
              <w:pStyle w:val="14"/>
              <w:spacing w:before="75" w:line="271" w:lineRule="exact"/>
              <w:ind w:left="934"/>
            </w:pPr>
            <w:r>
              <w:rPr>
                <w:spacing w:val="4"/>
                <w:position w:val="1"/>
              </w:rPr>
              <w:t>2320542012</w:t>
            </w:r>
          </w:p>
        </w:tc>
        <w:tc>
          <w:tcPr>
            <w:tcW w:w="2465" w:type="dxa"/>
            <w:shd w:val="clear" w:color="auto" w:fill="C7DAF1"/>
            <w:vAlign w:val="top"/>
          </w:tcPr>
          <w:p w14:paraId="1F14C6E3">
            <w:pPr>
              <w:pStyle w:val="14"/>
              <w:spacing w:before="75" w:line="232" w:lineRule="auto"/>
              <w:ind w:left="937"/>
            </w:pPr>
            <w:r>
              <w:rPr>
                <w:b/>
                <w:bCs/>
              </w:rPr>
              <w:t>总学时</w:t>
            </w:r>
          </w:p>
        </w:tc>
        <w:tc>
          <w:tcPr>
            <w:tcW w:w="2691" w:type="dxa"/>
            <w:shd w:val="clear" w:color="auto" w:fill="C7DAF1"/>
            <w:vAlign w:val="top"/>
          </w:tcPr>
          <w:p w14:paraId="263D8CC4">
            <w:pPr>
              <w:pStyle w:val="14"/>
              <w:spacing w:before="75" w:line="271" w:lineRule="exact"/>
              <w:ind w:left="1248"/>
            </w:pPr>
            <w:r>
              <w:rPr>
                <w:spacing w:val="-1"/>
                <w:position w:val="1"/>
              </w:rPr>
              <w:t>32</w:t>
            </w:r>
          </w:p>
        </w:tc>
      </w:tr>
      <w:tr w14:paraId="526BE2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504" w:type="dxa"/>
            <w:shd w:val="clear" w:color="auto" w:fill="C7DAF1"/>
            <w:vAlign w:val="top"/>
          </w:tcPr>
          <w:p w14:paraId="01ECE5FE">
            <w:pPr>
              <w:pStyle w:val="14"/>
              <w:spacing w:before="75" w:line="229" w:lineRule="auto"/>
              <w:ind w:left="123"/>
            </w:pPr>
            <w:r>
              <w:rPr>
                <w:b/>
                <w:bCs/>
                <w:spacing w:val="4"/>
              </w:rPr>
              <w:t>课程性质</w:t>
            </w:r>
          </w:p>
        </w:tc>
        <w:tc>
          <w:tcPr>
            <w:tcW w:w="2468" w:type="dxa"/>
            <w:shd w:val="clear" w:color="auto" w:fill="C7DAF1"/>
            <w:vAlign w:val="top"/>
          </w:tcPr>
          <w:p w14:paraId="4916F680">
            <w:pPr>
              <w:pStyle w:val="14"/>
              <w:spacing w:before="76" w:line="231" w:lineRule="auto"/>
              <w:ind w:left="1046"/>
            </w:pPr>
            <w:r>
              <w:rPr>
                <w:spacing w:val="5"/>
              </w:rPr>
              <w:t>方向限选</w:t>
            </w:r>
          </w:p>
        </w:tc>
        <w:tc>
          <w:tcPr>
            <w:tcW w:w="2465" w:type="dxa"/>
            <w:shd w:val="clear" w:color="auto" w:fill="C7DAF1"/>
            <w:vAlign w:val="top"/>
          </w:tcPr>
          <w:p w14:paraId="73EC632F">
            <w:pPr>
              <w:pStyle w:val="14"/>
              <w:spacing w:before="75" w:line="232" w:lineRule="auto"/>
              <w:ind w:left="825"/>
            </w:pPr>
            <w:r>
              <w:rPr>
                <w:b/>
                <w:bCs/>
                <w:spacing w:val="4"/>
              </w:rPr>
              <w:t>理论学时</w:t>
            </w:r>
          </w:p>
        </w:tc>
        <w:tc>
          <w:tcPr>
            <w:tcW w:w="2691" w:type="dxa"/>
            <w:shd w:val="clear" w:color="auto" w:fill="C7DAF1"/>
            <w:vAlign w:val="top"/>
          </w:tcPr>
          <w:p w14:paraId="75D99FF3">
            <w:pPr>
              <w:pStyle w:val="14"/>
              <w:spacing w:before="76" w:line="270" w:lineRule="exact"/>
              <w:ind w:left="1246"/>
            </w:pPr>
            <w:r>
              <w:rPr>
                <w:position w:val="1"/>
              </w:rPr>
              <w:t>26</w:t>
            </w:r>
          </w:p>
        </w:tc>
      </w:tr>
      <w:tr w14:paraId="34C2CB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504" w:type="dxa"/>
            <w:shd w:val="clear" w:color="auto" w:fill="C7DAF1"/>
            <w:vAlign w:val="top"/>
          </w:tcPr>
          <w:p w14:paraId="66E055AD">
            <w:pPr>
              <w:pStyle w:val="14"/>
              <w:spacing w:before="74" w:line="231" w:lineRule="auto"/>
              <w:ind w:left="123"/>
            </w:pPr>
            <w:r>
              <w:rPr>
                <w:b/>
                <w:bCs/>
                <w:spacing w:val="4"/>
              </w:rPr>
              <w:t>考核方式</w:t>
            </w:r>
          </w:p>
        </w:tc>
        <w:tc>
          <w:tcPr>
            <w:tcW w:w="2468" w:type="dxa"/>
            <w:shd w:val="clear" w:color="auto" w:fill="C7DAF1"/>
            <w:vAlign w:val="top"/>
          </w:tcPr>
          <w:p w14:paraId="550B552C">
            <w:pPr>
              <w:pStyle w:val="14"/>
              <w:spacing w:before="74" w:line="231" w:lineRule="auto"/>
              <w:ind w:left="1253"/>
            </w:pPr>
            <w:r>
              <w:rPr>
                <w:spacing w:val="1"/>
              </w:rPr>
              <w:t>考查</w:t>
            </w:r>
          </w:p>
        </w:tc>
        <w:tc>
          <w:tcPr>
            <w:tcW w:w="2465" w:type="dxa"/>
            <w:shd w:val="clear" w:color="auto" w:fill="C7DAF1"/>
            <w:vAlign w:val="top"/>
          </w:tcPr>
          <w:p w14:paraId="56ACFBE3">
            <w:pPr>
              <w:pStyle w:val="14"/>
              <w:spacing w:before="74" w:line="231" w:lineRule="auto"/>
              <w:ind w:left="827"/>
            </w:pPr>
            <w:r>
              <w:rPr>
                <w:b/>
                <w:bCs/>
                <w:spacing w:val="4"/>
              </w:rPr>
              <w:t>实践学时</w:t>
            </w:r>
          </w:p>
        </w:tc>
        <w:tc>
          <w:tcPr>
            <w:tcW w:w="2691" w:type="dxa"/>
            <w:shd w:val="clear" w:color="auto" w:fill="C7DAF1"/>
            <w:vAlign w:val="top"/>
          </w:tcPr>
          <w:p w14:paraId="2BCEB86E">
            <w:pPr>
              <w:pStyle w:val="14"/>
              <w:spacing w:before="74" w:line="270" w:lineRule="exact"/>
              <w:ind w:left="1298"/>
            </w:pPr>
            <w:r>
              <w:rPr>
                <w:position w:val="1"/>
              </w:rPr>
              <w:t>6</w:t>
            </w:r>
          </w:p>
        </w:tc>
      </w:tr>
      <w:tr w14:paraId="22BFAA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9128" w:type="dxa"/>
            <w:gridSpan w:val="4"/>
            <w:vAlign w:val="top"/>
          </w:tcPr>
          <w:p w14:paraId="5410B668">
            <w:pPr>
              <w:pStyle w:val="14"/>
              <w:spacing w:before="75" w:line="230" w:lineRule="auto"/>
              <w:ind w:left="4155"/>
            </w:pPr>
            <w:r>
              <w:rPr>
                <w:b/>
                <w:bCs/>
                <w:spacing w:val="4"/>
              </w:rPr>
              <w:t>课程描述</w:t>
            </w:r>
          </w:p>
        </w:tc>
      </w:tr>
      <w:tr w14:paraId="12B85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4" w:hRule="atLeast"/>
        </w:trPr>
        <w:tc>
          <w:tcPr>
            <w:tcW w:w="1504" w:type="dxa"/>
            <w:vAlign w:val="top"/>
          </w:tcPr>
          <w:p w14:paraId="73254BA8">
            <w:pPr>
              <w:spacing w:line="251" w:lineRule="auto"/>
              <w:rPr>
                <w:rFonts w:hint="eastAsia" w:ascii="宋体" w:hAnsi="宋体" w:eastAsia="宋体" w:cs="宋体"/>
                <w:sz w:val="21"/>
              </w:rPr>
            </w:pPr>
          </w:p>
          <w:p w14:paraId="40D66D77">
            <w:pPr>
              <w:spacing w:line="251" w:lineRule="auto"/>
              <w:rPr>
                <w:rFonts w:hint="eastAsia" w:ascii="宋体" w:hAnsi="宋体" w:eastAsia="宋体" w:cs="宋体"/>
                <w:sz w:val="21"/>
              </w:rPr>
            </w:pPr>
          </w:p>
          <w:p w14:paraId="53AACB25">
            <w:pPr>
              <w:spacing w:line="251" w:lineRule="auto"/>
              <w:rPr>
                <w:rFonts w:hint="eastAsia" w:ascii="宋体" w:hAnsi="宋体" w:eastAsia="宋体" w:cs="宋体"/>
                <w:sz w:val="21"/>
              </w:rPr>
            </w:pPr>
          </w:p>
          <w:p w14:paraId="6E36F66D">
            <w:pPr>
              <w:spacing w:line="251" w:lineRule="auto"/>
              <w:rPr>
                <w:rFonts w:hint="eastAsia" w:ascii="宋体" w:hAnsi="宋体" w:eastAsia="宋体" w:cs="宋体"/>
                <w:sz w:val="21"/>
              </w:rPr>
            </w:pPr>
          </w:p>
          <w:p w14:paraId="7FCE74AE">
            <w:pPr>
              <w:spacing w:line="252" w:lineRule="auto"/>
              <w:rPr>
                <w:rFonts w:hint="eastAsia" w:ascii="宋体" w:hAnsi="宋体" w:eastAsia="宋体" w:cs="宋体"/>
                <w:sz w:val="21"/>
              </w:rPr>
            </w:pPr>
          </w:p>
          <w:p w14:paraId="695CF09A">
            <w:pPr>
              <w:pStyle w:val="14"/>
              <w:spacing w:before="65" w:line="230" w:lineRule="auto"/>
              <w:ind w:left="123"/>
            </w:pPr>
            <w:r>
              <w:rPr>
                <w:b/>
                <w:bCs/>
                <w:spacing w:val="4"/>
              </w:rPr>
              <w:t>课程目标</w:t>
            </w:r>
          </w:p>
        </w:tc>
        <w:tc>
          <w:tcPr>
            <w:tcW w:w="7624" w:type="dxa"/>
            <w:gridSpan w:val="3"/>
            <w:vAlign w:val="top"/>
          </w:tcPr>
          <w:p w14:paraId="3FEE4AE2">
            <w:pPr>
              <w:pStyle w:val="14"/>
              <w:spacing w:before="73" w:line="331" w:lineRule="auto"/>
              <w:ind w:left="117" w:right="182" w:firstLine="9"/>
            </w:pPr>
            <w:r>
              <w:rPr>
                <w:spacing w:val="9"/>
              </w:rPr>
              <w:t>1.素质目标：养成严谨求实的科学态度和客观公正的工作作风；树立敬业爱岗、吃苦</w:t>
            </w:r>
            <w:r>
              <w:rPr>
                <w:spacing w:val="10"/>
              </w:rPr>
              <w:t>耐劳的良好职业道德及团队协作精神；建立健康</w:t>
            </w:r>
            <w:r>
              <w:rPr>
                <w:spacing w:val="9"/>
              </w:rPr>
              <w:t>生活理念，增强食品安全意识，具有</w:t>
            </w:r>
            <w:r>
              <w:rPr>
                <w:spacing w:val="6"/>
              </w:rPr>
              <w:t>健康基本素养；</w:t>
            </w:r>
          </w:p>
          <w:p w14:paraId="294DE42E">
            <w:pPr>
              <w:pStyle w:val="14"/>
              <w:spacing w:before="1" w:line="331" w:lineRule="auto"/>
              <w:ind w:left="116" w:right="182" w:hanging="3"/>
            </w:pPr>
            <w:r>
              <w:rPr>
                <w:spacing w:val="8"/>
              </w:rPr>
              <w:t>2.知识目标：</w:t>
            </w:r>
            <w:r>
              <w:rPr>
                <w:spacing w:val="-49"/>
              </w:rPr>
              <w:t xml:space="preserve"> </w:t>
            </w:r>
            <w:r>
              <w:rPr>
                <w:spacing w:val="8"/>
              </w:rPr>
              <w:t>了解营养学的主要任务、研究内容及意义；掌握肥胖症的营养治疗原则和预防；掌握从膳食指导和运动指导的角度管理体重方法；</w:t>
            </w:r>
            <w:r>
              <w:rPr>
                <w:spacing w:val="-43"/>
              </w:rPr>
              <w:t xml:space="preserve"> </w:t>
            </w:r>
            <w:r>
              <w:rPr>
                <w:spacing w:val="8"/>
              </w:rPr>
              <w:t>了解如何通过生活方式和</w:t>
            </w:r>
            <w:r>
              <w:rPr>
                <w:spacing w:val="7"/>
              </w:rPr>
              <w:t>自我管理来干预体重；</w:t>
            </w:r>
          </w:p>
          <w:p w14:paraId="7A9B754F">
            <w:pPr>
              <w:pStyle w:val="14"/>
              <w:spacing w:before="2" w:line="293" w:lineRule="auto"/>
              <w:ind w:left="129" w:right="54" w:hanging="14"/>
            </w:pPr>
            <w:r>
              <w:rPr>
                <w:spacing w:val="7"/>
              </w:rPr>
              <w:t>3.能力目标：能用科学的方法预防肥胖症，能从膳食指导和运动指导的角度管理体重；</w:t>
            </w:r>
            <w:r>
              <w:rPr>
                <w:spacing w:val="9"/>
              </w:rPr>
              <w:t>能通过自我管理来控制体重；能对各种不良生活</w:t>
            </w:r>
            <w:r>
              <w:rPr>
                <w:spacing w:val="8"/>
              </w:rPr>
              <w:t>方式进行体重管理。</w:t>
            </w:r>
          </w:p>
        </w:tc>
      </w:tr>
      <w:tr w14:paraId="452002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7" w:hRule="atLeast"/>
        </w:trPr>
        <w:tc>
          <w:tcPr>
            <w:tcW w:w="1504" w:type="dxa"/>
            <w:vAlign w:val="top"/>
          </w:tcPr>
          <w:p w14:paraId="1760046E">
            <w:pPr>
              <w:spacing w:line="300" w:lineRule="auto"/>
              <w:rPr>
                <w:rFonts w:hint="eastAsia" w:ascii="宋体" w:hAnsi="宋体" w:eastAsia="宋体" w:cs="宋体"/>
                <w:sz w:val="21"/>
              </w:rPr>
            </w:pPr>
          </w:p>
          <w:p w14:paraId="22726A4D">
            <w:pPr>
              <w:spacing w:line="301" w:lineRule="auto"/>
              <w:rPr>
                <w:rFonts w:hint="eastAsia" w:ascii="宋体" w:hAnsi="宋体" w:eastAsia="宋体" w:cs="宋体"/>
                <w:sz w:val="21"/>
              </w:rPr>
            </w:pPr>
          </w:p>
          <w:p w14:paraId="0EA41F56">
            <w:pPr>
              <w:spacing w:line="301" w:lineRule="auto"/>
              <w:rPr>
                <w:rFonts w:hint="eastAsia" w:ascii="宋体" w:hAnsi="宋体" w:eastAsia="宋体" w:cs="宋体"/>
                <w:sz w:val="21"/>
              </w:rPr>
            </w:pPr>
          </w:p>
          <w:p w14:paraId="3310DB3A">
            <w:pPr>
              <w:pStyle w:val="14"/>
              <w:spacing w:before="65" w:line="231" w:lineRule="auto"/>
              <w:ind w:left="128"/>
            </w:pPr>
            <w:r>
              <w:rPr>
                <w:b/>
                <w:bCs/>
                <w:spacing w:val="3"/>
              </w:rPr>
              <w:t>主要内容</w:t>
            </w:r>
          </w:p>
        </w:tc>
        <w:tc>
          <w:tcPr>
            <w:tcW w:w="7624" w:type="dxa"/>
            <w:gridSpan w:val="3"/>
            <w:vAlign w:val="top"/>
          </w:tcPr>
          <w:p w14:paraId="118E83BE">
            <w:pPr>
              <w:pStyle w:val="14"/>
              <w:spacing w:before="75" w:line="229" w:lineRule="auto"/>
              <w:ind w:left="126"/>
            </w:pPr>
            <w:r>
              <w:rPr>
                <w:spacing w:val="4"/>
              </w:rPr>
              <w:t>1.营养学基础；</w:t>
            </w:r>
          </w:p>
          <w:p w14:paraId="6BF6D776">
            <w:pPr>
              <w:pStyle w:val="14"/>
              <w:spacing w:before="111" w:line="231" w:lineRule="auto"/>
              <w:ind w:left="113"/>
            </w:pPr>
            <w:r>
              <w:rPr>
                <w:spacing w:val="4"/>
              </w:rPr>
              <w:t>2.肥胖症；</w:t>
            </w:r>
          </w:p>
          <w:p w14:paraId="5D375640">
            <w:pPr>
              <w:pStyle w:val="14"/>
              <w:spacing w:before="107" w:line="229" w:lineRule="auto"/>
              <w:ind w:left="115"/>
            </w:pPr>
            <w:r>
              <w:rPr>
                <w:spacing w:val="7"/>
              </w:rPr>
              <w:t>3.体重管理膳食营养指导技能；</w:t>
            </w:r>
          </w:p>
          <w:p w14:paraId="67E1CBB4">
            <w:pPr>
              <w:pStyle w:val="14"/>
              <w:spacing w:before="111" w:line="230" w:lineRule="auto"/>
              <w:ind w:left="110"/>
            </w:pPr>
            <w:r>
              <w:rPr>
                <w:spacing w:val="7"/>
              </w:rPr>
              <w:t>4.体重管理的运动指导技能；</w:t>
            </w:r>
          </w:p>
          <w:p w14:paraId="279FCCC8">
            <w:pPr>
              <w:pStyle w:val="14"/>
              <w:spacing w:before="108" w:line="231" w:lineRule="auto"/>
              <w:ind w:left="115"/>
            </w:pPr>
            <w:r>
              <w:rPr>
                <w:spacing w:val="7"/>
              </w:rPr>
              <w:t>5.生活方式干预与体重管理；</w:t>
            </w:r>
          </w:p>
          <w:p w14:paraId="1C691A6F">
            <w:pPr>
              <w:pStyle w:val="14"/>
              <w:spacing w:before="110" w:line="231" w:lineRule="auto"/>
              <w:ind w:left="112"/>
            </w:pPr>
            <w:r>
              <w:rPr>
                <w:spacing w:val="8"/>
              </w:rPr>
              <w:t>6.体重管理指导技巧及自我管理。</w:t>
            </w:r>
          </w:p>
        </w:tc>
      </w:tr>
      <w:tr w14:paraId="6064F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4" w:hRule="atLeast"/>
        </w:trPr>
        <w:tc>
          <w:tcPr>
            <w:tcW w:w="1504" w:type="dxa"/>
            <w:vAlign w:val="top"/>
          </w:tcPr>
          <w:p w14:paraId="77E4153E">
            <w:pPr>
              <w:spacing w:line="281" w:lineRule="auto"/>
              <w:rPr>
                <w:rFonts w:hint="eastAsia" w:ascii="宋体" w:hAnsi="宋体" w:eastAsia="宋体" w:cs="宋体"/>
                <w:sz w:val="21"/>
              </w:rPr>
            </w:pPr>
          </w:p>
          <w:p w14:paraId="52DBA689">
            <w:pPr>
              <w:spacing w:line="281" w:lineRule="auto"/>
              <w:rPr>
                <w:rFonts w:hint="eastAsia" w:ascii="宋体" w:hAnsi="宋体" w:eastAsia="宋体" w:cs="宋体"/>
                <w:sz w:val="21"/>
              </w:rPr>
            </w:pPr>
          </w:p>
          <w:p w14:paraId="1A6F5AEB">
            <w:pPr>
              <w:spacing w:line="281" w:lineRule="auto"/>
              <w:rPr>
                <w:rFonts w:hint="eastAsia" w:ascii="宋体" w:hAnsi="宋体" w:eastAsia="宋体" w:cs="宋体"/>
                <w:sz w:val="21"/>
              </w:rPr>
            </w:pPr>
          </w:p>
          <w:p w14:paraId="1DCFC64A">
            <w:pPr>
              <w:spacing w:line="281" w:lineRule="auto"/>
              <w:rPr>
                <w:rFonts w:hint="eastAsia" w:ascii="宋体" w:hAnsi="宋体" w:eastAsia="宋体" w:cs="宋体"/>
                <w:sz w:val="21"/>
              </w:rPr>
            </w:pPr>
          </w:p>
          <w:p w14:paraId="7BE2F506">
            <w:pPr>
              <w:pStyle w:val="14"/>
              <w:spacing w:before="65" w:line="231" w:lineRule="auto"/>
              <w:ind w:left="121"/>
            </w:pPr>
            <w:r>
              <w:rPr>
                <w:b/>
                <w:bCs/>
                <w:spacing w:val="5"/>
              </w:rPr>
              <w:t>教学要求</w:t>
            </w:r>
          </w:p>
        </w:tc>
        <w:tc>
          <w:tcPr>
            <w:tcW w:w="7624" w:type="dxa"/>
            <w:gridSpan w:val="3"/>
            <w:vAlign w:val="top"/>
          </w:tcPr>
          <w:p w14:paraId="0C7631AC">
            <w:pPr>
              <w:pStyle w:val="14"/>
              <w:spacing w:before="79" w:line="295" w:lineRule="auto"/>
              <w:ind w:left="117" w:right="182" w:firstLine="9"/>
            </w:pPr>
            <w:r>
              <w:rPr>
                <w:spacing w:val="9"/>
              </w:rPr>
              <w:t>1.教师要求：具备营养相关专业本科及以上学历或讲师及以上职称，具有高校教师资</w:t>
            </w:r>
            <w:r>
              <w:rPr>
                <w:spacing w:val="-3"/>
              </w:rPr>
              <w:t>格；</w:t>
            </w:r>
          </w:p>
          <w:p w14:paraId="4008E61E">
            <w:pPr>
              <w:pStyle w:val="14"/>
              <w:spacing w:line="295" w:lineRule="auto"/>
              <w:ind w:left="117" w:right="222" w:hanging="4"/>
            </w:pPr>
            <w:r>
              <w:rPr>
                <w:spacing w:val="7"/>
              </w:rPr>
              <w:t>2.教学方法：坚持以学生为主体、</w:t>
            </w:r>
            <w:r>
              <w:rPr>
                <w:spacing w:val="-49"/>
              </w:rPr>
              <w:t xml:space="preserve"> </w:t>
            </w:r>
            <w:r>
              <w:rPr>
                <w:spacing w:val="7"/>
              </w:rPr>
              <w:t>以学习为中心的理念，采用讲授法、案例分析法、</w:t>
            </w:r>
            <w:r>
              <w:rPr>
                <w:spacing w:val="8"/>
              </w:rPr>
              <w:t>项目教学法、任务驱动教学法、探究和讨论教学法等多种教学方法，设置教学情境，营造主动的学习氛围，调动学生参与教学的积极性；</w:t>
            </w:r>
          </w:p>
          <w:p w14:paraId="64886DA4">
            <w:pPr>
              <w:pStyle w:val="14"/>
              <w:spacing w:before="1" w:line="294" w:lineRule="auto"/>
              <w:ind w:left="136" w:right="110" w:hanging="21"/>
            </w:pPr>
            <w:r>
              <w:rPr>
                <w:spacing w:val="10"/>
              </w:rPr>
              <w:t>3.教学手段：以线下教学为主，充分利用多媒体辅助教学，适时利用</w:t>
            </w:r>
            <w:r>
              <w:t>Uclass</w:t>
            </w:r>
            <w:r>
              <w:rPr>
                <w:spacing w:val="-22"/>
              </w:rPr>
              <w:t xml:space="preserve"> </w:t>
            </w:r>
            <w:r>
              <w:rPr>
                <w:spacing w:val="10"/>
              </w:rPr>
              <w:t>等网络平</w:t>
            </w:r>
            <w:r>
              <w:rPr>
                <w:spacing w:val="7"/>
              </w:rPr>
              <w:t>台资源，辅助线下教学的教学模式；</w:t>
            </w:r>
          </w:p>
          <w:p w14:paraId="415BADB1">
            <w:pPr>
              <w:pStyle w:val="14"/>
              <w:spacing w:before="79" w:line="231" w:lineRule="auto"/>
              <w:ind w:left="121"/>
            </w:pPr>
            <w:r>
              <w:rPr>
                <w:spacing w:val="9"/>
              </w:rPr>
              <w:t>4.课程思政：将健康成长的理念贯彻教学始终，全程渗通素质教育、个性化教育等现</w:t>
            </w:r>
            <w:r>
              <w:rPr>
                <w:spacing w:val="6"/>
              </w:rPr>
              <w:t>代教育思想和观念；</w:t>
            </w:r>
          </w:p>
          <w:p w14:paraId="36B23437">
            <w:pPr>
              <w:pStyle w:val="14"/>
              <w:spacing w:before="1" w:line="228" w:lineRule="auto"/>
              <w:ind w:left="110"/>
            </w:pPr>
            <w:r>
              <w:rPr>
                <w:spacing w:val="8"/>
              </w:rPr>
              <w:t>5.教学评价：采取形成性考核和终结性考核相结合的形式进行课程考核与评价，</w:t>
            </w:r>
            <w:r>
              <w:rPr>
                <w:spacing w:val="-48"/>
              </w:rPr>
              <w:t xml:space="preserve"> </w:t>
            </w:r>
            <w:r>
              <w:rPr>
                <w:spacing w:val="8"/>
              </w:rPr>
              <w:t>以职</w:t>
            </w:r>
            <w:r>
              <w:rPr>
                <w:spacing w:val="10"/>
              </w:rPr>
              <w:t>业能力为核心，注重技能、知识和学习态度的</w:t>
            </w:r>
            <w:r>
              <w:rPr>
                <w:spacing w:val="9"/>
              </w:rPr>
              <w:t>考核，采用实践操作考核、理论测试、</w:t>
            </w:r>
            <w:r>
              <w:rPr>
                <w:spacing w:val="8"/>
              </w:rPr>
              <w:t>课内课后作业等多样化评价方式。</w:t>
            </w:r>
          </w:p>
        </w:tc>
      </w:tr>
    </w:tbl>
    <w:tbl>
      <w:tblPr>
        <w:tblStyle w:val="13"/>
        <w:tblpPr w:leftFromText="180" w:rightFromText="180" w:vertAnchor="text" w:horzAnchor="page" w:tblpX="1284" w:tblpY="31"/>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6"/>
        <w:gridCol w:w="2676"/>
        <w:gridCol w:w="2465"/>
        <w:gridCol w:w="2691"/>
      </w:tblGrid>
      <w:tr w14:paraId="00CBB3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296" w:type="dxa"/>
            <w:shd w:val="clear" w:color="auto" w:fill="C7DAF1"/>
            <w:vAlign w:val="top"/>
          </w:tcPr>
          <w:p w14:paraId="7685F9C4">
            <w:pPr>
              <w:pStyle w:val="14"/>
              <w:spacing w:before="75" w:line="229" w:lineRule="auto"/>
              <w:ind w:left="123"/>
            </w:pPr>
            <w:r>
              <w:rPr>
                <w:b/>
                <w:bCs/>
                <w:spacing w:val="4"/>
              </w:rPr>
              <w:t>课程名称</w:t>
            </w:r>
          </w:p>
        </w:tc>
        <w:tc>
          <w:tcPr>
            <w:tcW w:w="2676" w:type="dxa"/>
            <w:shd w:val="clear" w:color="auto" w:fill="C7DAF1"/>
            <w:vAlign w:val="top"/>
          </w:tcPr>
          <w:p w14:paraId="582D9AD3">
            <w:pPr>
              <w:pStyle w:val="14"/>
              <w:spacing w:before="75" w:line="229" w:lineRule="auto"/>
              <w:ind w:left="621"/>
            </w:pPr>
            <w:r>
              <w:rPr>
                <w:spacing w:val="8"/>
              </w:rPr>
              <w:t>微生物学与免疫学</w:t>
            </w:r>
          </w:p>
        </w:tc>
        <w:tc>
          <w:tcPr>
            <w:tcW w:w="2465" w:type="dxa"/>
            <w:shd w:val="clear" w:color="auto" w:fill="C7DAF1"/>
            <w:vAlign w:val="top"/>
          </w:tcPr>
          <w:p w14:paraId="4A65B07F">
            <w:pPr>
              <w:pStyle w:val="14"/>
              <w:spacing w:before="75" w:line="230" w:lineRule="auto"/>
              <w:ind w:left="824"/>
            </w:pPr>
            <w:r>
              <w:rPr>
                <w:b/>
                <w:bCs/>
                <w:spacing w:val="4"/>
              </w:rPr>
              <w:t>课程学分</w:t>
            </w:r>
          </w:p>
        </w:tc>
        <w:tc>
          <w:tcPr>
            <w:tcW w:w="2691" w:type="dxa"/>
            <w:shd w:val="clear" w:color="auto" w:fill="C7DAF1"/>
            <w:vAlign w:val="top"/>
          </w:tcPr>
          <w:p w14:paraId="119724D0">
            <w:pPr>
              <w:pStyle w:val="14"/>
              <w:spacing w:before="75" w:line="272" w:lineRule="exact"/>
              <w:ind w:left="1299"/>
            </w:pPr>
            <w:r>
              <w:rPr>
                <w:position w:val="1"/>
              </w:rPr>
              <w:t>2</w:t>
            </w:r>
          </w:p>
        </w:tc>
      </w:tr>
      <w:tr w14:paraId="77F9FD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296" w:type="dxa"/>
            <w:shd w:val="clear" w:color="auto" w:fill="C7DAF1"/>
            <w:vAlign w:val="top"/>
          </w:tcPr>
          <w:p w14:paraId="5798929B">
            <w:pPr>
              <w:pStyle w:val="14"/>
              <w:spacing w:before="75" w:line="230" w:lineRule="auto"/>
              <w:ind w:left="123"/>
            </w:pPr>
            <w:r>
              <w:rPr>
                <w:b/>
                <w:bCs/>
                <w:spacing w:val="4"/>
              </w:rPr>
              <w:t>课程代码</w:t>
            </w:r>
          </w:p>
        </w:tc>
        <w:tc>
          <w:tcPr>
            <w:tcW w:w="2676" w:type="dxa"/>
            <w:shd w:val="clear" w:color="auto" w:fill="C7DAF1"/>
            <w:vAlign w:val="top"/>
          </w:tcPr>
          <w:p w14:paraId="3A4C786C">
            <w:pPr>
              <w:pStyle w:val="14"/>
              <w:spacing w:before="75" w:line="271" w:lineRule="exact"/>
              <w:ind w:left="934"/>
            </w:pPr>
            <w:r>
              <w:rPr>
                <w:spacing w:val="4"/>
                <w:position w:val="1"/>
              </w:rPr>
              <w:t>2320542022</w:t>
            </w:r>
          </w:p>
        </w:tc>
        <w:tc>
          <w:tcPr>
            <w:tcW w:w="2465" w:type="dxa"/>
            <w:shd w:val="clear" w:color="auto" w:fill="C7DAF1"/>
            <w:vAlign w:val="top"/>
          </w:tcPr>
          <w:p w14:paraId="57F92697">
            <w:pPr>
              <w:pStyle w:val="14"/>
              <w:spacing w:before="75" w:line="232" w:lineRule="auto"/>
              <w:ind w:left="937"/>
            </w:pPr>
            <w:r>
              <w:rPr>
                <w:b/>
                <w:bCs/>
              </w:rPr>
              <w:t>总学时</w:t>
            </w:r>
          </w:p>
        </w:tc>
        <w:tc>
          <w:tcPr>
            <w:tcW w:w="2691" w:type="dxa"/>
            <w:shd w:val="clear" w:color="auto" w:fill="C7DAF1"/>
            <w:vAlign w:val="top"/>
          </w:tcPr>
          <w:p w14:paraId="10F8BBAF">
            <w:pPr>
              <w:pStyle w:val="14"/>
              <w:spacing w:before="75" w:line="271" w:lineRule="exact"/>
              <w:ind w:left="1248"/>
            </w:pPr>
            <w:r>
              <w:rPr>
                <w:spacing w:val="-1"/>
                <w:position w:val="1"/>
              </w:rPr>
              <w:t>32</w:t>
            </w:r>
          </w:p>
        </w:tc>
      </w:tr>
      <w:tr w14:paraId="3F1989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1296" w:type="dxa"/>
            <w:shd w:val="clear" w:color="auto" w:fill="C7DAF1"/>
            <w:vAlign w:val="top"/>
          </w:tcPr>
          <w:p w14:paraId="09304F8A">
            <w:pPr>
              <w:pStyle w:val="14"/>
              <w:spacing w:before="73" w:line="229" w:lineRule="auto"/>
              <w:ind w:left="123"/>
            </w:pPr>
            <w:r>
              <w:rPr>
                <w:b/>
                <w:bCs/>
                <w:spacing w:val="4"/>
              </w:rPr>
              <w:t>课程性质</w:t>
            </w:r>
          </w:p>
        </w:tc>
        <w:tc>
          <w:tcPr>
            <w:tcW w:w="2676" w:type="dxa"/>
            <w:shd w:val="clear" w:color="auto" w:fill="C7DAF1"/>
            <w:vAlign w:val="top"/>
          </w:tcPr>
          <w:p w14:paraId="4308166E">
            <w:pPr>
              <w:pStyle w:val="14"/>
              <w:spacing w:before="73" w:line="231" w:lineRule="auto"/>
              <w:ind w:left="1046"/>
            </w:pPr>
            <w:r>
              <w:rPr>
                <w:spacing w:val="5"/>
              </w:rPr>
              <w:t>方向限选</w:t>
            </w:r>
          </w:p>
        </w:tc>
        <w:tc>
          <w:tcPr>
            <w:tcW w:w="2465" w:type="dxa"/>
            <w:shd w:val="clear" w:color="auto" w:fill="C7DAF1"/>
            <w:vAlign w:val="top"/>
          </w:tcPr>
          <w:p w14:paraId="0C19364E">
            <w:pPr>
              <w:pStyle w:val="14"/>
              <w:spacing w:before="73" w:line="232" w:lineRule="auto"/>
              <w:ind w:left="825"/>
            </w:pPr>
            <w:r>
              <w:rPr>
                <w:b/>
                <w:bCs/>
                <w:spacing w:val="4"/>
              </w:rPr>
              <w:t>理论学时</w:t>
            </w:r>
          </w:p>
        </w:tc>
        <w:tc>
          <w:tcPr>
            <w:tcW w:w="2691" w:type="dxa"/>
            <w:shd w:val="clear" w:color="auto" w:fill="C7DAF1"/>
            <w:vAlign w:val="top"/>
          </w:tcPr>
          <w:p w14:paraId="37EBB884">
            <w:pPr>
              <w:pStyle w:val="14"/>
              <w:spacing w:before="74" w:line="270" w:lineRule="exact"/>
              <w:ind w:left="1246"/>
            </w:pPr>
            <w:r>
              <w:rPr>
                <w:position w:val="1"/>
              </w:rPr>
              <w:t>26</w:t>
            </w:r>
          </w:p>
        </w:tc>
      </w:tr>
      <w:tr w14:paraId="45DB19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1296" w:type="dxa"/>
            <w:shd w:val="clear" w:color="auto" w:fill="C7DAF1"/>
            <w:vAlign w:val="top"/>
          </w:tcPr>
          <w:p w14:paraId="6555859F">
            <w:pPr>
              <w:pStyle w:val="14"/>
              <w:spacing w:before="74" w:line="231" w:lineRule="auto"/>
              <w:ind w:left="123"/>
            </w:pPr>
            <w:r>
              <w:rPr>
                <w:b/>
                <w:bCs/>
                <w:spacing w:val="4"/>
              </w:rPr>
              <w:t>考核方式</w:t>
            </w:r>
          </w:p>
        </w:tc>
        <w:tc>
          <w:tcPr>
            <w:tcW w:w="2676" w:type="dxa"/>
            <w:shd w:val="clear" w:color="auto" w:fill="C7DAF1"/>
            <w:vAlign w:val="top"/>
          </w:tcPr>
          <w:p w14:paraId="136D1BC2">
            <w:pPr>
              <w:pStyle w:val="14"/>
              <w:spacing w:before="74" w:line="231" w:lineRule="auto"/>
              <w:ind w:left="1253"/>
            </w:pPr>
            <w:r>
              <w:rPr>
                <w:spacing w:val="1"/>
              </w:rPr>
              <w:t>考查</w:t>
            </w:r>
          </w:p>
        </w:tc>
        <w:tc>
          <w:tcPr>
            <w:tcW w:w="2465" w:type="dxa"/>
            <w:shd w:val="clear" w:color="auto" w:fill="C7DAF1"/>
            <w:vAlign w:val="top"/>
          </w:tcPr>
          <w:p w14:paraId="677B4029">
            <w:pPr>
              <w:pStyle w:val="14"/>
              <w:spacing w:before="74" w:line="231" w:lineRule="auto"/>
              <w:ind w:left="827"/>
            </w:pPr>
            <w:r>
              <w:rPr>
                <w:b/>
                <w:bCs/>
                <w:spacing w:val="4"/>
              </w:rPr>
              <w:t>实践学时</w:t>
            </w:r>
          </w:p>
        </w:tc>
        <w:tc>
          <w:tcPr>
            <w:tcW w:w="2691" w:type="dxa"/>
            <w:shd w:val="clear" w:color="auto" w:fill="C7DAF1"/>
            <w:vAlign w:val="top"/>
          </w:tcPr>
          <w:p w14:paraId="3E4F8383">
            <w:pPr>
              <w:pStyle w:val="14"/>
              <w:spacing w:before="74" w:line="271" w:lineRule="exact"/>
              <w:ind w:left="1298"/>
            </w:pPr>
            <w:r>
              <w:rPr>
                <w:position w:val="1"/>
              </w:rPr>
              <w:t>6</w:t>
            </w:r>
          </w:p>
        </w:tc>
      </w:tr>
      <w:tr w14:paraId="68282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9128" w:type="dxa"/>
            <w:gridSpan w:val="4"/>
            <w:vAlign w:val="top"/>
          </w:tcPr>
          <w:p w14:paraId="2829C712">
            <w:pPr>
              <w:pStyle w:val="14"/>
              <w:spacing w:before="76" w:line="230" w:lineRule="auto"/>
              <w:ind w:left="4155"/>
            </w:pPr>
            <w:r>
              <w:rPr>
                <w:b/>
                <w:bCs/>
                <w:spacing w:val="4"/>
              </w:rPr>
              <w:t>课程描述</w:t>
            </w:r>
          </w:p>
        </w:tc>
      </w:tr>
      <w:tr w14:paraId="2E8DB7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7" w:hRule="atLeast"/>
        </w:trPr>
        <w:tc>
          <w:tcPr>
            <w:tcW w:w="1296" w:type="dxa"/>
            <w:vAlign w:val="top"/>
          </w:tcPr>
          <w:p w14:paraId="363F5438">
            <w:pPr>
              <w:spacing w:line="300" w:lineRule="auto"/>
              <w:rPr>
                <w:rFonts w:hint="eastAsia" w:ascii="宋体" w:hAnsi="宋体" w:eastAsia="宋体" w:cs="宋体"/>
                <w:sz w:val="21"/>
              </w:rPr>
            </w:pPr>
          </w:p>
          <w:p w14:paraId="1922F726">
            <w:pPr>
              <w:spacing w:line="300" w:lineRule="auto"/>
              <w:rPr>
                <w:rFonts w:hint="eastAsia" w:ascii="宋体" w:hAnsi="宋体" w:eastAsia="宋体" w:cs="宋体"/>
                <w:sz w:val="21"/>
              </w:rPr>
            </w:pPr>
          </w:p>
          <w:p w14:paraId="3564EEB8">
            <w:pPr>
              <w:spacing w:line="301" w:lineRule="auto"/>
              <w:rPr>
                <w:rFonts w:hint="eastAsia" w:ascii="宋体" w:hAnsi="宋体" w:eastAsia="宋体" w:cs="宋体"/>
                <w:sz w:val="21"/>
              </w:rPr>
            </w:pPr>
          </w:p>
          <w:p w14:paraId="1696D866">
            <w:pPr>
              <w:pStyle w:val="14"/>
              <w:spacing w:before="65" w:line="230" w:lineRule="auto"/>
              <w:ind w:left="123"/>
            </w:pPr>
            <w:r>
              <w:rPr>
                <w:b/>
                <w:bCs/>
                <w:spacing w:val="4"/>
              </w:rPr>
              <w:t>课程目标</w:t>
            </w:r>
          </w:p>
        </w:tc>
        <w:tc>
          <w:tcPr>
            <w:tcW w:w="7832" w:type="dxa"/>
            <w:gridSpan w:val="3"/>
            <w:vAlign w:val="top"/>
          </w:tcPr>
          <w:p w14:paraId="1AEDD8EE">
            <w:pPr>
              <w:pStyle w:val="14"/>
              <w:spacing w:before="74" w:line="331" w:lineRule="auto"/>
              <w:ind w:left="124" w:right="110" w:firstLine="2"/>
            </w:pPr>
            <w:r>
              <w:rPr>
                <w:spacing w:val="11"/>
              </w:rPr>
              <w:t>1.素质目标：具有自主学习和合作学习的能力；具有高度的责任心和使命感；养</w:t>
            </w:r>
            <w:r>
              <w:rPr>
                <w:spacing w:val="10"/>
              </w:rPr>
              <w:t>成关</w:t>
            </w:r>
            <w:r>
              <w:rPr>
                <w:spacing w:val="9"/>
              </w:rPr>
              <w:t>爱生命，热爱工作的职业素质；养成严谨细</w:t>
            </w:r>
            <w:r>
              <w:rPr>
                <w:spacing w:val="8"/>
              </w:rPr>
              <w:t>致的专业学风；</w:t>
            </w:r>
          </w:p>
          <w:p w14:paraId="0BFD0BE1">
            <w:pPr>
              <w:pStyle w:val="14"/>
              <w:spacing w:line="331" w:lineRule="auto"/>
              <w:ind w:left="128" w:right="110" w:hanging="15"/>
            </w:pPr>
            <w:r>
              <w:rPr>
                <w:spacing w:val="10"/>
              </w:rPr>
              <w:t>2.知识目标：</w:t>
            </w:r>
            <w:r>
              <w:rPr>
                <w:spacing w:val="-51"/>
              </w:rPr>
              <w:t xml:space="preserve"> </w:t>
            </w:r>
            <w:r>
              <w:rPr>
                <w:spacing w:val="10"/>
              </w:rPr>
              <w:t>能够阐述和运用病原微生物学的基本理论和基础知识，达到培养能掌握</w:t>
            </w:r>
            <w:r>
              <w:rPr>
                <w:spacing w:val="9"/>
              </w:rPr>
              <w:t>常见病原微生物的特点、致病性和防治原则的高技能</w:t>
            </w:r>
            <w:r>
              <w:rPr>
                <w:spacing w:val="8"/>
              </w:rPr>
              <w:t>专业人才的目标；</w:t>
            </w:r>
          </w:p>
          <w:p w14:paraId="36F2AA4D">
            <w:pPr>
              <w:pStyle w:val="14"/>
              <w:spacing w:line="294" w:lineRule="auto"/>
              <w:ind w:left="118" w:right="110" w:hanging="3"/>
            </w:pPr>
            <w:r>
              <w:rPr>
                <w:spacing w:val="10"/>
              </w:rPr>
              <w:t>3.能力目标：</w:t>
            </w:r>
            <w:r>
              <w:rPr>
                <w:spacing w:val="-52"/>
              </w:rPr>
              <w:t xml:space="preserve"> </w:t>
            </w:r>
            <w:r>
              <w:rPr>
                <w:spacing w:val="10"/>
              </w:rPr>
              <w:t>能够运用现代免疫学和微生物学的基本理论、基本知识和基本技能，为</w:t>
            </w:r>
            <w:r>
              <w:rPr>
                <w:spacing w:val="7"/>
              </w:rPr>
              <w:t>胜任岗位打下基础。</w:t>
            </w:r>
          </w:p>
        </w:tc>
      </w:tr>
      <w:tr w14:paraId="33349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1296" w:type="dxa"/>
            <w:vAlign w:val="top"/>
          </w:tcPr>
          <w:p w14:paraId="7BF9CD5A">
            <w:pPr>
              <w:pStyle w:val="14"/>
              <w:spacing w:before="254" w:line="231" w:lineRule="auto"/>
              <w:ind w:left="128"/>
            </w:pPr>
            <w:r>
              <w:rPr>
                <w:b/>
                <w:bCs/>
                <w:spacing w:val="3"/>
              </w:rPr>
              <w:t>主要内容</w:t>
            </w:r>
          </w:p>
        </w:tc>
        <w:tc>
          <w:tcPr>
            <w:tcW w:w="7832" w:type="dxa"/>
            <w:gridSpan w:val="3"/>
            <w:vAlign w:val="top"/>
          </w:tcPr>
          <w:p w14:paraId="266433BA">
            <w:pPr>
              <w:pStyle w:val="14"/>
              <w:spacing w:before="77" w:line="229" w:lineRule="auto"/>
              <w:ind w:left="126"/>
            </w:pPr>
            <w:r>
              <w:rPr>
                <w:spacing w:val="8"/>
              </w:rPr>
              <w:t>1.医学免疫学、免疫系统、抗原、免疫球蛋白与抗体、微生物学总论；</w:t>
            </w:r>
          </w:p>
          <w:p w14:paraId="1BE7DBC8">
            <w:pPr>
              <w:pStyle w:val="14"/>
              <w:spacing w:before="109" w:line="229" w:lineRule="auto"/>
              <w:ind w:left="113"/>
            </w:pPr>
            <w:r>
              <w:rPr>
                <w:spacing w:val="8"/>
              </w:rPr>
              <w:t>2.常见病原微生物、常见人体寄生虫等。</w:t>
            </w:r>
          </w:p>
        </w:tc>
      </w:tr>
      <w:tr w14:paraId="15A81E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8" w:hRule="atLeast"/>
        </w:trPr>
        <w:tc>
          <w:tcPr>
            <w:tcW w:w="1296" w:type="dxa"/>
            <w:vAlign w:val="top"/>
          </w:tcPr>
          <w:p w14:paraId="722CABC3">
            <w:pPr>
              <w:spacing w:line="263" w:lineRule="auto"/>
              <w:rPr>
                <w:rFonts w:hint="eastAsia" w:ascii="宋体" w:hAnsi="宋体" w:eastAsia="宋体" w:cs="宋体"/>
                <w:sz w:val="21"/>
              </w:rPr>
            </w:pPr>
          </w:p>
          <w:p w14:paraId="0972AD21">
            <w:pPr>
              <w:spacing w:line="263" w:lineRule="auto"/>
              <w:rPr>
                <w:rFonts w:hint="eastAsia" w:ascii="宋体" w:hAnsi="宋体" w:eastAsia="宋体" w:cs="宋体"/>
                <w:sz w:val="21"/>
              </w:rPr>
            </w:pPr>
          </w:p>
          <w:p w14:paraId="2621AAAC">
            <w:pPr>
              <w:spacing w:line="263" w:lineRule="auto"/>
              <w:rPr>
                <w:rFonts w:hint="eastAsia" w:ascii="宋体" w:hAnsi="宋体" w:eastAsia="宋体" w:cs="宋体"/>
                <w:sz w:val="21"/>
              </w:rPr>
            </w:pPr>
          </w:p>
          <w:p w14:paraId="1535B1BA">
            <w:pPr>
              <w:spacing w:line="263" w:lineRule="auto"/>
              <w:rPr>
                <w:rFonts w:hint="eastAsia" w:ascii="宋体" w:hAnsi="宋体" w:eastAsia="宋体" w:cs="宋体"/>
                <w:sz w:val="21"/>
              </w:rPr>
            </w:pPr>
          </w:p>
          <w:p w14:paraId="713D3ADE">
            <w:pPr>
              <w:spacing w:line="264" w:lineRule="auto"/>
              <w:rPr>
                <w:rFonts w:hint="eastAsia" w:ascii="宋体" w:hAnsi="宋体" w:eastAsia="宋体" w:cs="宋体"/>
                <w:sz w:val="21"/>
              </w:rPr>
            </w:pPr>
          </w:p>
          <w:p w14:paraId="343C1C76">
            <w:pPr>
              <w:spacing w:line="264" w:lineRule="auto"/>
              <w:rPr>
                <w:rFonts w:hint="eastAsia" w:ascii="宋体" w:hAnsi="宋体" w:eastAsia="宋体" w:cs="宋体"/>
                <w:sz w:val="21"/>
              </w:rPr>
            </w:pPr>
          </w:p>
          <w:p w14:paraId="72A70ABB">
            <w:pPr>
              <w:pStyle w:val="14"/>
              <w:spacing w:before="65" w:line="231" w:lineRule="auto"/>
              <w:ind w:left="121"/>
            </w:pPr>
            <w:r>
              <w:rPr>
                <w:b/>
                <w:bCs/>
                <w:spacing w:val="5"/>
              </w:rPr>
              <w:t>教学要求</w:t>
            </w:r>
          </w:p>
        </w:tc>
        <w:tc>
          <w:tcPr>
            <w:tcW w:w="7832" w:type="dxa"/>
            <w:gridSpan w:val="3"/>
            <w:vAlign w:val="top"/>
          </w:tcPr>
          <w:p w14:paraId="2361E8FF">
            <w:pPr>
              <w:pStyle w:val="14"/>
              <w:spacing w:before="75" w:line="296" w:lineRule="auto"/>
              <w:ind w:left="131" w:right="182" w:hanging="5"/>
            </w:pPr>
            <w:r>
              <w:rPr>
                <w:spacing w:val="9"/>
              </w:rPr>
              <w:t>1.教师要求：具备微生物学相关专业本科及以上学历或讲师及以上职称，具有高校教</w:t>
            </w:r>
            <w:r>
              <w:t>师资格；</w:t>
            </w:r>
          </w:p>
          <w:p w14:paraId="1CD3448A">
            <w:pPr>
              <w:pStyle w:val="14"/>
              <w:spacing w:line="295" w:lineRule="auto"/>
              <w:ind w:left="116" w:right="182" w:hanging="3"/>
            </w:pPr>
            <w:r>
              <w:rPr>
                <w:spacing w:val="8"/>
              </w:rPr>
              <w:t>2.教学方法：坚持以学生为主体，</w:t>
            </w:r>
            <w:r>
              <w:rPr>
                <w:spacing w:val="-46"/>
              </w:rPr>
              <w:t xml:space="preserve"> </w:t>
            </w:r>
            <w:r>
              <w:rPr>
                <w:spacing w:val="8"/>
              </w:rPr>
              <w:t>因材施教。采用理实一体、项目教学法、任务驱动</w:t>
            </w:r>
            <w:r>
              <w:rPr>
                <w:spacing w:val="10"/>
              </w:rPr>
              <w:t>教学法、交互式教学法等多种教学方法，对接工</w:t>
            </w:r>
            <w:r>
              <w:rPr>
                <w:spacing w:val="9"/>
              </w:rPr>
              <w:t>作岗位，设置教学情境，营造互动的</w:t>
            </w:r>
            <w:r>
              <w:rPr>
                <w:spacing w:val="8"/>
              </w:rPr>
              <w:t>学习氛围，调动学生参与教学的积极性；</w:t>
            </w:r>
          </w:p>
          <w:p w14:paraId="17046D43">
            <w:pPr>
              <w:pStyle w:val="14"/>
              <w:spacing w:line="294" w:lineRule="auto"/>
              <w:ind w:left="118" w:right="184" w:hanging="3"/>
            </w:pPr>
            <w:r>
              <w:rPr>
                <w:spacing w:val="9"/>
              </w:rPr>
              <w:t>3.教学手段：采取线上与线下教学相结合的模式，利用超星学习平台、智慧职教等网</w:t>
            </w:r>
            <w:r>
              <w:rPr>
                <w:spacing w:val="8"/>
              </w:rPr>
              <w:t>络平台资源，辅助线下教学的教学模式；</w:t>
            </w:r>
          </w:p>
          <w:p w14:paraId="15ED2ED5">
            <w:pPr>
              <w:pStyle w:val="14"/>
              <w:spacing w:before="3" w:line="295" w:lineRule="auto"/>
              <w:ind w:left="116" w:right="232" w:hanging="6"/>
            </w:pPr>
            <w:r>
              <w:rPr>
                <w:spacing w:val="8"/>
              </w:rPr>
              <w:t>4.课程思政：依据课程特点和岗位需求，结合学情，充分挖掘课程蕴含的思政元素，</w:t>
            </w:r>
            <w:r>
              <w:rPr>
                <w:spacing w:val="7"/>
              </w:rPr>
              <w:t>从个人层面、社会层面、</w:t>
            </w:r>
            <w:r>
              <w:rPr>
                <w:spacing w:val="-54"/>
              </w:rPr>
              <w:t xml:space="preserve"> </w:t>
            </w:r>
            <w:r>
              <w:rPr>
                <w:spacing w:val="7"/>
              </w:rPr>
              <w:t>国家层面形成课程思政体系；</w:t>
            </w:r>
          </w:p>
          <w:p w14:paraId="7A69BE81">
            <w:pPr>
              <w:pStyle w:val="14"/>
              <w:spacing w:before="2" w:line="256" w:lineRule="auto"/>
              <w:ind w:left="122" w:right="184" w:hanging="7"/>
            </w:pPr>
            <w:r>
              <w:rPr>
                <w:spacing w:val="9"/>
              </w:rPr>
              <w:t>5.教学评价：采取线上与线下评价相结合，形成性评价和终结性评价相结合等多种方</w:t>
            </w:r>
            <w:r>
              <w:rPr>
                <w:spacing w:val="8"/>
              </w:rPr>
              <w:t>式对学生进行全方位、综合性地考核与评价。</w:t>
            </w:r>
          </w:p>
        </w:tc>
      </w:tr>
      <w:tr w14:paraId="23BC8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96" w:type="dxa"/>
            <w:shd w:val="clear" w:color="auto" w:fill="C7DAF1"/>
            <w:vAlign w:val="top"/>
          </w:tcPr>
          <w:p w14:paraId="0306D9F7">
            <w:pPr>
              <w:pStyle w:val="14"/>
              <w:spacing w:before="55" w:line="229" w:lineRule="auto"/>
              <w:ind w:left="123"/>
            </w:pPr>
            <w:r>
              <w:rPr>
                <w:b/>
                <w:bCs/>
                <w:spacing w:val="4"/>
              </w:rPr>
              <w:t>课程名称</w:t>
            </w:r>
          </w:p>
        </w:tc>
        <w:tc>
          <w:tcPr>
            <w:tcW w:w="2676" w:type="dxa"/>
            <w:shd w:val="clear" w:color="auto" w:fill="C7DAF1"/>
            <w:vAlign w:val="top"/>
          </w:tcPr>
          <w:p w14:paraId="3056FF02">
            <w:pPr>
              <w:pStyle w:val="14"/>
              <w:spacing w:before="54" w:line="232" w:lineRule="auto"/>
              <w:ind w:left="837"/>
            </w:pPr>
            <w:r>
              <w:rPr>
                <w:spacing w:val="6"/>
              </w:rPr>
              <w:t>感觉统合训练</w:t>
            </w:r>
          </w:p>
        </w:tc>
        <w:tc>
          <w:tcPr>
            <w:tcW w:w="2465" w:type="dxa"/>
            <w:shd w:val="clear" w:color="auto" w:fill="C7DAF1"/>
            <w:vAlign w:val="top"/>
          </w:tcPr>
          <w:p w14:paraId="4C970726">
            <w:pPr>
              <w:pStyle w:val="14"/>
              <w:spacing w:before="54" w:line="230" w:lineRule="auto"/>
              <w:ind w:left="824"/>
            </w:pPr>
            <w:r>
              <w:rPr>
                <w:b/>
                <w:bCs/>
                <w:spacing w:val="4"/>
              </w:rPr>
              <w:t>课程学分</w:t>
            </w:r>
          </w:p>
        </w:tc>
        <w:tc>
          <w:tcPr>
            <w:tcW w:w="2691" w:type="dxa"/>
            <w:shd w:val="clear" w:color="auto" w:fill="C7DAF1"/>
            <w:vAlign w:val="top"/>
          </w:tcPr>
          <w:p w14:paraId="2A47ECC3">
            <w:pPr>
              <w:pStyle w:val="14"/>
              <w:spacing w:before="54" w:line="233" w:lineRule="auto"/>
              <w:ind w:left="1299"/>
            </w:pPr>
            <w:r>
              <w:t>2</w:t>
            </w:r>
          </w:p>
        </w:tc>
      </w:tr>
      <w:tr w14:paraId="4C94A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96" w:type="dxa"/>
            <w:shd w:val="clear" w:color="auto" w:fill="C7DAF1"/>
            <w:vAlign w:val="top"/>
          </w:tcPr>
          <w:p w14:paraId="14601DA7">
            <w:pPr>
              <w:pStyle w:val="14"/>
              <w:spacing w:before="54" w:line="230" w:lineRule="auto"/>
              <w:ind w:left="123"/>
            </w:pPr>
            <w:r>
              <w:rPr>
                <w:b/>
                <w:bCs/>
                <w:spacing w:val="4"/>
              </w:rPr>
              <w:t>课程代码</w:t>
            </w:r>
          </w:p>
        </w:tc>
        <w:tc>
          <w:tcPr>
            <w:tcW w:w="2676" w:type="dxa"/>
            <w:shd w:val="clear" w:color="auto" w:fill="C7DAF1"/>
            <w:vAlign w:val="top"/>
          </w:tcPr>
          <w:p w14:paraId="24AD6674">
            <w:pPr>
              <w:pStyle w:val="14"/>
              <w:spacing w:before="54" w:line="233" w:lineRule="auto"/>
              <w:ind w:left="934"/>
            </w:pPr>
            <w:r>
              <w:rPr>
                <w:spacing w:val="4"/>
              </w:rPr>
              <w:t>2320542032</w:t>
            </w:r>
          </w:p>
        </w:tc>
        <w:tc>
          <w:tcPr>
            <w:tcW w:w="2465" w:type="dxa"/>
            <w:shd w:val="clear" w:color="auto" w:fill="C7DAF1"/>
            <w:vAlign w:val="top"/>
          </w:tcPr>
          <w:p w14:paraId="6699B871">
            <w:pPr>
              <w:pStyle w:val="14"/>
              <w:spacing w:before="53" w:line="232" w:lineRule="auto"/>
              <w:ind w:left="937"/>
            </w:pPr>
            <w:r>
              <w:rPr>
                <w:b/>
                <w:bCs/>
              </w:rPr>
              <w:t>总学时</w:t>
            </w:r>
          </w:p>
        </w:tc>
        <w:tc>
          <w:tcPr>
            <w:tcW w:w="2691" w:type="dxa"/>
            <w:shd w:val="clear" w:color="auto" w:fill="C7DAF1"/>
            <w:vAlign w:val="top"/>
          </w:tcPr>
          <w:p w14:paraId="6C2B41DB">
            <w:pPr>
              <w:pStyle w:val="14"/>
              <w:spacing w:before="54" w:line="233" w:lineRule="auto"/>
              <w:ind w:left="1248"/>
            </w:pPr>
            <w:r>
              <w:rPr>
                <w:spacing w:val="-1"/>
              </w:rPr>
              <w:t>32</w:t>
            </w:r>
          </w:p>
        </w:tc>
      </w:tr>
      <w:tr w14:paraId="678C52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96" w:type="dxa"/>
            <w:shd w:val="clear" w:color="auto" w:fill="C7DAF1"/>
            <w:vAlign w:val="top"/>
          </w:tcPr>
          <w:p w14:paraId="0E0B630B">
            <w:pPr>
              <w:pStyle w:val="14"/>
              <w:spacing w:before="53" w:line="229" w:lineRule="auto"/>
              <w:ind w:left="123"/>
            </w:pPr>
            <w:r>
              <w:rPr>
                <w:b/>
                <w:bCs/>
                <w:spacing w:val="4"/>
              </w:rPr>
              <w:t>课程性质</w:t>
            </w:r>
          </w:p>
        </w:tc>
        <w:tc>
          <w:tcPr>
            <w:tcW w:w="2676" w:type="dxa"/>
            <w:shd w:val="clear" w:color="auto" w:fill="C7DAF1"/>
            <w:vAlign w:val="top"/>
          </w:tcPr>
          <w:p w14:paraId="34341946">
            <w:pPr>
              <w:pStyle w:val="14"/>
              <w:spacing w:before="53" w:line="231" w:lineRule="auto"/>
              <w:ind w:left="1046"/>
            </w:pPr>
            <w:r>
              <w:rPr>
                <w:spacing w:val="4"/>
              </w:rPr>
              <w:t>方向限选</w:t>
            </w:r>
          </w:p>
        </w:tc>
        <w:tc>
          <w:tcPr>
            <w:tcW w:w="2465" w:type="dxa"/>
            <w:shd w:val="clear" w:color="auto" w:fill="C7DAF1"/>
            <w:vAlign w:val="top"/>
          </w:tcPr>
          <w:p w14:paraId="35F25AB7">
            <w:pPr>
              <w:pStyle w:val="14"/>
              <w:spacing w:before="53" w:line="232" w:lineRule="auto"/>
              <w:ind w:left="825"/>
            </w:pPr>
            <w:r>
              <w:rPr>
                <w:b/>
                <w:bCs/>
                <w:spacing w:val="4"/>
              </w:rPr>
              <w:t>理论学时</w:t>
            </w:r>
          </w:p>
        </w:tc>
        <w:tc>
          <w:tcPr>
            <w:tcW w:w="2691" w:type="dxa"/>
            <w:shd w:val="clear" w:color="auto" w:fill="C7DAF1"/>
            <w:vAlign w:val="top"/>
          </w:tcPr>
          <w:p w14:paraId="25A5A98C">
            <w:pPr>
              <w:pStyle w:val="14"/>
              <w:spacing w:before="54" w:line="233" w:lineRule="auto"/>
              <w:ind w:left="1246"/>
            </w:pPr>
            <w:r>
              <w:t>26</w:t>
            </w:r>
          </w:p>
        </w:tc>
      </w:tr>
      <w:tr w14:paraId="56A8E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296" w:type="dxa"/>
            <w:shd w:val="clear" w:color="auto" w:fill="C7DAF1"/>
            <w:vAlign w:val="top"/>
          </w:tcPr>
          <w:p w14:paraId="78D98F49">
            <w:pPr>
              <w:pStyle w:val="14"/>
              <w:spacing w:before="53" w:line="231" w:lineRule="auto"/>
              <w:ind w:left="123"/>
            </w:pPr>
            <w:r>
              <w:rPr>
                <w:b/>
                <w:bCs/>
                <w:spacing w:val="4"/>
              </w:rPr>
              <w:t>考核方式</w:t>
            </w:r>
          </w:p>
        </w:tc>
        <w:tc>
          <w:tcPr>
            <w:tcW w:w="2676" w:type="dxa"/>
            <w:shd w:val="clear" w:color="auto" w:fill="C7DAF1"/>
            <w:vAlign w:val="top"/>
          </w:tcPr>
          <w:p w14:paraId="71C038D5">
            <w:pPr>
              <w:pStyle w:val="14"/>
              <w:spacing w:before="53" w:line="231" w:lineRule="auto"/>
              <w:ind w:left="1253"/>
            </w:pPr>
            <w:r>
              <w:rPr>
                <w:spacing w:val="1"/>
              </w:rPr>
              <w:t>考查</w:t>
            </w:r>
          </w:p>
        </w:tc>
        <w:tc>
          <w:tcPr>
            <w:tcW w:w="2465" w:type="dxa"/>
            <w:shd w:val="clear" w:color="auto" w:fill="C7DAF1"/>
            <w:vAlign w:val="top"/>
          </w:tcPr>
          <w:p w14:paraId="6F6D9197">
            <w:pPr>
              <w:pStyle w:val="14"/>
              <w:spacing w:before="53" w:line="231" w:lineRule="auto"/>
              <w:ind w:left="827"/>
            </w:pPr>
            <w:r>
              <w:rPr>
                <w:b/>
                <w:bCs/>
                <w:spacing w:val="4"/>
              </w:rPr>
              <w:t>实践学时</w:t>
            </w:r>
          </w:p>
        </w:tc>
        <w:tc>
          <w:tcPr>
            <w:tcW w:w="2691" w:type="dxa"/>
            <w:shd w:val="clear" w:color="auto" w:fill="C7DAF1"/>
            <w:vAlign w:val="top"/>
          </w:tcPr>
          <w:p w14:paraId="3621ED23">
            <w:pPr>
              <w:pStyle w:val="14"/>
              <w:spacing w:before="53" w:line="234" w:lineRule="auto"/>
              <w:ind w:left="1298"/>
            </w:pPr>
            <w:r>
              <w:t>6</w:t>
            </w:r>
          </w:p>
        </w:tc>
      </w:tr>
      <w:tr w14:paraId="79296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7B901F79">
            <w:pPr>
              <w:pStyle w:val="14"/>
              <w:spacing w:before="53" w:line="230" w:lineRule="auto"/>
              <w:ind w:left="4155"/>
            </w:pPr>
            <w:r>
              <w:rPr>
                <w:b/>
                <w:bCs/>
                <w:spacing w:val="4"/>
              </w:rPr>
              <w:t>课程描述</w:t>
            </w:r>
          </w:p>
        </w:tc>
      </w:tr>
      <w:tr w14:paraId="2CEE16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0" w:hRule="atLeast"/>
        </w:trPr>
        <w:tc>
          <w:tcPr>
            <w:tcW w:w="1296" w:type="dxa"/>
            <w:vAlign w:val="top"/>
          </w:tcPr>
          <w:p w14:paraId="59C24E49">
            <w:pPr>
              <w:spacing w:line="285" w:lineRule="auto"/>
              <w:rPr>
                <w:rFonts w:hint="eastAsia" w:ascii="宋体" w:hAnsi="宋体" w:eastAsia="宋体" w:cs="宋体"/>
                <w:sz w:val="21"/>
              </w:rPr>
            </w:pPr>
          </w:p>
          <w:p w14:paraId="55B79C4F">
            <w:pPr>
              <w:spacing w:line="285" w:lineRule="auto"/>
              <w:rPr>
                <w:rFonts w:hint="eastAsia" w:ascii="宋体" w:hAnsi="宋体" w:eastAsia="宋体" w:cs="宋体"/>
                <w:sz w:val="21"/>
              </w:rPr>
            </w:pPr>
          </w:p>
          <w:p w14:paraId="12B1C697">
            <w:pPr>
              <w:spacing w:line="286" w:lineRule="auto"/>
              <w:rPr>
                <w:rFonts w:hint="eastAsia" w:ascii="宋体" w:hAnsi="宋体" w:eastAsia="宋体" w:cs="宋体"/>
                <w:sz w:val="21"/>
              </w:rPr>
            </w:pPr>
          </w:p>
          <w:p w14:paraId="3C2B0C90">
            <w:pPr>
              <w:pStyle w:val="14"/>
              <w:spacing w:before="65" w:line="230" w:lineRule="auto"/>
              <w:ind w:left="123"/>
            </w:pPr>
            <w:r>
              <w:rPr>
                <w:b/>
                <w:bCs/>
                <w:spacing w:val="4"/>
              </w:rPr>
              <w:t>课程目标</w:t>
            </w:r>
          </w:p>
        </w:tc>
        <w:tc>
          <w:tcPr>
            <w:tcW w:w="7832" w:type="dxa"/>
            <w:gridSpan w:val="3"/>
            <w:vAlign w:val="top"/>
          </w:tcPr>
          <w:p w14:paraId="797111E7">
            <w:pPr>
              <w:pStyle w:val="14"/>
              <w:spacing w:before="48" w:line="257" w:lineRule="auto"/>
              <w:ind w:left="129" w:right="184" w:hanging="3"/>
            </w:pPr>
            <w:r>
              <w:rPr>
                <w:spacing w:val="10"/>
              </w:rPr>
              <w:t>1.素质目标：通过本课程的学习，能从感觉统合理</w:t>
            </w:r>
            <w:r>
              <w:rPr>
                <w:spacing w:val="9"/>
              </w:rPr>
              <w:t>论的角度科学看待有0-3</w:t>
            </w:r>
            <w:r>
              <w:rPr>
                <w:spacing w:val="-32"/>
              </w:rPr>
              <w:t xml:space="preserve"> </w:t>
            </w:r>
            <w:r>
              <w:rPr>
                <w:spacing w:val="9"/>
              </w:rPr>
              <w:t>岁婴幼儿的发育发展，尊重、悦纳不同婴幼儿发育的情况，建立以儿童为本的思</w:t>
            </w:r>
            <w:r>
              <w:rPr>
                <w:spacing w:val="8"/>
              </w:rPr>
              <w:t>想和情感；</w:t>
            </w:r>
          </w:p>
          <w:p w14:paraId="086B870E">
            <w:pPr>
              <w:pStyle w:val="14"/>
              <w:spacing w:before="2" w:line="259" w:lineRule="auto"/>
              <w:ind w:left="122" w:right="184" w:hanging="9"/>
            </w:pPr>
            <w:r>
              <w:rPr>
                <w:spacing w:val="8"/>
              </w:rPr>
              <w:t>2.知识目标：熟悉婴幼儿感觉统合系统和感统训练的原则、</w:t>
            </w:r>
            <w:r>
              <w:rPr>
                <w:spacing w:val="-49"/>
              </w:rPr>
              <w:t xml:space="preserve"> </w:t>
            </w:r>
            <w:r>
              <w:rPr>
                <w:spacing w:val="8"/>
              </w:rPr>
              <w:t>内容；掌握婴幼儿感觉统</w:t>
            </w:r>
            <w:r>
              <w:rPr>
                <w:spacing w:val="6"/>
              </w:rPr>
              <w:t>合训练方法和技巧；</w:t>
            </w:r>
          </w:p>
          <w:p w14:paraId="2DD62FC3">
            <w:pPr>
              <w:pStyle w:val="14"/>
              <w:spacing w:before="3" w:line="270" w:lineRule="auto"/>
              <w:ind w:left="125" w:right="182" w:hanging="10"/>
            </w:pPr>
            <w:r>
              <w:rPr>
                <w:spacing w:val="9"/>
              </w:rPr>
              <w:t>3.能力目标：能用感觉统合理论分析并评估婴幼儿发育发展的情况；组织开展促进婴</w:t>
            </w:r>
            <w:r>
              <w:rPr>
                <w:spacing w:val="10"/>
              </w:rPr>
              <w:t>幼儿感觉统合训练的游戏活动；具备促进0-3</w:t>
            </w:r>
            <w:r>
              <w:rPr>
                <w:spacing w:val="-32"/>
              </w:rPr>
              <w:t xml:space="preserve"> </w:t>
            </w:r>
            <w:r>
              <w:rPr>
                <w:spacing w:val="10"/>
              </w:rPr>
              <w:t>岁婴幼儿感统协调和激发大脑潜</w:t>
            </w:r>
            <w:r>
              <w:rPr>
                <w:spacing w:val="9"/>
              </w:rPr>
              <w:t>能发展的能力；能组织相应活动预防、矫正感觉统合失调和促进智</w:t>
            </w:r>
            <w:r>
              <w:rPr>
                <w:spacing w:val="8"/>
              </w:rPr>
              <w:t>力的发展。</w:t>
            </w:r>
          </w:p>
        </w:tc>
      </w:tr>
      <w:tr w14:paraId="5FEEE5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1296" w:type="dxa"/>
            <w:vAlign w:val="top"/>
          </w:tcPr>
          <w:p w14:paraId="689A5A30">
            <w:pPr>
              <w:pStyle w:val="14"/>
              <w:spacing w:before="178" w:line="231" w:lineRule="auto"/>
              <w:ind w:left="128"/>
            </w:pPr>
            <w:r>
              <w:rPr>
                <w:b/>
                <w:bCs/>
                <w:spacing w:val="3"/>
              </w:rPr>
              <w:t>主要内容</w:t>
            </w:r>
          </w:p>
        </w:tc>
        <w:tc>
          <w:tcPr>
            <w:tcW w:w="7832" w:type="dxa"/>
            <w:gridSpan w:val="3"/>
            <w:vAlign w:val="top"/>
          </w:tcPr>
          <w:p w14:paraId="2904B405">
            <w:pPr>
              <w:pStyle w:val="14"/>
              <w:spacing w:before="49" w:line="231" w:lineRule="auto"/>
              <w:ind w:left="126"/>
            </w:pPr>
            <w:r>
              <w:rPr>
                <w:spacing w:val="6"/>
              </w:rPr>
              <w:t>1.感觉统合理论发展及内涵；</w:t>
            </w:r>
          </w:p>
          <w:p w14:paraId="7AC46E36">
            <w:pPr>
              <w:pStyle w:val="14"/>
              <w:spacing w:before="27" w:line="212" w:lineRule="auto"/>
              <w:ind w:left="113"/>
              <w:rPr>
                <w:spacing w:val="8"/>
              </w:rPr>
            </w:pPr>
            <w:r>
              <w:rPr>
                <w:spacing w:val="8"/>
              </w:rPr>
              <w:t>2.婴幼儿感觉统合能力的测量与评估；</w:t>
            </w:r>
          </w:p>
          <w:p w14:paraId="15B3FB8C">
            <w:pPr>
              <w:pStyle w:val="14"/>
              <w:spacing w:before="48" w:line="231" w:lineRule="auto"/>
              <w:ind w:left="115"/>
            </w:pPr>
            <w:r>
              <w:rPr>
                <w:spacing w:val="8"/>
              </w:rPr>
              <w:t>3.婴幼儿感觉统合训练七大模块的基本内容与失调原因；</w:t>
            </w:r>
          </w:p>
          <w:p w14:paraId="27DB81A9">
            <w:pPr>
              <w:pStyle w:val="14"/>
              <w:spacing w:before="30" w:line="229" w:lineRule="auto"/>
              <w:ind w:left="110"/>
            </w:pPr>
            <w:r>
              <w:rPr>
                <w:spacing w:val="8"/>
              </w:rPr>
              <w:t>4.常见的感觉统合训练器械的规范操作与活动指导；</w:t>
            </w:r>
          </w:p>
          <w:p w14:paraId="6CE9E22D">
            <w:pPr>
              <w:pStyle w:val="14"/>
              <w:spacing w:before="33" w:line="230" w:lineRule="auto"/>
              <w:ind w:left="115"/>
            </w:pPr>
            <w:r>
              <w:rPr>
                <w:spacing w:val="8"/>
              </w:rPr>
              <w:t>5.婴幼儿感觉统合游戏活动设计与实操指导；</w:t>
            </w:r>
          </w:p>
          <w:p w14:paraId="12BE06C3">
            <w:pPr>
              <w:pStyle w:val="14"/>
              <w:spacing w:before="27" w:line="212" w:lineRule="auto"/>
              <w:ind w:left="113"/>
              <w:rPr>
                <w:spacing w:val="8"/>
              </w:rPr>
            </w:pPr>
            <w:r>
              <w:rPr>
                <w:spacing w:val="8"/>
              </w:rPr>
              <w:t>6.其他婴幼儿感觉统合训练常用方法。</w:t>
            </w:r>
          </w:p>
        </w:tc>
      </w:tr>
      <w:tr w14:paraId="000A4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1296" w:type="dxa"/>
            <w:vAlign w:val="top"/>
          </w:tcPr>
          <w:p w14:paraId="742AD5F3">
            <w:pPr>
              <w:spacing w:line="275" w:lineRule="auto"/>
              <w:rPr>
                <w:rFonts w:hint="eastAsia" w:ascii="宋体" w:hAnsi="宋体" w:eastAsia="宋体" w:cs="宋体"/>
                <w:sz w:val="21"/>
              </w:rPr>
            </w:pPr>
          </w:p>
          <w:p w14:paraId="3D10F075">
            <w:pPr>
              <w:spacing w:line="275" w:lineRule="auto"/>
              <w:rPr>
                <w:rFonts w:hint="eastAsia" w:ascii="宋体" w:hAnsi="宋体" w:eastAsia="宋体" w:cs="宋体"/>
                <w:sz w:val="21"/>
              </w:rPr>
            </w:pPr>
          </w:p>
          <w:p w14:paraId="0C6CEF67">
            <w:pPr>
              <w:spacing w:line="276" w:lineRule="auto"/>
              <w:rPr>
                <w:rFonts w:hint="eastAsia" w:ascii="宋体" w:hAnsi="宋体" w:eastAsia="宋体" w:cs="宋体"/>
                <w:sz w:val="21"/>
              </w:rPr>
            </w:pPr>
          </w:p>
          <w:p w14:paraId="3F95D582">
            <w:pPr>
              <w:spacing w:line="276" w:lineRule="auto"/>
              <w:rPr>
                <w:rFonts w:hint="eastAsia" w:ascii="宋体" w:hAnsi="宋体" w:eastAsia="宋体" w:cs="宋体"/>
                <w:sz w:val="21"/>
              </w:rPr>
            </w:pPr>
          </w:p>
          <w:p w14:paraId="1A90EFDD">
            <w:pPr>
              <w:spacing w:line="276" w:lineRule="auto"/>
              <w:rPr>
                <w:rFonts w:hint="eastAsia" w:ascii="宋体" w:hAnsi="宋体" w:eastAsia="宋体" w:cs="宋体"/>
                <w:sz w:val="21"/>
              </w:rPr>
            </w:pPr>
          </w:p>
          <w:p w14:paraId="2401CFA7">
            <w:pPr>
              <w:pStyle w:val="14"/>
              <w:spacing w:before="65" w:line="231" w:lineRule="auto"/>
              <w:ind w:left="121" w:leftChars="0"/>
              <w:rPr>
                <w:b/>
                <w:bCs/>
                <w:spacing w:val="3"/>
              </w:rPr>
            </w:pPr>
            <w:r>
              <w:rPr>
                <w:b/>
                <w:bCs/>
                <w:spacing w:val="5"/>
              </w:rPr>
              <w:t>教学要求</w:t>
            </w:r>
          </w:p>
        </w:tc>
        <w:tc>
          <w:tcPr>
            <w:tcW w:w="7832" w:type="dxa"/>
            <w:gridSpan w:val="3"/>
            <w:vAlign w:val="top"/>
          </w:tcPr>
          <w:p w14:paraId="32ECAAF4">
            <w:pPr>
              <w:pStyle w:val="14"/>
              <w:spacing w:before="47" w:line="258" w:lineRule="auto"/>
              <w:ind w:left="117" w:right="184" w:firstLine="8"/>
            </w:pPr>
            <w:r>
              <w:rPr>
                <w:spacing w:val="9"/>
              </w:rPr>
              <w:t>1.教师要求：主讲教师具有教师资格证，具有学前教育或早期教育等相关专业硕士研</w:t>
            </w:r>
            <w:r>
              <w:rPr>
                <w:spacing w:val="8"/>
              </w:rPr>
              <w:t>究生以上学历，具有较强的信息化教学能力，具备有</w:t>
            </w:r>
            <w:r>
              <w:rPr>
                <w:spacing w:val="-17"/>
              </w:rPr>
              <w:t xml:space="preserve"> </w:t>
            </w:r>
            <w:r>
              <w:rPr>
                <w:spacing w:val="8"/>
              </w:rPr>
              <w:t>1</w:t>
            </w:r>
            <w:r>
              <w:rPr>
                <w:spacing w:val="-28"/>
              </w:rPr>
              <w:t xml:space="preserve"> </w:t>
            </w:r>
            <w:r>
              <w:rPr>
                <w:spacing w:val="8"/>
              </w:rPr>
              <w:t>年在早教、托育或婴幼儿康复机构从事感统综合实践训练经历；</w:t>
            </w:r>
          </w:p>
          <w:p w14:paraId="20CEC378">
            <w:pPr>
              <w:pStyle w:val="14"/>
              <w:spacing w:line="258" w:lineRule="auto"/>
              <w:ind w:left="116" w:right="182" w:hanging="3"/>
            </w:pPr>
            <w:r>
              <w:rPr>
                <w:spacing w:val="9"/>
              </w:rPr>
              <w:t>2.教学方法：课堂结合讲授法、案例教学法、任务驱动法及小组讨论法等教学方法，</w:t>
            </w:r>
            <w:r>
              <w:rPr>
                <w:spacing w:val="10"/>
              </w:rPr>
              <w:t>在教师主导下尊重学生主体相地位，引导、组织</w:t>
            </w:r>
            <w:r>
              <w:rPr>
                <w:spacing w:val="9"/>
              </w:rPr>
              <w:t>、激发掌握感觉统合训练的理论与实</w:t>
            </w:r>
            <w:r>
              <w:rPr>
                <w:spacing w:val="3"/>
              </w:rPr>
              <w:t>践能力；</w:t>
            </w:r>
          </w:p>
          <w:p w14:paraId="4D374BA1">
            <w:pPr>
              <w:pStyle w:val="14"/>
              <w:spacing w:before="1" w:line="256" w:lineRule="auto"/>
              <w:ind w:left="117" w:right="110" w:hanging="2"/>
            </w:pPr>
            <w:r>
              <w:rPr>
                <w:spacing w:val="8"/>
              </w:rPr>
              <w:t>3.教学手段:以感统器械实物实践进行教学，配合多媒体技术引导学生掌握感觉统合训练活动课程的组织及基础器械的操作方法；</w:t>
            </w:r>
          </w:p>
          <w:p w14:paraId="51724A13">
            <w:pPr>
              <w:pStyle w:val="14"/>
              <w:spacing w:before="5" w:line="258" w:lineRule="auto"/>
              <w:ind w:left="122" w:right="184" w:hanging="12"/>
            </w:pPr>
            <w:r>
              <w:rPr>
                <w:spacing w:val="8"/>
              </w:rPr>
              <w:t>4.课程思政：</w:t>
            </w:r>
            <w:r>
              <w:rPr>
                <w:spacing w:val="-46"/>
              </w:rPr>
              <w:t xml:space="preserve"> </w:t>
            </w:r>
            <w:r>
              <w:rPr>
                <w:spacing w:val="8"/>
              </w:rPr>
              <w:t>了解国家对婴幼儿各年龄段发育发展情况的指导说明，使学生更加拥护</w:t>
            </w:r>
            <w:r>
              <w:rPr>
                <w:spacing w:val="9"/>
              </w:rPr>
              <w:t>党的领导，增强爱国主义情怀，牢固专业意识，并对未来的职业发展充满信心；</w:t>
            </w:r>
          </w:p>
          <w:p w14:paraId="153C12EE">
            <w:pPr>
              <w:pStyle w:val="14"/>
              <w:spacing w:before="6" w:line="229" w:lineRule="auto"/>
              <w:ind w:left="115" w:leftChars="0"/>
              <w:rPr>
                <w:spacing w:val="8"/>
              </w:rPr>
            </w:pPr>
            <w:r>
              <w:rPr>
                <w:spacing w:val="9"/>
              </w:rPr>
              <w:t>5.教学评价：采取形成性考核和终结性考核相结合的形式进行课程考核与评价。</w:t>
            </w:r>
          </w:p>
        </w:tc>
      </w:tr>
    </w:tbl>
    <w:p w14:paraId="5F3572F4">
      <w:pPr>
        <w:spacing w:before="13"/>
        <w:rPr>
          <w:rFonts w:hint="eastAsia" w:ascii="宋体" w:hAnsi="宋体" w:eastAsia="宋体" w:cs="宋体"/>
        </w:rPr>
      </w:pPr>
    </w:p>
    <w:p w14:paraId="593C4F79">
      <w:pPr>
        <w:spacing w:before="13"/>
        <w:rPr>
          <w:rFonts w:hint="eastAsia" w:ascii="宋体" w:hAnsi="宋体" w:eastAsia="宋体" w:cs="宋体"/>
        </w:rPr>
      </w:pPr>
    </w:p>
    <w:p w14:paraId="2F022F7C">
      <w:pPr>
        <w:spacing w:before="13"/>
        <w:rPr>
          <w:rFonts w:hint="eastAsia" w:ascii="宋体" w:hAnsi="宋体" w:eastAsia="宋体" w:cs="宋体"/>
        </w:rPr>
      </w:pPr>
    </w:p>
    <w:p w14:paraId="7A39C9D7">
      <w:pPr>
        <w:spacing w:before="13"/>
        <w:rPr>
          <w:rFonts w:hint="eastAsia" w:ascii="宋体" w:hAnsi="宋体" w:eastAsia="宋体" w:cs="宋体"/>
        </w:rPr>
      </w:pPr>
    </w:p>
    <w:p w14:paraId="1C766804">
      <w:pPr>
        <w:spacing w:before="13"/>
        <w:rPr>
          <w:rFonts w:hint="eastAsia" w:ascii="宋体" w:hAnsi="宋体" w:eastAsia="宋体" w:cs="宋体"/>
        </w:rPr>
      </w:pPr>
    </w:p>
    <w:p w14:paraId="5776BDF7">
      <w:pPr>
        <w:spacing w:before="13"/>
        <w:rPr>
          <w:rFonts w:hint="eastAsia" w:ascii="宋体" w:hAnsi="宋体" w:eastAsia="宋体" w:cs="宋体"/>
        </w:rPr>
      </w:pPr>
    </w:p>
    <w:p w14:paraId="5972E4DA">
      <w:pPr>
        <w:spacing w:before="13"/>
        <w:rPr>
          <w:rFonts w:hint="eastAsia" w:ascii="宋体" w:hAnsi="宋体" w:eastAsia="宋体" w:cs="宋体"/>
        </w:rPr>
      </w:pPr>
    </w:p>
    <w:p w14:paraId="46EFC0C9">
      <w:pPr>
        <w:spacing w:before="13"/>
        <w:rPr>
          <w:rFonts w:hint="eastAsia" w:ascii="宋体" w:hAnsi="宋体" w:eastAsia="宋体" w:cs="宋体"/>
        </w:rPr>
      </w:pPr>
    </w:p>
    <w:p w14:paraId="3D204946">
      <w:pPr>
        <w:spacing w:before="13"/>
        <w:rPr>
          <w:rFonts w:hint="eastAsia" w:ascii="宋体" w:hAnsi="宋体" w:eastAsia="宋体" w:cs="宋体"/>
        </w:rPr>
      </w:pPr>
    </w:p>
    <w:p w14:paraId="7F486E84">
      <w:pPr>
        <w:spacing w:before="12"/>
        <w:rPr>
          <w:rFonts w:hint="eastAsia" w:ascii="宋体" w:hAnsi="宋体" w:eastAsia="宋体" w:cs="宋体"/>
        </w:rPr>
      </w:pPr>
    </w:p>
    <w:tbl>
      <w:tblPr>
        <w:tblStyle w:val="13"/>
        <w:tblW w:w="9183" w:type="dxa"/>
        <w:tblInd w:w="-5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23"/>
        <w:gridCol w:w="2904"/>
        <w:gridCol w:w="2465"/>
        <w:gridCol w:w="2691"/>
      </w:tblGrid>
      <w:tr w14:paraId="6AF96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5" w:hRule="atLeast"/>
        </w:trPr>
        <w:tc>
          <w:tcPr>
            <w:tcW w:w="1123" w:type="dxa"/>
            <w:shd w:val="clear" w:color="auto" w:fill="C7DAF1"/>
            <w:vAlign w:val="top"/>
          </w:tcPr>
          <w:p w14:paraId="29593801">
            <w:pPr>
              <w:pStyle w:val="14"/>
              <w:spacing w:before="79" w:line="217" w:lineRule="auto"/>
              <w:ind w:left="123"/>
            </w:pPr>
            <w:r>
              <w:rPr>
                <w:b/>
                <w:bCs/>
                <w:spacing w:val="4"/>
              </w:rPr>
              <w:t>课程名称</w:t>
            </w:r>
          </w:p>
        </w:tc>
        <w:tc>
          <w:tcPr>
            <w:tcW w:w="2904" w:type="dxa"/>
            <w:shd w:val="clear" w:color="auto" w:fill="C7DAF1"/>
            <w:vAlign w:val="top"/>
          </w:tcPr>
          <w:p w14:paraId="128A5185">
            <w:pPr>
              <w:pStyle w:val="14"/>
              <w:spacing w:before="79" w:line="217" w:lineRule="auto"/>
              <w:ind w:left="523"/>
            </w:pPr>
            <w:r>
              <w:rPr>
                <w:spacing w:val="7"/>
              </w:rPr>
              <w:t>婴幼儿家庭教养指导</w:t>
            </w:r>
          </w:p>
        </w:tc>
        <w:tc>
          <w:tcPr>
            <w:tcW w:w="2465" w:type="dxa"/>
            <w:shd w:val="clear" w:color="auto" w:fill="C7DAF1"/>
            <w:vAlign w:val="top"/>
          </w:tcPr>
          <w:p w14:paraId="78ACFEC0">
            <w:pPr>
              <w:pStyle w:val="14"/>
              <w:spacing w:before="79" w:line="217" w:lineRule="auto"/>
              <w:ind w:left="824"/>
            </w:pPr>
            <w:r>
              <w:rPr>
                <w:b/>
                <w:bCs/>
                <w:spacing w:val="4"/>
              </w:rPr>
              <w:t>课程学分</w:t>
            </w:r>
          </w:p>
        </w:tc>
        <w:tc>
          <w:tcPr>
            <w:tcW w:w="2691" w:type="dxa"/>
            <w:shd w:val="clear" w:color="auto" w:fill="C7DAF1"/>
            <w:vAlign w:val="top"/>
          </w:tcPr>
          <w:p w14:paraId="7F115F65">
            <w:pPr>
              <w:pStyle w:val="14"/>
              <w:spacing w:before="79" w:line="217" w:lineRule="auto"/>
              <w:ind w:left="1299"/>
            </w:pPr>
            <w:r>
              <w:t>2</w:t>
            </w:r>
          </w:p>
        </w:tc>
      </w:tr>
      <w:tr w14:paraId="3DED2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23" w:type="dxa"/>
            <w:shd w:val="clear" w:color="auto" w:fill="C7DAF1"/>
            <w:vAlign w:val="top"/>
          </w:tcPr>
          <w:p w14:paraId="2D996463">
            <w:pPr>
              <w:pStyle w:val="14"/>
              <w:spacing w:before="78" w:line="218" w:lineRule="auto"/>
              <w:ind w:left="123"/>
            </w:pPr>
            <w:r>
              <w:rPr>
                <w:b/>
                <w:bCs/>
                <w:spacing w:val="4"/>
              </w:rPr>
              <w:t>课程代码</w:t>
            </w:r>
          </w:p>
        </w:tc>
        <w:tc>
          <w:tcPr>
            <w:tcW w:w="2904" w:type="dxa"/>
            <w:shd w:val="clear" w:color="auto" w:fill="C7DAF1"/>
            <w:vAlign w:val="top"/>
          </w:tcPr>
          <w:p w14:paraId="1B877AC7">
            <w:pPr>
              <w:pStyle w:val="14"/>
              <w:spacing w:before="78" w:line="218" w:lineRule="auto"/>
              <w:ind w:left="934"/>
            </w:pPr>
            <w:r>
              <w:rPr>
                <w:spacing w:val="4"/>
              </w:rPr>
              <w:t>2320542042</w:t>
            </w:r>
          </w:p>
        </w:tc>
        <w:tc>
          <w:tcPr>
            <w:tcW w:w="2465" w:type="dxa"/>
            <w:shd w:val="clear" w:color="auto" w:fill="C7DAF1"/>
            <w:vAlign w:val="top"/>
          </w:tcPr>
          <w:p w14:paraId="538033EB">
            <w:pPr>
              <w:pStyle w:val="14"/>
              <w:spacing w:before="78" w:line="218" w:lineRule="auto"/>
              <w:ind w:left="937"/>
            </w:pPr>
            <w:r>
              <w:rPr>
                <w:b/>
                <w:bCs/>
              </w:rPr>
              <w:t>总学时</w:t>
            </w:r>
          </w:p>
        </w:tc>
        <w:tc>
          <w:tcPr>
            <w:tcW w:w="2691" w:type="dxa"/>
            <w:shd w:val="clear" w:color="auto" w:fill="C7DAF1"/>
            <w:vAlign w:val="top"/>
          </w:tcPr>
          <w:p w14:paraId="3E11D368">
            <w:pPr>
              <w:pStyle w:val="14"/>
              <w:spacing w:before="78" w:line="218" w:lineRule="auto"/>
              <w:ind w:left="1248"/>
            </w:pPr>
            <w:r>
              <w:rPr>
                <w:spacing w:val="-1"/>
              </w:rPr>
              <w:t>32</w:t>
            </w:r>
          </w:p>
        </w:tc>
      </w:tr>
      <w:tr w14:paraId="76EF39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23" w:type="dxa"/>
            <w:shd w:val="clear" w:color="auto" w:fill="C7DAF1"/>
            <w:vAlign w:val="top"/>
          </w:tcPr>
          <w:p w14:paraId="67F9B2AB">
            <w:pPr>
              <w:pStyle w:val="14"/>
              <w:spacing w:before="79" w:line="217" w:lineRule="auto"/>
              <w:ind w:left="123"/>
            </w:pPr>
            <w:r>
              <w:rPr>
                <w:b/>
                <w:bCs/>
                <w:spacing w:val="4"/>
              </w:rPr>
              <w:t>课程性质</w:t>
            </w:r>
          </w:p>
        </w:tc>
        <w:tc>
          <w:tcPr>
            <w:tcW w:w="2904" w:type="dxa"/>
            <w:shd w:val="clear" w:color="auto" w:fill="C7DAF1"/>
            <w:vAlign w:val="top"/>
          </w:tcPr>
          <w:p w14:paraId="33588202">
            <w:pPr>
              <w:pStyle w:val="14"/>
              <w:spacing w:before="79" w:line="217" w:lineRule="auto"/>
              <w:ind w:left="1046"/>
            </w:pPr>
            <w:r>
              <w:rPr>
                <w:spacing w:val="4"/>
              </w:rPr>
              <w:t>方向限选</w:t>
            </w:r>
          </w:p>
        </w:tc>
        <w:tc>
          <w:tcPr>
            <w:tcW w:w="2465" w:type="dxa"/>
            <w:shd w:val="clear" w:color="auto" w:fill="C7DAF1"/>
            <w:vAlign w:val="top"/>
          </w:tcPr>
          <w:p w14:paraId="0BDBA814">
            <w:pPr>
              <w:pStyle w:val="14"/>
              <w:spacing w:before="79" w:line="217" w:lineRule="auto"/>
              <w:ind w:left="825"/>
            </w:pPr>
            <w:r>
              <w:rPr>
                <w:b/>
                <w:bCs/>
                <w:spacing w:val="4"/>
              </w:rPr>
              <w:t>理论学时</w:t>
            </w:r>
          </w:p>
        </w:tc>
        <w:tc>
          <w:tcPr>
            <w:tcW w:w="2691" w:type="dxa"/>
            <w:shd w:val="clear" w:color="auto" w:fill="C7DAF1"/>
            <w:vAlign w:val="top"/>
          </w:tcPr>
          <w:p w14:paraId="0B12563C">
            <w:pPr>
              <w:pStyle w:val="14"/>
              <w:spacing w:before="79" w:line="217" w:lineRule="auto"/>
              <w:ind w:left="1246"/>
            </w:pPr>
            <w:r>
              <w:t>26</w:t>
            </w:r>
          </w:p>
        </w:tc>
      </w:tr>
      <w:tr w14:paraId="332E8C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23" w:type="dxa"/>
            <w:shd w:val="clear" w:color="auto" w:fill="C7DAF1"/>
            <w:vAlign w:val="top"/>
          </w:tcPr>
          <w:p w14:paraId="35ECBBA8">
            <w:pPr>
              <w:pStyle w:val="14"/>
              <w:spacing w:before="78" w:line="218" w:lineRule="auto"/>
              <w:ind w:left="123"/>
            </w:pPr>
            <w:r>
              <w:rPr>
                <w:b/>
                <w:bCs/>
                <w:spacing w:val="4"/>
              </w:rPr>
              <w:t>考核方式</w:t>
            </w:r>
          </w:p>
        </w:tc>
        <w:tc>
          <w:tcPr>
            <w:tcW w:w="2904" w:type="dxa"/>
            <w:shd w:val="clear" w:color="auto" w:fill="C7DAF1"/>
            <w:vAlign w:val="top"/>
          </w:tcPr>
          <w:p w14:paraId="42808A6D">
            <w:pPr>
              <w:pStyle w:val="14"/>
              <w:spacing w:before="78" w:line="218" w:lineRule="auto"/>
              <w:ind w:left="1253"/>
            </w:pPr>
            <w:r>
              <w:rPr>
                <w:spacing w:val="1"/>
              </w:rPr>
              <w:t>考查</w:t>
            </w:r>
          </w:p>
        </w:tc>
        <w:tc>
          <w:tcPr>
            <w:tcW w:w="2465" w:type="dxa"/>
            <w:shd w:val="clear" w:color="auto" w:fill="C7DAF1"/>
            <w:vAlign w:val="top"/>
          </w:tcPr>
          <w:p w14:paraId="54055CB0">
            <w:pPr>
              <w:pStyle w:val="14"/>
              <w:spacing w:before="78" w:line="218" w:lineRule="auto"/>
              <w:ind w:left="827"/>
            </w:pPr>
            <w:r>
              <w:rPr>
                <w:b/>
                <w:bCs/>
                <w:spacing w:val="4"/>
              </w:rPr>
              <w:t>实践学时</w:t>
            </w:r>
          </w:p>
        </w:tc>
        <w:tc>
          <w:tcPr>
            <w:tcW w:w="2691" w:type="dxa"/>
            <w:shd w:val="clear" w:color="auto" w:fill="C7DAF1"/>
            <w:vAlign w:val="top"/>
          </w:tcPr>
          <w:p w14:paraId="1BC1E857">
            <w:pPr>
              <w:pStyle w:val="14"/>
              <w:spacing w:before="78" w:line="218" w:lineRule="auto"/>
              <w:ind w:left="1298"/>
            </w:pPr>
            <w:r>
              <w:t>6</w:t>
            </w:r>
          </w:p>
        </w:tc>
      </w:tr>
      <w:tr w14:paraId="7D92A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83" w:type="dxa"/>
            <w:gridSpan w:val="4"/>
            <w:vAlign w:val="top"/>
          </w:tcPr>
          <w:p w14:paraId="02790454">
            <w:pPr>
              <w:pStyle w:val="14"/>
              <w:spacing w:before="53" w:line="230" w:lineRule="auto"/>
              <w:ind w:left="4155"/>
            </w:pPr>
            <w:r>
              <w:rPr>
                <w:b/>
                <w:bCs/>
                <w:spacing w:val="4"/>
              </w:rPr>
              <w:t>课程描述</w:t>
            </w:r>
          </w:p>
        </w:tc>
      </w:tr>
      <w:tr w14:paraId="66037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3" w:hRule="atLeast"/>
        </w:trPr>
        <w:tc>
          <w:tcPr>
            <w:tcW w:w="1123" w:type="dxa"/>
            <w:vAlign w:val="top"/>
          </w:tcPr>
          <w:p w14:paraId="304E1D2F">
            <w:pPr>
              <w:rPr>
                <w:rFonts w:hint="eastAsia" w:ascii="宋体" w:hAnsi="宋体" w:eastAsia="宋体" w:cs="宋体"/>
                <w:sz w:val="21"/>
              </w:rPr>
            </w:pPr>
          </w:p>
          <w:p w14:paraId="0AFC2EEC">
            <w:pPr>
              <w:rPr>
                <w:rFonts w:hint="eastAsia" w:ascii="宋体" w:hAnsi="宋体" w:eastAsia="宋体" w:cs="宋体"/>
                <w:sz w:val="21"/>
              </w:rPr>
            </w:pPr>
          </w:p>
          <w:p w14:paraId="6D1C0662">
            <w:pPr>
              <w:rPr>
                <w:rFonts w:hint="eastAsia" w:ascii="宋体" w:hAnsi="宋体" w:eastAsia="宋体" w:cs="宋体"/>
                <w:sz w:val="21"/>
              </w:rPr>
            </w:pPr>
          </w:p>
          <w:p w14:paraId="5389B8AC">
            <w:pPr>
              <w:rPr>
                <w:rFonts w:hint="eastAsia" w:ascii="宋体" w:hAnsi="宋体" w:eastAsia="宋体" w:cs="宋体"/>
                <w:sz w:val="21"/>
              </w:rPr>
            </w:pPr>
          </w:p>
          <w:p w14:paraId="6EC33D94">
            <w:pPr>
              <w:rPr>
                <w:rFonts w:hint="eastAsia" w:ascii="宋体" w:hAnsi="宋体" w:eastAsia="宋体" w:cs="宋体"/>
                <w:sz w:val="21"/>
              </w:rPr>
            </w:pPr>
          </w:p>
          <w:p w14:paraId="0B99DF91">
            <w:pPr>
              <w:rPr>
                <w:rFonts w:hint="eastAsia" w:ascii="宋体" w:hAnsi="宋体" w:eastAsia="宋体" w:cs="宋体"/>
                <w:sz w:val="21"/>
              </w:rPr>
            </w:pPr>
          </w:p>
          <w:p w14:paraId="29A28098">
            <w:pPr>
              <w:rPr>
                <w:rFonts w:hint="eastAsia" w:ascii="宋体" w:hAnsi="宋体" w:eastAsia="宋体" w:cs="宋体"/>
                <w:sz w:val="21"/>
              </w:rPr>
            </w:pPr>
          </w:p>
          <w:p w14:paraId="61B76137">
            <w:pPr>
              <w:rPr>
                <w:rFonts w:hint="eastAsia" w:ascii="宋体" w:hAnsi="宋体" w:eastAsia="宋体" w:cs="宋体"/>
                <w:sz w:val="21"/>
              </w:rPr>
            </w:pPr>
          </w:p>
          <w:p w14:paraId="01030A58">
            <w:pPr>
              <w:spacing w:line="241" w:lineRule="auto"/>
              <w:rPr>
                <w:rFonts w:hint="eastAsia" w:ascii="宋体" w:hAnsi="宋体" w:eastAsia="宋体" w:cs="宋体"/>
                <w:sz w:val="21"/>
              </w:rPr>
            </w:pPr>
          </w:p>
          <w:p w14:paraId="6EF1129C">
            <w:pPr>
              <w:pStyle w:val="14"/>
              <w:spacing w:before="65" w:line="230" w:lineRule="auto"/>
              <w:ind w:left="123"/>
            </w:pPr>
            <w:r>
              <w:rPr>
                <w:b/>
                <w:bCs/>
                <w:spacing w:val="4"/>
              </w:rPr>
              <w:t>课程目标</w:t>
            </w:r>
          </w:p>
        </w:tc>
        <w:tc>
          <w:tcPr>
            <w:tcW w:w="8060" w:type="dxa"/>
            <w:gridSpan w:val="3"/>
            <w:vAlign w:val="top"/>
          </w:tcPr>
          <w:p w14:paraId="3890BBD9">
            <w:pPr>
              <w:pStyle w:val="14"/>
              <w:spacing w:before="55" w:line="288" w:lineRule="auto"/>
              <w:ind w:left="117" w:right="110" w:firstLine="9"/>
            </w:pPr>
            <w:r>
              <w:rPr>
                <w:spacing w:val="8"/>
              </w:rPr>
              <w:t>1.素质目标:树立正确的儿童观、教养观，关爱和尊重婴幼儿；具有投身婴幼儿照护事</w:t>
            </w:r>
            <w:r>
              <w:rPr>
                <w:spacing w:val="10"/>
              </w:rPr>
              <w:t>业的职业理想和职业信念，具有较强的团队</w:t>
            </w:r>
            <w:r>
              <w:rPr>
                <w:spacing w:val="9"/>
              </w:rPr>
              <w:t>合作精神与终身学习意识；积极观察婴幼</w:t>
            </w:r>
            <w:r>
              <w:rPr>
                <w:spacing w:val="10"/>
              </w:rPr>
              <w:t>儿各方面发展情况，能科学看待婴幼儿发展现状</w:t>
            </w:r>
            <w:r>
              <w:rPr>
                <w:spacing w:val="9"/>
              </w:rPr>
              <w:t>；深入思考指导家长开展婴幼儿家庭</w:t>
            </w:r>
            <w:r>
              <w:rPr>
                <w:spacing w:val="10"/>
              </w:rPr>
              <w:t>教育的办法，形成科学的家庭教养观；树立</w:t>
            </w:r>
            <w:r>
              <w:rPr>
                <w:spacing w:val="9"/>
              </w:rPr>
              <w:t>正确的职业观和劳动观，热爱劳动，热爱</w:t>
            </w:r>
            <w:r>
              <w:rPr>
                <w:spacing w:val="6"/>
              </w:rPr>
              <w:t>婴幼儿照护事业；</w:t>
            </w:r>
          </w:p>
          <w:p w14:paraId="3C16A5C1">
            <w:pPr>
              <w:pStyle w:val="14"/>
              <w:spacing w:before="4" w:line="287" w:lineRule="auto"/>
              <w:ind w:left="116" w:right="182" w:hanging="3"/>
            </w:pPr>
            <w:r>
              <w:rPr>
                <w:spacing w:val="8"/>
              </w:rPr>
              <w:t>2.知识目标：</w:t>
            </w:r>
            <w:r>
              <w:rPr>
                <w:spacing w:val="-46"/>
              </w:rPr>
              <w:t xml:space="preserve"> </w:t>
            </w:r>
            <w:r>
              <w:rPr>
                <w:spacing w:val="8"/>
              </w:rPr>
              <w:t>了解婴幼儿家庭教养与婴幼儿家庭教养指导的内涵与意义，理解婴幼儿</w:t>
            </w:r>
            <w:r>
              <w:rPr>
                <w:spacing w:val="10"/>
              </w:rPr>
              <w:t>家庭教养指导的任务与内容、方式与途径；掌握与家长沟通的语言艺术；掌握0-3</w:t>
            </w:r>
            <w:r>
              <w:rPr>
                <w:spacing w:val="-26"/>
              </w:rPr>
              <w:t xml:space="preserve"> </w:t>
            </w:r>
            <w:r>
              <w:rPr>
                <w:spacing w:val="10"/>
              </w:rPr>
              <w:t>岁</w:t>
            </w:r>
            <w:r>
              <w:rPr>
                <w:spacing w:val="9"/>
              </w:rPr>
              <w:t>婴幼儿分年龄段家庭教养的内容与指导策略，</w:t>
            </w:r>
            <w:r>
              <w:rPr>
                <w:spacing w:val="-54"/>
              </w:rPr>
              <w:t xml:space="preserve"> </w:t>
            </w:r>
            <w:r>
              <w:rPr>
                <w:spacing w:val="9"/>
              </w:rPr>
              <w:t>了解0-3</w:t>
            </w:r>
            <w:r>
              <w:rPr>
                <w:spacing w:val="-31"/>
              </w:rPr>
              <w:t xml:space="preserve"> </w:t>
            </w:r>
            <w:r>
              <w:rPr>
                <w:spacing w:val="9"/>
              </w:rPr>
              <w:t>岁各年龄段婴幼儿家庭</w:t>
            </w:r>
            <w:r>
              <w:rPr>
                <w:spacing w:val="8"/>
              </w:rPr>
              <w:t>教养的常见误区；</w:t>
            </w:r>
            <w:r>
              <w:rPr>
                <w:spacing w:val="-45"/>
              </w:rPr>
              <w:t xml:space="preserve"> </w:t>
            </w:r>
            <w:r>
              <w:rPr>
                <w:spacing w:val="8"/>
              </w:rPr>
              <w:t>了解婴幼儿特殊家庭常见问题和指导策略、特殊婴幼儿的临床特征与家庭指导策略；</w:t>
            </w:r>
            <w:r>
              <w:rPr>
                <w:spacing w:val="-45"/>
              </w:rPr>
              <w:t xml:space="preserve"> </w:t>
            </w:r>
            <w:r>
              <w:rPr>
                <w:spacing w:val="8"/>
              </w:rPr>
              <w:t>了解婴幼儿家园、社区共育工作的意义、实践模式、任务与内容，掌握婴幼儿家园、社区共育工作的方法与途径；</w:t>
            </w:r>
          </w:p>
          <w:p w14:paraId="59F45D1B">
            <w:pPr>
              <w:pStyle w:val="14"/>
              <w:spacing w:before="4" w:line="273" w:lineRule="auto"/>
              <w:ind w:left="117" w:right="182" w:hanging="2"/>
            </w:pPr>
            <w:r>
              <w:rPr>
                <w:spacing w:val="9"/>
              </w:rPr>
              <w:t>3.能力目标：能根据婴幼儿发展特点，结合婴幼儿家庭教养现状，运用相关指导策略指导家长正确开展婴幼儿相关家庭教养或提供咨询服务；具有初步开展婴幼儿家庭教养工作研究的能力。能尝试发现家长开展婴幼儿家庭教养工作中的问题，并在开展家</w:t>
            </w:r>
            <w:r>
              <w:rPr>
                <w:spacing w:val="8"/>
              </w:rPr>
              <w:t>园、社区共育工作中优化各自的教育行为。</w:t>
            </w:r>
          </w:p>
        </w:tc>
      </w:tr>
      <w:tr w14:paraId="541B73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5" w:hRule="atLeast"/>
        </w:trPr>
        <w:tc>
          <w:tcPr>
            <w:tcW w:w="1123" w:type="dxa"/>
            <w:vAlign w:val="top"/>
          </w:tcPr>
          <w:p w14:paraId="1E063CC6">
            <w:pPr>
              <w:spacing w:line="457" w:lineRule="auto"/>
              <w:rPr>
                <w:rFonts w:hint="eastAsia" w:ascii="宋体" w:hAnsi="宋体" w:eastAsia="宋体" w:cs="宋体"/>
                <w:sz w:val="21"/>
              </w:rPr>
            </w:pPr>
          </w:p>
          <w:p w14:paraId="28A8964D">
            <w:pPr>
              <w:pStyle w:val="14"/>
              <w:spacing w:before="65" w:line="231" w:lineRule="auto"/>
              <w:ind w:left="128"/>
            </w:pPr>
            <w:r>
              <w:rPr>
                <w:b/>
                <w:bCs/>
                <w:spacing w:val="3"/>
              </w:rPr>
              <w:t>主要内容</w:t>
            </w:r>
          </w:p>
        </w:tc>
        <w:tc>
          <w:tcPr>
            <w:tcW w:w="8060" w:type="dxa"/>
            <w:gridSpan w:val="3"/>
            <w:vAlign w:val="top"/>
          </w:tcPr>
          <w:p w14:paraId="553E34E6">
            <w:pPr>
              <w:pStyle w:val="14"/>
              <w:spacing w:before="56" w:line="231" w:lineRule="auto"/>
              <w:ind w:left="126"/>
            </w:pPr>
            <w:r>
              <w:rPr>
                <w:spacing w:val="7"/>
              </w:rPr>
              <w:t>1.婴幼儿家庭教</w:t>
            </w:r>
            <w:r>
              <w:rPr>
                <w:rFonts w:ascii="宋体" w:hAnsi="宋体" w:eastAsia="宋体" w:cs="宋体"/>
                <w:spacing w:val="7"/>
              </w:rPr>
              <w:t>养</w:t>
            </w:r>
            <w:r>
              <w:rPr>
                <w:spacing w:val="7"/>
              </w:rPr>
              <w:t>指导的基本理论；</w:t>
            </w:r>
          </w:p>
          <w:p w14:paraId="6F369505">
            <w:pPr>
              <w:pStyle w:val="14"/>
              <w:spacing w:before="61" w:line="231" w:lineRule="auto"/>
              <w:ind w:left="113"/>
            </w:pPr>
            <w:r>
              <w:rPr>
                <w:spacing w:val="8"/>
              </w:rPr>
              <w:t>2.各年龄段婴幼儿的家庭教</w:t>
            </w:r>
            <w:r>
              <w:rPr>
                <w:rFonts w:ascii="宋体" w:hAnsi="宋体" w:eastAsia="宋体" w:cs="宋体"/>
                <w:spacing w:val="8"/>
              </w:rPr>
              <w:t>养</w:t>
            </w:r>
            <w:r>
              <w:rPr>
                <w:spacing w:val="8"/>
              </w:rPr>
              <w:t>指导；</w:t>
            </w:r>
          </w:p>
          <w:p w14:paraId="2C8E1B34">
            <w:pPr>
              <w:pStyle w:val="14"/>
              <w:spacing w:before="62" w:line="229" w:lineRule="auto"/>
              <w:ind w:left="115"/>
            </w:pPr>
            <w:r>
              <w:rPr>
                <w:spacing w:val="7"/>
              </w:rPr>
              <w:t>3.婴幼儿家庭教养特殊指导；</w:t>
            </w:r>
          </w:p>
          <w:p w14:paraId="5CE09E0B">
            <w:pPr>
              <w:pStyle w:val="14"/>
              <w:spacing w:before="63" w:line="229" w:lineRule="auto"/>
              <w:ind w:left="110"/>
            </w:pPr>
            <w:r>
              <w:rPr>
                <w:spacing w:val="7"/>
              </w:rPr>
              <w:t>4.0-3</w:t>
            </w:r>
            <w:r>
              <w:rPr>
                <w:spacing w:val="-28"/>
              </w:rPr>
              <w:t xml:space="preserve"> </w:t>
            </w:r>
            <w:r>
              <w:rPr>
                <w:spacing w:val="7"/>
              </w:rPr>
              <w:t>岁婴幼儿家园、社区共育工作的指导。</w:t>
            </w:r>
          </w:p>
        </w:tc>
      </w:tr>
    </w:tbl>
    <w:tbl>
      <w:tblPr>
        <w:tblStyle w:val="13"/>
        <w:tblpPr w:leftFromText="180" w:rightFromText="180" w:vertAnchor="text" w:horzAnchor="page" w:tblpX="1276" w:tblpY="45"/>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8"/>
        <w:gridCol w:w="2834"/>
        <w:gridCol w:w="2465"/>
        <w:gridCol w:w="2691"/>
      </w:tblGrid>
      <w:tr w14:paraId="4AC9F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6" w:hRule="atLeast"/>
        </w:trPr>
        <w:tc>
          <w:tcPr>
            <w:tcW w:w="1138" w:type="dxa"/>
            <w:vAlign w:val="top"/>
          </w:tcPr>
          <w:p w14:paraId="07518C40">
            <w:pPr>
              <w:spacing w:line="273" w:lineRule="auto"/>
              <w:rPr>
                <w:rFonts w:hint="eastAsia" w:ascii="宋体" w:hAnsi="宋体" w:eastAsia="宋体" w:cs="宋体"/>
                <w:sz w:val="21"/>
              </w:rPr>
            </w:pPr>
          </w:p>
          <w:p w14:paraId="2DA465F9">
            <w:pPr>
              <w:spacing w:line="273" w:lineRule="auto"/>
              <w:rPr>
                <w:rFonts w:hint="eastAsia" w:ascii="宋体" w:hAnsi="宋体" w:eastAsia="宋体" w:cs="宋体"/>
                <w:sz w:val="21"/>
              </w:rPr>
            </w:pPr>
          </w:p>
          <w:p w14:paraId="315460A3">
            <w:pPr>
              <w:spacing w:line="273" w:lineRule="auto"/>
              <w:rPr>
                <w:rFonts w:hint="eastAsia" w:ascii="宋体" w:hAnsi="宋体" w:eastAsia="宋体" w:cs="宋体"/>
                <w:sz w:val="21"/>
              </w:rPr>
            </w:pPr>
          </w:p>
          <w:p w14:paraId="22DC7F72">
            <w:pPr>
              <w:spacing w:line="273" w:lineRule="auto"/>
              <w:rPr>
                <w:rFonts w:hint="eastAsia" w:ascii="宋体" w:hAnsi="宋体" w:eastAsia="宋体" w:cs="宋体"/>
                <w:sz w:val="21"/>
              </w:rPr>
            </w:pPr>
          </w:p>
          <w:p w14:paraId="490E7CBA">
            <w:pPr>
              <w:spacing w:line="273" w:lineRule="auto"/>
              <w:rPr>
                <w:rFonts w:hint="eastAsia" w:ascii="宋体" w:hAnsi="宋体" w:eastAsia="宋体" w:cs="宋体"/>
                <w:sz w:val="21"/>
              </w:rPr>
            </w:pPr>
          </w:p>
          <w:p w14:paraId="1A095162">
            <w:pPr>
              <w:spacing w:line="273" w:lineRule="auto"/>
              <w:rPr>
                <w:rFonts w:hint="eastAsia" w:ascii="宋体" w:hAnsi="宋体" w:eastAsia="宋体" w:cs="宋体"/>
                <w:sz w:val="21"/>
              </w:rPr>
            </w:pPr>
          </w:p>
          <w:p w14:paraId="13973F4D">
            <w:pPr>
              <w:spacing w:line="274" w:lineRule="auto"/>
              <w:rPr>
                <w:rFonts w:hint="eastAsia" w:ascii="宋体" w:hAnsi="宋体" w:eastAsia="宋体" w:cs="宋体"/>
                <w:sz w:val="21"/>
              </w:rPr>
            </w:pPr>
          </w:p>
          <w:p w14:paraId="6CA6C011">
            <w:pPr>
              <w:pStyle w:val="14"/>
              <w:spacing w:before="65" w:line="231" w:lineRule="auto"/>
              <w:ind w:left="121"/>
            </w:pPr>
            <w:r>
              <w:rPr>
                <w:b/>
                <w:bCs/>
                <w:spacing w:val="5"/>
              </w:rPr>
              <w:t>教学要求</w:t>
            </w:r>
          </w:p>
        </w:tc>
        <w:tc>
          <w:tcPr>
            <w:tcW w:w="7990" w:type="dxa"/>
            <w:gridSpan w:val="3"/>
            <w:vAlign w:val="top"/>
          </w:tcPr>
          <w:p w14:paraId="0622CFA7">
            <w:pPr>
              <w:pStyle w:val="14"/>
              <w:spacing w:before="49" w:line="258" w:lineRule="auto"/>
              <w:ind w:left="117" w:right="182" w:firstLine="8"/>
            </w:pPr>
            <w:r>
              <w:rPr>
                <w:spacing w:val="9"/>
              </w:rPr>
              <w:t>1.教学要求：具有高校教师资格和中级及以上职称或者硕士研究生及以上学历，所学</w:t>
            </w:r>
            <w:r>
              <w:rPr>
                <w:spacing w:val="10"/>
              </w:rPr>
              <w:t>专业须与承担的专业课程密切相关；具有托育</w:t>
            </w:r>
            <w:r>
              <w:rPr>
                <w:spacing w:val="9"/>
              </w:rPr>
              <w:t>机构、婴幼儿卫生保健相关机构的实践</w:t>
            </w:r>
            <w:r>
              <w:rPr>
                <w:spacing w:val="1"/>
              </w:rPr>
              <w:t>经历；</w:t>
            </w:r>
          </w:p>
          <w:p w14:paraId="24822AB3">
            <w:pPr>
              <w:pStyle w:val="14"/>
              <w:spacing w:before="1" w:line="258" w:lineRule="auto"/>
              <w:ind w:left="117" w:right="182" w:hanging="4"/>
            </w:pPr>
            <w:r>
              <w:rPr>
                <w:spacing w:val="8"/>
              </w:rPr>
              <w:t>2.教学方法：课前通过发布任务引导学生开展自主学习；课中通过讲授法、</w:t>
            </w:r>
            <w:r>
              <w:rPr>
                <w:spacing w:val="-49"/>
              </w:rPr>
              <w:t xml:space="preserve"> </w:t>
            </w:r>
            <w:r>
              <w:rPr>
                <w:spacing w:val="8"/>
              </w:rPr>
              <w:t>电化教学</w:t>
            </w:r>
            <w:r>
              <w:rPr>
                <w:spacing w:val="10"/>
              </w:rPr>
              <w:t>法、案例教学法、情境模拟教学法、任务驱动</w:t>
            </w:r>
            <w:r>
              <w:rPr>
                <w:spacing w:val="9"/>
              </w:rPr>
              <w:t>教学法等教学方法，引导学生学习婴幼</w:t>
            </w:r>
            <w:r>
              <w:rPr>
                <w:spacing w:val="10"/>
              </w:rPr>
              <w:t>儿家庭教养指导的基本知识，掌握科学设计和</w:t>
            </w:r>
            <w:r>
              <w:rPr>
                <w:spacing w:val="9"/>
              </w:rPr>
              <w:t>指导各年龄段婴幼儿的家庭教养活动；课后鼓励学生利用所学知识积极参与相关教育实践</w:t>
            </w:r>
            <w:r>
              <w:rPr>
                <w:spacing w:val="8"/>
              </w:rPr>
              <w:t>活动；</w:t>
            </w:r>
          </w:p>
          <w:p w14:paraId="2E46E7A1">
            <w:pPr>
              <w:pStyle w:val="14"/>
              <w:spacing w:before="1" w:line="258" w:lineRule="auto"/>
              <w:ind w:left="118" w:right="52" w:hanging="3"/>
            </w:pPr>
            <w:r>
              <w:rPr>
                <w:spacing w:val="7"/>
              </w:rPr>
              <w:t>3.教学手段：借助超星学习通平台，利用各种现代化信息技术教学手段辅助课堂教学，</w:t>
            </w:r>
            <w:r>
              <w:rPr>
                <w:spacing w:val="10"/>
              </w:rPr>
              <w:t>通过线上+线下混合式教学，在培养学生自主学习能力的同时，拓展师生沟通的</w:t>
            </w:r>
            <w:r>
              <w:rPr>
                <w:spacing w:val="9"/>
              </w:rPr>
              <w:t>渠道，</w:t>
            </w:r>
            <w:r>
              <w:rPr>
                <w:spacing w:val="6"/>
              </w:rPr>
              <w:t>提高教育教学质量；</w:t>
            </w:r>
          </w:p>
          <w:p w14:paraId="017CF776">
            <w:pPr>
              <w:pStyle w:val="14"/>
              <w:spacing w:before="1" w:line="258" w:lineRule="auto"/>
              <w:ind w:left="118" w:right="182" w:hanging="8"/>
            </w:pPr>
            <w:r>
              <w:rPr>
                <w:spacing w:val="10"/>
              </w:rPr>
              <w:t>4.课程思政：根据专业和课程特点，结合</w:t>
            </w:r>
            <w:r>
              <w:rPr>
                <w:spacing w:val="9"/>
              </w:rPr>
              <w:t>学生学情，充分挖掘课程蕴含的思政元素，</w:t>
            </w:r>
            <w:r>
              <w:rPr>
                <w:spacing w:val="10"/>
              </w:rPr>
              <w:t>如职业道德、科学教养观、合作精神与社会责</w:t>
            </w:r>
            <w:r>
              <w:rPr>
                <w:spacing w:val="9"/>
              </w:rPr>
              <w:t>任感等，探索有效融入课堂教学，提升</w:t>
            </w:r>
            <w:r>
              <w:rPr>
                <w:spacing w:val="6"/>
              </w:rPr>
              <w:t>课堂育人效果；</w:t>
            </w:r>
          </w:p>
          <w:p w14:paraId="6F1E48C6">
            <w:pPr>
              <w:pStyle w:val="14"/>
              <w:spacing w:before="1" w:line="229" w:lineRule="auto"/>
              <w:ind w:left="115"/>
            </w:pPr>
            <w:r>
              <w:rPr>
                <w:spacing w:val="9"/>
              </w:rPr>
              <w:t>5.教学评价：采取形成性考核+终结性考核相结合的形式</w:t>
            </w:r>
            <w:r>
              <w:rPr>
                <w:spacing w:val="8"/>
              </w:rPr>
              <w:t>进行课程考查。</w:t>
            </w:r>
          </w:p>
        </w:tc>
      </w:tr>
      <w:tr w14:paraId="4DAEDF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38" w:type="dxa"/>
            <w:shd w:val="clear" w:color="auto" w:fill="C7DAF1"/>
            <w:vAlign w:val="top"/>
          </w:tcPr>
          <w:p w14:paraId="4D2025C8">
            <w:pPr>
              <w:pStyle w:val="14"/>
              <w:spacing w:before="52" w:line="229" w:lineRule="auto"/>
              <w:ind w:left="123"/>
            </w:pPr>
            <w:r>
              <w:rPr>
                <w:b/>
                <w:bCs/>
                <w:spacing w:val="4"/>
              </w:rPr>
              <w:t>课程名称</w:t>
            </w:r>
          </w:p>
        </w:tc>
        <w:tc>
          <w:tcPr>
            <w:tcW w:w="2834" w:type="dxa"/>
            <w:shd w:val="clear" w:color="auto" w:fill="C7DAF1"/>
            <w:vAlign w:val="top"/>
          </w:tcPr>
          <w:p w14:paraId="6DB86899">
            <w:pPr>
              <w:pStyle w:val="14"/>
              <w:spacing w:before="52" w:line="231" w:lineRule="auto"/>
              <w:ind w:left="623"/>
            </w:pPr>
            <w:r>
              <w:rPr>
                <w:spacing w:val="8"/>
              </w:rPr>
              <w:t>早教托育机构运营管理</w:t>
            </w:r>
          </w:p>
        </w:tc>
        <w:tc>
          <w:tcPr>
            <w:tcW w:w="2465" w:type="dxa"/>
            <w:shd w:val="clear" w:color="auto" w:fill="C7DAF1"/>
            <w:vAlign w:val="top"/>
          </w:tcPr>
          <w:p w14:paraId="007550C2">
            <w:pPr>
              <w:pStyle w:val="14"/>
              <w:spacing w:before="52" w:line="230" w:lineRule="auto"/>
              <w:ind w:left="824"/>
            </w:pPr>
            <w:r>
              <w:rPr>
                <w:b/>
                <w:bCs/>
                <w:spacing w:val="4"/>
              </w:rPr>
              <w:t>课程学分</w:t>
            </w:r>
          </w:p>
        </w:tc>
        <w:tc>
          <w:tcPr>
            <w:tcW w:w="2691" w:type="dxa"/>
            <w:shd w:val="clear" w:color="auto" w:fill="C7DAF1"/>
            <w:vAlign w:val="top"/>
          </w:tcPr>
          <w:p w14:paraId="4F4FA4BC">
            <w:pPr>
              <w:pStyle w:val="14"/>
              <w:spacing w:before="52" w:line="235" w:lineRule="auto"/>
              <w:ind w:left="1299"/>
            </w:pPr>
            <w:r>
              <w:t>2</w:t>
            </w:r>
          </w:p>
        </w:tc>
      </w:tr>
      <w:tr w14:paraId="725E60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38" w:type="dxa"/>
            <w:shd w:val="clear" w:color="auto" w:fill="C7DAF1"/>
            <w:vAlign w:val="top"/>
          </w:tcPr>
          <w:p w14:paraId="1BE6FEFD">
            <w:pPr>
              <w:pStyle w:val="14"/>
              <w:spacing w:before="54" w:line="230" w:lineRule="auto"/>
              <w:ind w:left="123"/>
            </w:pPr>
            <w:r>
              <w:rPr>
                <w:b/>
                <w:bCs/>
                <w:spacing w:val="4"/>
              </w:rPr>
              <w:t>课程代码</w:t>
            </w:r>
          </w:p>
        </w:tc>
        <w:tc>
          <w:tcPr>
            <w:tcW w:w="2834" w:type="dxa"/>
            <w:shd w:val="clear" w:color="auto" w:fill="C7DAF1"/>
            <w:vAlign w:val="top"/>
          </w:tcPr>
          <w:p w14:paraId="146D72C4">
            <w:pPr>
              <w:pStyle w:val="14"/>
              <w:spacing w:before="54" w:line="233" w:lineRule="auto"/>
              <w:ind w:left="934"/>
            </w:pPr>
            <w:r>
              <w:rPr>
                <w:spacing w:val="4"/>
              </w:rPr>
              <w:t>2320542052</w:t>
            </w:r>
          </w:p>
        </w:tc>
        <w:tc>
          <w:tcPr>
            <w:tcW w:w="2465" w:type="dxa"/>
            <w:shd w:val="clear" w:color="auto" w:fill="C7DAF1"/>
            <w:vAlign w:val="top"/>
          </w:tcPr>
          <w:p w14:paraId="46B86DD9">
            <w:pPr>
              <w:pStyle w:val="14"/>
              <w:spacing w:before="53" w:line="232" w:lineRule="auto"/>
              <w:ind w:left="937"/>
            </w:pPr>
            <w:r>
              <w:rPr>
                <w:b/>
                <w:bCs/>
              </w:rPr>
              <w:t>总学时</w:t>
            </w:r>
          </w:p>
        </w:tc>
        <w:tc>
          <w:tcPr>
            <w:tcW w:w="2691" w:type="dxa"/>
            <w:shd w:val="clear" w:color="auto" w:fill="C7DAF1"/>
            <w:vAlign w:val="top"/>
          </w:tcPr>
          <w:p w14:paraId="0AA7EDDE">
            <w:pPr>
              <w:pStyle w:val="14"/>
              <w:spacing w:before="54" w:line="233" w:lineRule="auto"/>
              <w:ind w:left="1248"/>
            </w:pPr>
            <w:r>
              <w:rPr>
                <w:spacing w:val="-1"/>
              </w:rPr>
              <w:t>32</w:t>
            </w:r>
          </w:p>
        </w:tc>
      </w:tr>
      <w:tr w14:paraId="7FCBF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38" w:type="dxa"/>
            <w:shd w:val="clear" w:color="auto" w:fill="C7DAF1"/>
            <w:vAlign w:val="top"/>
          </w:tcPr>
          <w:p w14:paraId="7291C17D">
            <w:pPr>
              <w:pStyle w:val="14"/>
              <w:spacing w:before="53" w:line="229" w:lineRule="auto"/>
              <w:ind w:left="123"/>
            </w:pPr>
            <w:r>
              <w:rPr>
                <w:b/>
                <w:bCs/>
                <w:spacing w:val="4"/>
              </w:rPr>
              <w:t>课程性质</w:t>
            </w:r>
          </w:p>
        </w:tc>
        <w:tc>
          <w:tcPr>
            <w:tcW w:w="2834" w:type="dxa"/>
            <w:shd w:val="clear" w:color="auto" w:fill="C7DAF1"/>
            <w:vAlign w:val="top"/>
          </w:tcPr>
          <w:p w14:paraId="7DB92F16">
            <w:pPr>
              <w:pStyle w:val="14"/>
              <w:spacing w:before="53" w:line="231" w:lineRule="auto"/>
              <w:ind w:left="1046"/>
            </w:pPr>
            <w:r>
              <w:rPr>
                <w:spacing w:val="4"/>
              </w:rPr>
              <w:t>方向限选</w:t>
            </w:r>
          </w:p>
        </w:tc>
        <w:tc>
          <w:tcPr>
            <w:tcW w:w="2465" w:type="dxa"/>
            <w:shd w:val="clear" w:color="auto" w:fill="C7DAF1"/>
            <w:vAlign w:val="top"/>
          </w:tcPr>
          <w:p w14:paraId="56DB0F43">
            <w:pPr>
              <w:pStyle w:val="14"/>
              <w:spacing w:before="53" w:line="232" w:lineRule="auto"/>
              <w:ind w:left="825"/>
            </w:pPr>
            <w:r>
              <w:rPr>
                <w:b/>
                <w:bCs/>
                <w:spacing w:val="4"/>
              </w:rPr>
              <w:t>理论学时</w:t>
            </w:r>
          </w:p>
        </w:tc>
        <w:tc>
          <w:tcPr>
            <w:tcW w:w="2691" w:type="dxa"/>
            <w:shd w:val="clear" w:color="auto" w:fill="C7DAF1"/>
            <w:vAlign w:val="top"/>
          </w:tcPr>
          <w:p w14:paraId="7617BAE2">
            <w:pPr>
              <w:pStyle w:val="14"/>
              <w:spacing w:before="54" w:line="233" w:lineRule="auto"/>
              <w:ind w:left="1246"/>
            </w:pPr>
            <w:r>
              <w:t>26</w:t>
            </w:r>
          </w:p>
        </w:tc>
      </w:tr>
      <w:tr w14:paraId="6B5636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38" w:type="dxa"/>
            <w:shd w:val="clear" w:color="auto" w:fill="C7DAF1"/>
            <w:vAlign w:val="top"/>
          </w:tcPr>
          <w:p w14:paraId="257D57CF">
            <w:pPr>
              <w:pStyle w:val="14"/>
              <w:spacing w:before="53" w:line="231" w:lineRule="auto"/>
              <w:ind w:left="123"/>
            </w:pPr>
            <w:r>
              <w:rPr>
                <w:b/>
                <w:bCs/>
                <w:spacing w:val="4"/>
              </w:rPr>
              <w:t>考核方式</w:t>
            </w:r>
          </w:p>
        </w:tc>
        <w:tc>
          <w:tcPr>
            <w:tcW w:w="2834" w:type="dxa"/>
            <w:shd w:val="clear" w:color="auto" w:fill="C7DAF1"/>
            <w:vAlign w:val="top"/>
          </w:tcPr>
          <w:p w14:paraId="29DB62DB">
            <w:pPr>
              <w:pStyle w:val="14"/>
              <w:spacing w:before="53" w:line="231" w:lineRule="auto"/>
              <w:ind w:left="1253"/>
            </w:pPr>
            <w:r>
              <w:rPr>
                <w:spacing w:val="1"/>
              </w:rPr>
              <w:t>考查</w:t>
            </w:r>
          </w:p>
        </w:tc>
        <w:tc>
          <w:tcPr>
            <w:tcW w:w="2465" w:type="dxa"/>
            <w:shd w:val="clear" w:color="auto" w:fill="C7DAF1"/>
            <w:vAlign w:val="top"/>
          </w:tcPr>
          <w:p w14:paraId="338925E8">
            <w:pPr>
              <w:pStyle w:val="14"/>
              <w:spacing w:before="53" w:line="231" w:lineRule="auto"/>
              <w:ind w:left="827"/>
            </w:pPr>
            <w:r>
              <w:rPr>
                <w:b/>
                <w:bCs/>
                <w:spacing w:val="4"/>
              </w:rPr>
              <w:t>实践学时</w:t>
            </w:r>
          </w:p>
        </w:tc>
        <w:tc>
          <w:tcPr>
            <w:tcW w:w="2691" w:type="dxa"/>
            <w:shd w:val="clear" w:color="auto" w:fill="C7DAF1"/>
            <w:vAlign w:val="top"/>
          </w:tcPr>
          <w:p w14:paraId="3E72B1A9">
            <w:pPr>
              <w:pStyle w:val="14"/>
              <w:spacing w:before="53" w:line="234" w:lineRule="auto"/>
              <w:ind w:left="1298"/>
            </w:pPr>
            <w:r>
              <w:t>6</w:t>
            </w:r>
          </w:p>
        </w:tc>
      </w:tr>
      <w:tr w14:paraId="01AEC9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28" w:type="dxa"/>
            <w:gridSpan w:val="4"/>
            <w:vAlign w:val="top"/>
          </w:tcPr>
          <w:p w14:paraId="75476B2F">
            <w:pPr>
              <w:pStyle w:val="14"/>
              <w:spacing w:before="53" w:line="230" w:lineRule="auto"/>
              <w:ind w:left="4155"/>
            </w:pPr>
            <w:r>
              <w:rPr>
                <w:b/>
                <w:bCs/>
                <w:spacing w:val="4"/>
              </w:rPr>
              <w:t>课程描述</w:t>
            </w:r>
          </w:p>
        </w:tc>
      </w:tr>
      <w:tr w14:paraId="473B0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1138" w:type="dxa"/>
            <w:vAlign w:val="top"/>
          </w:tcPr>
          <w:p w14:paraId="39AA12F3">
            <w:pPr>
              <w:spacing w:line="256" w:lineRule="auto"/>
              <w:rPr>
                <w:rFonts w:hint="eastAsia" w:ascii="宋体" w:hAnsi="宋体" w:eastAsia="宋体" w:cs="宋体"/>
                <w:sz w:val="21"/>
              </w:rPr>
            </w:pPr>
          </w:p>
          <w:p w14:paraId="6EDF011F">
            <w:pPr>
              <w:spacing w:line="256" w:lineRule="auto"/>
              <w:rPr>
                <w:rFonts w:hint="eastAsia" w:ascii="宋体" w:hAnsi="宋体" w:eastAsia="宋体" w:cs="宋体"/>
                <w:sz w:val="21"/>
              </w:rPr>
            </w:pPr>
          </w:p>
          <w:p w14:paraId="0B6B281B">
            <w:pPr>
              <w:spacing w:line="256" w:lineRule="auto"/>
              <w:rPr>
                <w:rFonts w:hint="eastAsia" w:ascii="宋体" w:hAnsi="宋体" w:eastAsia="宋体" w:cs="宋体"/>
                <w:sz w:val="21"/>
              </w:rPr>
            </w:pPr>
          </w:p>
          <w:p w14:paraId="2CD39FE1">
            <w:pPr>
              <w:spacing w:line="257" w:lineRule="auto"/>
              <w:rPr>
                <w:rFonts w:hint="eastAsia" w:ascii="宋体" w:hAnsi="宋体" w:eastAsia="宋体" w:cs="宋体"/>
                <w:sz w:val="21"/>
              </w:rPr>
            </w:pPr>
          </w:p>
          <w:p w14:paraId="4AF40131">
            <w:pPr>
              <w:pStyle w:val="14"/>
              <w:spacing w:before="65" w:line="230" w:lineRule="auto"/>
              <w:ind w:left="123"/>
            </w:pPr>
            <w:r>
              <w:rPr>
                <w:b/>
                <w:bCs/>
                <w:spacing w:val="4"/>
              </w:rPr>
              <w:t>课程目标</w:t>
            </w:r>
          </w:p>
        </w:tc>
        <w:tc>
          <w:tcPr>
            <w:tcW w:w="7990" w:type="dxa"/>
            <w:gridSpan w:val="3"/>
            <w:vAlign w:val="top"/>
          </w:tcPr>
          <w:p w14:paraId="527D6E22">
            <w:pPr>
              <w:pStyle w:val="14"/>
              <w:spacing w:before="63" w:line="276" w:lineRule="auto"/>
              <w:ind w:left="120" w:right="107" w:firstLine="6"/>
            </w:pPr>
            <w:r>
              <w:rPr>
                <w:spacing w:val="11"/>
              </w:rPr>
              <w:t>1.素质目标：热爱婴幼儿照护事业，认同婴幼儿照护的专业性和独特性；具有以</w:t>
            </w:r>
            <w:r>
              <w:rPr>
                <w:spacing w:val="10"/>
              </w:rPr>
              <w:t>婴幼</w:t>
            </w:r>
            <w:r>
              <w:rPr>
                <w:spacing w:val="11"/>
              </w:rPr>
              <w:t>儿为本的教育理念和儿童意识，尊重婴幼儿人格，维护婴幼儿合法权益；具有较强的</w:t>
            </w:r>
            <w:r>
              <w:rPr>
                <w:spacing w:val="8"/>
              </w:rPr>
              <w:t>团队合作精神与终身学习意识；</w:t>
            </w:r>
          </w:p>
          <w:p w14:paraId="12422695">
            <w:pPr>
              <w:pStyle w:val="14"/>
              <w:spacing w:before="1" w:line="277" w:lineRule="auto"/>
              <w:ind w:left="123" w:right="110" w:hanging="10"/>
            </w:pPr>
            <w:r>
              <w:rPr>
                <w:spacing w:val="11"/>
              </w:rPr>
              <w:t>2.知识目标：掌握婴幼儿保育与教育的基本知识；掌握托育机构管理的相关知识与方</w:t>
            </w:r>
            <w:r>
              <w:rPr>
                <w:spacing w:val="9"/>
              </w:rPr>
              <w:t>法；掌握一定的现代信息技术知识；掌握基</w:t>
            </w:r>
            <w:r>
              <w:rPr>
                <w:spacing w:val="8"/>
              </w:rPr>
              <w:t>本的劳动知识；</w:t>
            </w:r>
          </w:p>
          <w:p w14:paraId="15F6A6AD">
            <w:pPr>
              <w:pStyle w:val="14"/>
              <w:spacing w:before="2" w:line="255" w:lineRule="auto"/>
              <w:ind w:left="117" w:right="107" w:hanging="2"/>
            </w:pPr>
            <w:r>
              <w:rPr>
                <w:spacing w:val="11"/>
              </w:rPr>
              <w:t>3.能力目标：具备良好的礼仪、语言表达以及人际沟通的能力；具备婴幼儿身心疾病</w:t>
            </w:r>
            <w:r>
              <w:rPr>
                <w:spacing w:val="12"/>
              </w:rPr>
              <w:t>防护与安全事故应急救护的能力；具备婴幼儿日</w:t>
            </w:r>
            <w:r>
              <w:rPr>
                <w:spacing w:val="11"/>
              </w:rPr>
              <w:t>常生活照护和科学喂养的能力；具备</w:t>
            </w:r>
            <w:r>
              <w:rPr>
                <w:spacing w:val="8"/>
              </w:rPr>
              <w:t>开展托育机构管理工作的能力。</w:t>
            </w:r>
          </w:p>
        </w:tc>
      </w:tr>
      <w:tr w14:paraId="2B099E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138" w:type="dxa"/>
            <w:vAlign w:val="top"/>
          </w:tcPr>
          <w:p w14:paraId="35463262">
            <w:pPr>
              <w:spacing w:line="281" w:lineRule="auto"/>
              <w:rPr>
                <w:rFonts w:hint="eastAsia" w:ascii="宋体" w:hAnsi="宋体" w:eastAsia="宋体" w:cs="宋体"/>
                <w:sz w:val="21"/>
              </w:rPr>
            </w:pPr>
          </w:p>
          <w:p w14:paraId="0D9863C6">
            <w:pPr>
              <w:pStyle w:val="14"/>
              <w:spacing w:before="65" w:line="231" w:lineRule="auto"/>
              <w:ind w:left="128"/>
            </w:pPr>
            <w:r>
              <w:rPr>
                <w:b/>
                <w:bCs/>
                <w:spacing w:val="3"/>
              </w:rPr>
              <w:t>主要内容</w:t>
            </w:r>
          </w:p>
        </w:tc>
        <w:tc>
          <w:tcPr>
            <w:tcW w:w="7990" w:type="dxa"/>
            <w:gridSpan w:val="3"/>
            <w:vAlign w:val="top"/>
          </w:tcPr>
          <w:p w14:paraId="4BD9854B">
            <w:pPr>
              <w:pStyle w:val="14"/>
              <w:spacing w:before="63" w:line="230" w:lineRule="auto"/>
              <w:ind w:left="118"/>
            </w:pPr>
            <w:r>
              <w:rPr>
                <w:spacing w:val="8"/>
              </w:rPr>
              <w:t>本课程包括两个模块和六项任务：</w:t>
            </w:r>
          </w:p>
          <w:p w14:paraId="1E4731C8">
            <w:pPr>
              <w:pStyle w:val="14"/>
              <w:spacing w:before="50" w:line="231" w:lineRule="auto"/>
              <w:ind w:left="126"/>
            </w:pPr>
            <w:r>
              <w:rPr>
                <w:spacing w:val="8"/>
              </w:rPr>
              <w:t>1.基本原理模块：基本原理、早教托育机构的创办；</w:t>
            </w:r>
          </w:p>
          <w:p w14:paraId="36766D60">
            <w:pPr>
              <w:pStyle w:val="14"/>
              <w:spacing w:before="50" w:line="213" w:lineRule="auto"/>
              <w:ind w:left="113"/>
            </w:pPr>
            <w:r>
              <w:rPr>
                <w:spacing w:val="9"/>
              </w:rPr>
              <w:t>2.管理内容模块：人事管理、课程管理、安全管理</w:t>
            </w:r>
            <w:r>
              <w:rPr>
                <w:spacing w:val="8"/>
              </w:rPr>
              <w:t>、班级管理。</w:t>
            </w:r>
          </w:p>
        </w:tc>
      </w:tr>
      <w:tr w14:paraId="3153DA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04" w:hRule="atLeast"/>
        </w:trPr>
        <w:tc>
          <w:tcPr>
            <w:tcW w:w="1138" w:type="dxa"/>
            <w:vAlign w:val="top"/>
          </w:tcPr>
          <w:p w14:paraId="75A860E6">
            <w:pPr>
              <w:spacing w:line="265" w:lineRule="auto"/>
              <w:rPr>
                <w:rFonts w:hint="eastAsia" w:ascii="宋体" w:hAnsi="宋体" w:eastAsia="宋体" w:cs="宋体"/>
                <w:sz w:val="21"/>
              </w:rPr>
            </w:pPr>
          </w:p>
          <w:p w14:paraId="327798DC">
            <w:pPr>
              <w:spacing w:line="265" w:lineRule="auto"/>
              <w:rPr>
                <w:rFonts w:hint="eastAsia" w:ascii="宋体" w:hAnsi="宋体" w:eastAsia="宋体" w:cs="宋体"/>
                <w:sz w:val="21"/>
              </w:rPr>
            </w:pPr>
          </w:p>
          <w:p w14:paraId="5F2E793A">
            <w:pPr>
              <w:spacing w:line="265" w:lineRule="auto"/>
              <w:rPr>
                <w:rFonts w:hint="eastAsia" w:ascii="宋体" w:hAnsi="宋体" w:eastAsia="宋体" w:cs="宋体"/>
                <w:sz w:val="21"/>
              </w:rPr>
            </w:pPr>
          </w:p>
          <w:p w14:paraId="7ADB4742">
            <w:pPr>
              <w:spacing w:line="266" w:lineRule="auto"/>
              <w:rPr>
                <w:rFonts w:hint="eastAsia" w:ascii="宋体" w:hAnsi="宋体" w:eastAsia="宋体" w:cs="宋体"/>
                <w:sz w:val="21"/>
              </w:rPr>
            </w:pPr>
          </w:p>
          <w:p w14:paraId="19988D28">
            <w:pPr>
              <w:spacing w:line="266" w:lineRule="auto"/>
              <w:rPr>
                <w:rFonts w:hint="eastAsia" w:ascii="宋体" w:hAnsi="宋体" w:eastAsia="宋体" w:cs="宋体"/>
                <w:sz w:val="21"/>
              </w:rPr>
            </w:pPr>
          </w:p>
          <w:p w14:paraId="67368B55">
            <w:pPr>
              <w:pStyle w:val="14"/>
              <w:spacing w:before="65" w:line="231" w:lineRule="auto"/>
              <w:ind w:left="121"/>
            </w:pPr>
            <w:r>
              <w:rPr>
                <w:b/>
                <w:bCs/>
                <w:spacing w:val="5"/>
              </w:rPr>
              <w:t>教学要求</w:t>
            </w:r>
          </w:p>
        </w:tc>
        <w:tc>
          <w:tcPr>
            <w:tcW w:w="7990" w:type="dxa"/>
            <w:gridSpan w:val="3"/>
            <w:vAlign w:val="top"/>
          </w:tcPr>
          <w:p w14:paraId="19368D4E">
            <w:pPr>
              <w:pStyle w:val="14"/>
              <w:spacing w:before="64" w:line="276" w:lineRule="auto"/>
              <w:ind w:left="119" w:right="110" w:firstLine="7"/>
            </w:pPr>
            <w:r>
              <w:rPr>
                <w:spacing w:val="11"/>
              </w:rPr>
              <w:t>1.教师要求：具备教育学、管理学、学前教育学等相关专业等专业背景本科及以</w:t>
            </w:r>
            <w:r>
              <w:rPr>
                <w:spacing w:val="10"/>
              </w:rPr>
              <w:t>上学</w:t>
            </w:r>
            <w:r>
              <w:rPr>
                <w:spacing w:val="8"/>
              </w:rPr>
              <w:t>历或讲师及以上职称，具有高校教师资格；</w:t>
            </w:r>
          </w:p>
          <w:p w14:paraId="4E93A0A0">
            <w:pPr>
              <w:pStyle w:val="14"/>
              <w:spacing w:before="2" w:line="276" w:lineRule="auto"/>
              <w:ind w:left="116" w:right="107" w:hanging="3"/>
            </w:pPr>
            <w:r>
              <w:rPr>
                <w:spacing w:val="11"/>
              </w:rPr>
              <w:t>2.教学方法：采用讲授法、案例分析法、项目教学法、任务驱动教学法、探究和讨论</w:t>
            </w:r>
            <w:r>
              <w:rPr>
                <w:spacing w:val="12"/>
              </w:rPr>
              <w:t>教学法等多种教学方法，设置教学情境，营造互</w:t>
            </w:r>
            <w:r>
              <w:rPr>
                <w:spacing w:val="11"/>
              </w:rPr>
              <w:t>动的学习氛围，调动学生参与教学的</w:t>
            </w:r>
            <w:r>
              <w:rPr>
                <w:spacing w:val="3"/>
              </w:rPr>
              <w:t>积极性；</w:t>
            </w:r>
          </w:p>
          <w:p w14:paraId="34E7375E">
            <w:pPr>
              <w:pStyle w:val="14"/>
              <w:spacing w:before="1" w:line="229" w:lineRule="auto"/>
              <w:ind w:right="13"/>
              <w:jc w:val="right"/>
            </w:pPr>
            <w:r>
              <w:rPr>
                <w:spacing w:val="8"/>
              </w:rPr>
              <w:t>3.教学手段：充分利用网络和现代化多媒体教学技术并辅以传统式教学形式进行教学；</w:t>
            </w:r>
          </w:p>
          <w:p w14:paraId="78223F08">
            <w:pPr>
              <w:pStyle w:val="14"/>
              <w:spacing w:before="51" w:line="229" w:lineRule="auto"/>
              <w:ind w:left="110"/>
            </w:pPr>
            <w:r>
              <w:rPr>
                <w:spacing w:val="9"/>
              </w:rPr>
              <w:t>4.课程思政：注重学生职业认同感、敬业奉献、创新合作等职业精神的培养；</w:t>
            </w:r>
          </w:p>
          <w:p w14:paraId="3F2B09F5">
            <w:pPr>
              <w:pStyle w:val="14"/>
              <w:spacing w:before="54" w:line="255" w:lineRule="auto"/>
              <w:ind w:left="116" w:right="107" w:hanging="1"/>
              <w:rPr>
                <w:spacing w:val="3"/>
              </w:rPr>
            </w:pPr>
            <w:r>
              <w:rPr>
                <w:spacing w:val="11"/>
              </w:rPr>
              <w:t>5.教学评价：将知识、能力、素质的考核融为一体，注重学生对所学知识的应用，考</w:t>
            </w:r>
            <w:r>
              <w:rPr>
                <w:spacing w:val="12"/>
              </w:rPr>
              <w:t>核形式采用形成性考核与终结性考核相结合的考核</w:t>
            </w:r>
            <w:r>
              <w:rPr>
                <w:spacing w:val="11"/>
              </w:rPr>
              <w:t>办法，全面、客观地评价学生的学</w:t>
            </w:r>
            <w:r>
              <w:rPr>
                <w:spacing w:val="3"/>
              </w:rPr>
              <w:t>业状况。</w:t>
            </w:r>
          </w:p>
          <w:p w14:paraId="2912CBEF">
            <w:pPr>
              <w:pStyle w:val="14"/>
              <w:spacing w:before="54" w:line="255" w:lineRule="auto"/>
              <w:ind w:left="116" w:right="107" w:hanging="1"/>
              <w:rPr>
                <w:spacing w:val="3"/>
              </w:rPr>
            </w:pPr>
          </w:p>
          <w:p w14:paraId="48625B50">
            <w:pPr>
              <w:pStyle w:val="14"/>
              <w:spacing w:before="54" w:line="255" w:lineRule="auto"/>
              <w:ind w:left="116" w:right="107" w:hanging="1"/>
              <w:rPr>
                <w:spacing w:val="3"/>
              </w:rPr>
            </w:pPr>
          </w:p>
          <w:p w14:paraId="2110F044">
            <w:pPr>
              <w:pStyle w:val="14"/>
              <w:spacing w:before="54" w:line="255" w:lineRule="auto"/>
              <w:ind w:left="116" w:right="107" w:hanging="1"/>
              <w:rPr>
                <w:spacing w:val="3"/>
              </w:rPr>
            </w:pPr>
          </w:p>
          <w:p w14:paraId="0DC05848">
            <w:pPr>
              <w:pStyle w:val="14"/>
              <w:spacing w:before="54" w:line="255" w:lineRule="auto"/>
              <w:ind w:left="116" w:right="107" w:hanging="1"/>
              <w:rPr>
                <w:spacing w:val="3"/>
              </w:rPr>
            </w:pPr>
          </w:p>
          <w:p w14:paraId="226E1FD7">
            <w:pPr>
              <w:pStyle w:val="14"/>
              <w:spacing w:before="54" w:line="255" w:lineRule="auto"/>
              <w:ind w:left="116" w:right="107" w:hanging="1"/>
              <w:rPr>
                <w:spacing w:val="3"/>
              </w:rPr>
            </w:pPr>
          </w:p>
          <w:p w14:paraId="4D4B074C">
            <w:pPr>
              <w:pStyle w:val="14"/>
              <w:spacing w:before="54" w:line="255" w:lineRule="auto"/>
              <w:ind w:left="116" w:right="107" w:hanging="1"/>
              <w:rPr>
                <w:spacing w:val="3"/>
              </w:rPr>
            </w:pPr>
          </w:p>
          <w:p w14:paraId="25F0A343">
            <w:pPr>
              <w:pStyle w:val="14"/>
              <w:spacing w:before="54" w:line="255" w:lineRule="auto"/>
              <w:ind w:left="116" w:right="107" w:hanging="1"/>
              <w:rPr>
                <w:spacing w:val="3"/>
              </w:rPr>
            </w:pPr>
          </w:p>
          <w:p w14:paraId="4A5BD070">
            <w:pPr>
              <w:pStyle w:val="14"/>
              <w:spacing w:before="54" w:line="255" w:lineRule="auto"/>
              <w:ind w:left="116" w:right="107" w:hanging="1"/>
              <w:rPr>
                <w:spacing w:val="3"/>
              </w:rPr>
            </w:pPr>
          </w:p>
          <w:p w14:paraId="31C33880">
            <w:pPr>
              <w:pStyle w:val="14"/>
              <w:spacing w:before="54" w:line="255" w:lineRule="auto"/>
              <w:ind w:left="116" w:right="107" w:hanging="1"/>
              <w:rPr>
                <w:spacing w:val="3"/>
              </w:rPr>
            </w:pPr>
          </w:p>
          <w:p w14:paraId="20E44863">
            <w:pPr>
              <w:pStyle w:val="14"/>
              <w:spacing w:before="54" w:line="255" w:lineRule="auto"/>
              <w:ind w:left="116" w:right="107" w:hanging="1"/>
              <w:rPr>
                <w:spacing w:val="3"/>
              </w:rPr>
            </w:pPr>
          </w:p>
          <w:p w14:paraId="764937E4">
            <w:pPr>
              <w:pStyle w:val="14"/>
              <w:spacing w:before="54" w:line="255" w:lineRule="auto"/>
              <w:ind w:left="116" w:right="107" w:hanging="1"/>
              <w:rPr>
                <w:spacing w:val="3"/>
              </w:rPr>
            </w:pPr>
          </w:p>
          <w:p w14:paraId="52878A33">
            <w:pPr>
              <w:pStyle w:val="14"/>
              <w:spacing w:before="54" w:line="255" w:lineRule="auto"/>
              <w:ind w:left="116" w:right="107" w:hanging="1"/>
              <w:rPr>
                <w:spacing w:val="3"/>
              </w:rPr>
            </w:pPr>
          </w:p>
        </w:tc>
      </w:tr>
      <w:tr w14:paraId="7996EA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1138" w:type="dxa"/>
            <w:shd w:val="clear" w:color="auto" w:fill="C7DAF1"/>
            <w:vAlign w:val="top"/>
          </w:tcPr>
          <w:p w14:paraId="4795FE97">
            <w:pPr>
              <w:pStyle w:val="14"/>
              <w:spacing w:before="81" w:line="229" w:lineRule="auto"/>
              <w:ind w:left="123"/>
            </w:pPr>
            <w:r>
              <w:rPr>
                <w:b/>
                <w:bCs/>
                <w:spacing w:val="4"/>
              </w:rPr>
              <w:t>课程名称</w:t>
            </w:r>
          </w:p>
        </w:tc>
        <w:tc>
          <w:tcPr>
            <w:tcW w:w="2834" w:type="dxa"/>
            <w:shd w:val="clear" w:color="auto" w:fill="C7DAF1"/>
            <w:vAlign w:val="top"/>
          </w:tcPr>
          <w:p w14:paraId="720FFB38">
            <w:pPr>
              <w:pStyle w:val="14"/>
              <w:spacing w:before="80" w:line="231" w:lineRule="auto"/>
              <w:ind w:left="201"/>
            </w:pPr>
            <w:r>
              <w:rPr>
                <w:spacing w:val="8"/>
              </w:rPr>
              <w:t>托育机构质量管理与自我评</w:t>
            </w:r>
          </w:p>
          <w:p w14:paraId="03ED41F5">
            <w:pPr>
              <w:pStyle w:val="14"/>
              <w:spacing w:before="68" w:line="217" w:lineRule="auto"/>
              <w:ind w:left="1150"/>
            </w:pPr>
            <w:r>
              <w:rPr>
                <w:spacing w:val="3"/>
              </w:rPr>
              <w:t>估指导</w:t>
            </w:r>
          </w:p>
        </w:tc>
        <w:tc>
          <w:tcPr>
            <w:tcW w:w="2465" w:type="dxa"/>
            <w:shd w:val="clear" w:color="auto" w:fill="C7DAF1"/>
            <w:vAlign w:val="top"/>
          </w:tcPr>
          <w:p w14:paraId="7A3FA9FB">
            <w:pPr>
              <w:pStyle w:val="14"/>
              <w:spacing w:before="81" w:line="230" w:lineRule="auto"/>
              <w:ind w:left="824"/>
            </w:pPr>
            <w:r>
              <w:rPr>
                <w:b/>
                <w:bCs/>
                <w:spacing w:val="4"/>
              </w:rPr>
              <w:t>课程学分</w:t>
            </w:r>
          </w:p>
        </w:tc>
        <w:tc>
          <w:tcPr>
            <w:tcW w:w="2691" w:type="dxa"/>
            <w:shd w:val="clear" w:color="auto" w:fill="C7DAF1"/>
            <w:vAlign w:val="top"/>
          </w:tcPr>
          <w:p w14:paraId="339C5081">
            <w:pPr>
              <w:pStyle w:val="14"/>
              <w:spacing w:before="81" w:line="272" w:lineRule="exact"/>
              <w:ind w:left="1299"/>
            </w:pPr>
            <w:r>
              <w:rPr>
                <w:position w:val="1"/>
              </w:rPr>
              <w:t>2</w:t>
            </w:r>
          </w:p>
        </w:tc>
      </w:tr>
      <w:tr w14:paraId="321A4A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38" w:type="dxa"/>
            <w:shd w:val="clear" w:color="auto" w:fill="C7DAF1"/>
            <w:vAlign w:val="top"/>
          </w:tcPr>
          <w:p w14:paraId="1A1CC27D">
            <w:pPr>
              <w:pStyle w:val="14"/>
              <w:spacing w:before="81" w:line="216" w:lineRule="auto"/>
              <w:ind w:left="123"/>
            </w:pPr>
            <w:r>
              <w:rPr>
                <w:b/>
                <w:bCs/>
                <w:spacing w:val="4"/>
              </w:rPr>
              <w:t>课程代码</w:t>
            </w:r>
          </w:p>
        </w:tc>
        <w:tc>
          <w:tcPr>
            <w:tcW w:w="2834" w:type="dxa"/>
            <w:shd w:val="clear" w:color="auto" w:fill="C7DAF1"/>
            <w:vAlign w:val="top"/>
          </w:tcPr>
          <w:p w14:paraId="536DFB61">
            <w:pPr>
              <w:pStyle w:val="14"/>
              <w:spacing w:before="81" w:line="216" w:lineRule="auto"/>
              <w:ind w:left="934"/>
            </w:pPr>
            <w:r>
              <w:rPr>
                <w:spacing w:val="4"/>
              </w:rPr>
              <w:t>2320542062</w:t>
            </w:r>
          </w:p>
        </w:tc>
        <w:tc>
          <w:tcPr>
            <w:tcW w:w="2465" w:type="dxa"/>
            <w:shd w:val="clear" w:color="auto" w:fill="C7DAF1"/>
            <w:vAlign w:val="top"/>
          </w:tcPr>
          <w:p w14:paraId="068FF9A0">
            <w:pPr>
              <w:pStyle w:val="14"/>
              <w:spacing w:before="81" w:line="216" w:lineRule="auto"/>
              <w:ind w:left="937"/>
            </w:pPr>
            <w:r>
              <w:rPr>
                <w:b/>
                <w:bCs/>
              </w:rPr>
              <w:t>总学时</w:t>
            </w:r>
          </w:p>
        </w:tc>
        <w:tc>
          <w:tcPr>
            <w:tcW w:w="2691" w:type="dxa"/>
            <w:shd w:val="clear" w:color="auto" w:fill="C7DAF1"/>
            <w:vAlign w:val="top"/>
          </w:tcPr>
          <w:p w14:paraId="18A463E0">
            <w:pPr>
              <w:pStyle w:val="14"/>
              <w:spacing w:before="81" w:line="216" w:lineRule="auto"/>
              <w:ind w:left="1248"/>
            </w:pPr>
            <w:r>
              <w:rPr>
                <w:spacing w:val="-1"/>
              </w:rPr>
              <w:t>32</w:t>
            </w:r>
          </w:p>
        </w:tc>
      </w:tr>
      <w:tr w14:paraId="3C2AC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trPr>
        <w:tc>
          <w:tcPr>
            <w:tcW w:w="1138" w:type="dxa"/>
            <w:shd w:val="clear" w:color="auto" w:fill="C7DAF1"/>
            <w:vAlign w:val="top"/>
          </w:tcPr>
          <w:p w14:paraId="409862A9">
            <w:pPr>
              <w:pStyle w:val="14"/>
              <w:spacing w:before="79" w:line="217" w:lineRule="auto"/>
              <w:ind w:left="123"/>
            </w:pPr>
            <w:r>
              <w:rPr>
                <w:b/>
                <w:bCs/>
                <w:spacing w:val="4"/>
              </w:rPr>
              <w:t>课程性质</w:t>
            </w:r>
          </w:p>
        </w:tc>
        <w:tc>
          <w:tcPr>
            <w:tcW w:w="2834" w:type="dxa"/>
            <w:shd w:val="clear" w:color="auto" w:fill="C7DAF1"/>
            <w:vAlign w:val="top"/>
          </w:tcPr>
          <w:p w14:paraId="23C919B0">
            <w:pPr>
              <w:pStyle w:val="14"/>
              <w:spacing w:before="79" w:line="217" w:lineRule="auto"/>
              <w:ind w:left="1046"/>
            </w:pPr>
            <w:r>
              <w:rPr>
                <w:spacing w:val="4"/>
              </w:rPr>
              <w:t>方向限选</w:t>
            </w:r>
          </w:p>
        </w:tc>
        <w:tc>
          <w:tcPr>
            <w:tcW w:w="2465" w:type="dxa"/>
            <w:shd w:val="clear" w:color="auto" w:fill="C7DAF1"/>
            <w:vAlign w:val="top"/>
          </w:tcPr>
          <w:p w14:paraId="6C98BF76">
            <w:pPr>
              <w:pStyle w:val="14"/>
              <w:spacing w:before="79" w:line="217" w:lineRule="auto"/>
              <w:ind w:left="825"/>
            </w:pPr>
            <w:r>
              <w:rPr>
                <w:b/>
                <w:bCs/>
                <w:spacing w:val="4"/>
              </w:rPr>
              <w:t>理论学时</w:t>
            </w:r>
          </w:p>
        </w:tc>
        <w:tc>
          <w:tcPr>
            <w:tcW w:w="2691" w:type="dxa"/>
            <w:shd w:val="clear" w:color="auto" w:fill="C7DAF1"/>
            <w:vAlign w:val="top"/>
          </w:tcPr>
          <w:p w14:paraId="53DCEB90">
            <w:pPr>
              <w:pStyle w:val="14"/>
              <w:spacing w:before="79" w:line="217" w:lineRule="auto"/>
              <w:ind w:left="1246"/>
            </w:pPr>
            <w:r>
              <w:t>26</w:t>
            </w:r>
          </w:p>
        </w:tc>
      </w:tr>
      <w:tr w14:paraId="516411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1138" w:type="dxa"/>
            <w:shd w:val="clear" w:color="auto" w:fill="C7DAF1"/>
            <w:vAlign w:val="top"/>
          </w:tcPr>
          <w:p w14:paraId="2D3E3F81">
            <w:pPr>
              <w:pStyle w:val="14"/>
              <w:spacing w:before="81" w:line="217" w:lineRule="auto"/>
              <w:ind w:left="123"/>
            </w:pPr>
            <w:r>
              <w:rPr>
                <w:b/>
                <w:bCs/>
                <w:spacing w:val="4"/>
              </w:rPr>
              <w:t>考核方式</w:t>
            </w:r>
          </w:p>
        </w:tc>
        <w:tc>
          <w:tcPr>
            <w:tcW w:w="2834" w:type="dxa"/>
            <w:shd w:val="clear" w:color="auto" w:fill="C7DAF1"/>
            <w:vAlign w:val="top"/>
          </w:tcPr>
          <w:p w14:paraId="04500C30">
            <w:pPr>
              <w:pStyle w:val="14"/>
              <w:spacing w:before="81" w:line="217" w:lineRule="auto"/>
              <w:ind w:left="1253"/>
            </w:pPr>
            <w:r>
              <w:rPr>
                <w:spacing w:val="1"/>
              </w:rPr>
              <w:t>考查</w:t>
            </w:r>
          </w:p>
        </w:tc>
        <w:tc>
          <w:tcPr>
            <w:tcW w:w="2465" w:type="dxa"/>
            <w:shd w:val="clear" w:color="auto" w:fill="C7DAF1"/>
            <w:vAlign w:val="top"/>
          </w:tcPr>
          <w:p w14:paraId="1A60AB8E">
            <w:pPr>
              <w:pStyle w:val="14"/>
              <w:spacing w:before="81" w:line="217" w:lineRule="auto"/>
              <w:ind w:left="827"/>
            </w:pPr>
            <w:r>
              <w:rPr>
                <w:b/>
                <w:bCs/>
                <w:spacing w:val="4"/>
              </w:rPr>
              <w:t>实践学时</w:t>
            </w:r>
          </w:p>
        </w:tc>
        <w:tc>
          <w:tcPr>
            <w:tcW w:w="2691" w:type="dxa"/>
            <w:shd w:val="clear" w:color="auto" w:fill="C7DAF1"/>
            <w:vAlign w:val="top"/>
          </w:tcPr>
          <w:p w14:paraId="3EB22FD9">
            <w:pPr>
              <w:pStyle w:val="14"/>
              <w:spacing w:before="81" w:line="217" w:lineRule="auto"/>
              <w:ind w:left="1298"/>
            </w:pPr>
            <w:r>
              <w:t>6</w:t>
            </w:r>
          </w:p>
        </w:tc>
      </w:tr>
    </w:tbl>
    <w:tbl>
      <w:tblPr>
        <w:tblStyle w:val="13"/>
        <w:tblpPr w:leftFromText="180" w:rightFromText="180" w:vertAnchor="text" w:horzAnchor="page" w:tblpX="1243" w:tblpY="152"/>
        <w:tblOverlap w:val="never"/>
        <w:tblW w:w="912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68"/>
        <w:gridCol w:w="8060"/>
      </w:tblGrid>
      <w:tr w14:paraId="3AC5F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9128" w:type="dxa"/>
            <w:gridSpan w:val="2"/>
            <w:vAlign w:val="top"/>
          </w:tcPr>
          <w:p w14:paraId="6737C714">
            <w:pPr>
              <w:pStyle w:val="14"/>
              <w:spacing w:before="55" w:line="230" w:lineRule="auto"/>
              <w:ind w:left="4155"/>
            </w:pPr>
            <w:r>
              <w:rPr>
                <w:b/>
                <w:bCs/>
                <w:spacing w:val="4"/>
              </w:rPr>
              <w:t>课程描述</w:t>
            </w:r>
          </w:p>
        </w:tc>
      </w:tr>
      <w:tr w14:paraId="507FBE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3" w:hRule="atLeast"/>
        </w:trPr>
        <w:tc>
          <w:tcPr>
            <w:tcW w:w="1068" w:type="dxa"/>
            <w:vAlign w:val="top"/>
          </w:tcPr>
          <w:p w14:paraId="51C8F42B">
            <w:pPr>
              <w:spacing w:line="250" w:lineRule="auto"/>
              <w:rPr>
                <w:rFonts w:hint="eastAsia" w:ascii="宋体" w:hAnsi="宋体" w:eastAsia="宋体" w:cs="宋体"/>
                <w:sz w:val="21"/>
              </w:rPr>
            </w:pPr>
          </w:p>
          <w:p w14:paraId="4D7BF988">
            <w:pPr>
              <w:spacing w:line="250" w:lineRule="auto"/>
              <w:rPr>
                <w:rFonts w:hint="eastAsia" w:ascii="宋体" w:hAnsi="宋体" w:eastAsia="宋体" w:cs="宋体"/>
                <w:sz w:val="21"/>
              </w:rPr>
            </w:pPr>
          </w:p>
          <w:p w14:paraId="2A625FBB">
            <w:pPr>
              <w:spacing w:line="250" w:lineRule="auto"/>
              <w:rPr>
                <w:rFonts w:hint="eastAsia" w:ascii="宋体" w:hAnsi="宋体" w:eastAsia="宋体" w:cs="宋体"/>
                <w:sz w:val="21"/>
              </w:rPr>
            </w:pPr>
          </w:p>
          <w:p w14:paraId="12864609">
            <w:pPr>
              <w:spacing w:line="251" w:lineRule="auto"/>
              <w:rPr>
                <w:rFonts w:hint="eastAsia" w:ascii="宋体" w:hAnsi="宋体" w:eastAsia="宋体" w:cs="宋体"/>
                <w:sz w:val="21"/>
              </w:rPr>
            </w:pPr>
          </w:p>
          <w:p w14:paraId="4B2AEBCB">
            <w:pPr>
              <w:spacing w:line="251" w:lineRule="auto"/>
              <w:rPr>
                <w:rFonts w:hint="eastAsia" w:ascii="宋体" w:hAnsi="宋体" w:eastAsia="宋体" w:cs="宋体"/>
                <w:sz w:val="21"/>
              </w:rPr>
            </w:pPr>
          </w:p>
          <w:p w14:paraId="0C538D14">
            <w:pPr>
              <w:spacing w:line="251" w:lineRule="auto"/>
              <w:rPr>
                <w:rFonts w:hint="eastAsia" w:ascii="宋体" w:hAnsi="宋体" w:eastAsia="宋体" w:cs="宋体"/>
                <w:sz w:val="21"/>
              </w:rPr>
            </w:pPr>
          </w:p>
          <w:p w14:paraId="57632FFF">
            <w:pPr>
              <w:pStyle w:val="14"/>
              <w:spacing w:before="65" w:line="230" w:lineRule="auto"/>
              <w:ind w:left="123"/>
            </w:pPr>
            <w:r>
              <w:rPr>
                <w:b/>
                <w:bCs/>
                <w:spacing w:val="4"/>
              </w:rPr>
              <w:t>课程目标</w:t>
            </w:r>
          </w:p>
        </w:tc>
        <w:tc>
          <w:tcPr>
            <w:tcW w:w="8060" w:type="dxa"/>
            <w:vAlign w:val="top"/>
          </w:tcPr>
          <w:p w14:paraId="5D9FC309">
            <w:pPr>
              <w:pStyle w:val="14"/>
              <w:spacing w:before="60" w:line="277" w:lineRule="auto"/>
              <w:ind w:left="117" w:right="107" w:firstLine="8"/>
            </w:pPr>
            <w:r>
              <w:rPr>
                <w:spacing w:val="11"/>
              </w:rPr>
              <w:t>1.素质目标：热爱婴幼儿照护服务事业，认同婴幼儿照护质量的重要性，树立科</w:t>
            </w:r>
            <w:r>
              <w:rPr>
                <w:spacing w:val="10"/>
              </w:rPr>
              <w:t>学的</w:t>
            </w:r>
            <w:r>
              <w:rPr>
                <w:spacing w:val="12"/>
              </w:rPr>
              <w:t>儿童观和整体观，能致力于托育机构服务质量的</w:t>
            </w:r>
            <w:r>
              <w:rPr>
                <w:spacing w:val="11"/>
              </w:rPr>
              <w:t>提升，为婴幼儿提供高质量的托育保</w:t>
            </w:r>
            <w:r>
              <w:rPr>
                <w:spacing w:val="12"/>
              </w:rPr>
              <w:t>障；养成良好的职业道德，乐业、敬业、爱业，</w:t>
            </w:r>
            <w:r>
              <w:rPr>
                <w:spacing w:val="11"/>
              </w:rPr>
              <w:t>并具有反思意识、责任意识和安全意</w:t>
            </w:r>
            <w:r>
              <w:rPr>
                <w:spacing w:val="-3"/>
              </w:rPr>
              <w:t>识；</w:t>
            </w:r>
          </w:p>
          <w:p w14:paraId="6961B009">
            <w:pPr>
              <w:pStyle w:val="14"/>
              <w:spacing w:before="2" w:line="276" w:lineRule="auto"/>
              <w:ind w:left="122" w:right="107" w:hanging="9"/>
            </w:pPr>
            <w:r>
              <w:rPr>
                <w:spacing w:val="9"/>
              </w:rPr>
              <w:t>2.知识目标：</w:t>
            </w:r>
            <w:r>
              <w:rPr>
                <w:spacing w:val="-44"/>
              </w:rPr>
              <w:t xml:space="preserve"> </w:t>
            </w:r>
            <w:r>
              <w:rPr>
                <w:spacing w:val="9"/>
              </w:rPr>
              <w:t>了解托育机构管理的机构备案、</w:t>
            </w:r>
            <w:r>
              <w:rPr>
                <w:spacing w:val="8"/>
              </w:rPr>
              <w:t>制度，掌握托育机构的照护理念；</w:t>
            </w:r>
            <w:r>
              <w:rPr>
                <w:spacing w:val="-52"/>
              </w:rPr>
              <w:t xml:space="preserve"> </w:t>
            </w:r>
            <w:r>
              <w:rPr>
                <w:spacing w:val="8"/>
              </w:rPr>
              <w:t>了解</w:t>
            </w:r>
            <w:r>
              <w:rPr>
                <w:spacing w:val="11"/>
              </w:rPr>
              <w:t>队伍建设的人员配备和资质、专业发展支持，掌握婴幼儿安全保障和卫生保健；认识到照护环境对提升托育机构物质保障的重要价值，充分认识到托育机构与家庭和社区</w:t>
            </w:r>
            <w:r>
              <w:rPr>
                <w:spacing w:val="6"/>
              </w:rPr>
              <w:t>合作共赢的必要性；</w:t>
            </w:r>
          </w:p>
          <w:p w14:paraId="406A5DDD">
            <w:pPr>
              <w:pStyle w:val="14"/>
              <w:spacing w:before="19" w:line="269" w:lineRule="auto"/>
              <w:ind w:left="118" w:right="182" w:hanging="3"/>
            </w:pPr>
            <w:r>
              <w:rPr>
                <w:spacing w:val="9"/>
              </w:rPr>
              <w:t>3.能力目标：能熟知托育机构运营的全过程；能对托育机构进行外部评估和督导；能</w:t>
            </w:r>
            <w:r>
              <w:rPr>
                <w:spacing w:val="8"/>
              </w:rPr>
              <w:t>对托育机构自身服务质量开展外部评估和自我评估，在持续的自我诊断、</w:t>
            </w:r>
            <w:r>
              <w:rPr>
                <w:spacing w:val="-39"/>
              </w:rPr>
              <w:t xml:space="preserve"> </w:t>
            </w:r>
            <w:r>
              <w:rPr>
                <w:spacing w:val="7"/>
              </w:rPr>
              <w:t>自我改进中</w:t>
            </w:r>
            <w:r>
              <w:rPr>
                <w:spacing w:val="6"/>
              </w:rPr>
              <w:t>不断提升质量。</w:t>
            </w:r>
          </w:p>
        </w:tc>
      </w:tr>
      <w:tr w14:paraId="4F606C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24" w:hRule="atLeast"/>
        </w:trPr>
        <w:tc>
          <w:tcPr>
            <w:tcW w:w="1068" w:type="dxa"/>
            <w:vAlign w:val="top"/>
          </w:tcPr>
          <w:p w14:paraId="06C06905">
            <w:pPr>
              <w:spacing w:line="259" w:lineRule="auto"/>
              <w:rPr>
                <w:rFonts w:hint="eastAsia" w:ascii="宋体" w:hAnsi="宋体" w:eastAsia="宋体" w:cs="宋体"/>
                <w:sz w:val="21"/>
              </w:rPr>
            </w:pPr>
          </w:p>
          <w:p w14:paraId="63FBC30B">
            <w:pPr>
              <w:spacing w:line="259" w:lineRule="auto"/>
              <w:rPr>
                <w:rFonts w:hint="eastAsia" w:ascii="宋体" w:hAnsi="宋体" w:eastAsia="宋体" w:cs="宋体"/>
                <w:sz w:val="21"/>
              </w:rPr>
            </w:pPr>
          </w:p>
          <w:p w14:paraId="0860DE0C">
            <w:pPr>
              <w:spacing w:line="259" w:lineRule="auto"/>
              <w:rPr>
                <w:rFonts w:hint="eastAsia" w:ascii="宋体" w:hAnsi="宋体" w:eastAsia="宋体" w:cs="宋体"/>
                <w:sz w:val="21"/>
              </w:rPr>
            </w:pPr>
          </w:p>
          <w:p w14:paraId="5AD9BBF0">
            <w:pPr>
              <w:spacing w:line="260" w:lineRule="auto"/>
              <w:rPr>
                <w:rFonts w:hint="eastAsia" w:ascii="宋体" w:hAnsi="宋体" w:eastAsia="宋体" w:cs="宋体"/>
                <w:sz w:val="21"/>
              </w:rPr>
            </w:pPr>
          </w:p>
          <w:p w14:paraId="1A9133E0">
            <w:pPr>
              <w:pStyle w:val="14"/>
              <w:spacing w:before="65" w:line="231" w:lineRule="auto"/>
              <w:ind w:left="128"/>
            </w:pPr>
            <w:r>
              <w:rPr>
                <w:b/>
                <w:bCs/>
                <w:spacing w:val="3"/>
              </w:rPr>
              <w:t>主要内容</w:t>
            </w:r>
          </w:p>
        </w:tc>
        <w:tc>
          <w:tcPr>
            <w:tcW w:w="8060" w:type="dxa"/>
            <w:vAlign w:val="top"/>
          </w:tcPr>
          <w:p w14:paraId="22469FF2">
            <w:pPr>
              <w:pStyle w:val="14"/>
              <w:spacing w:before="62" w:line="230" w:lineRule="auto"/>
              <w:ind w:left="118"/>
            </w:pPr>
            <w:r>
              <w:rPr>
                <w:spacing w:val="8"/>
              </w:rPr>
              <w:t>本课程包含的模块及其具体内容如下：</w:t>
            </w:r>
          </w:p>
          <w:p w14:paraId="44F6DAF3">
            <w:pPr>
              <w:pStyle w:val="14"/>
              <w:spacing w:before="50" w:line="231" w:lineRule="auto"/>
              <w:ind w:left="126"/>
            </w:pPr>
            <w:r>
              <w:rPr>
                <w:spacing w:val="3"/>
              </w:rPr>
              <w:t>1.机构管理；</w:t>
            </w:r>
          </w:p>
          <w:p w14:paraId="6E7C960A">
            <w:pPr>
              <w:pStyle w:val="14"/>
              <w:spacing w:before="49" w:line="231" w:lineRule="auto"/>
              <w:ind w:left="113"/>
            </w:pPr>
            <w:r>
              <w:rPr>
                <w:spacing w:val="5"/>
              </w:rPr>
              <w:t>2.队伍建设；</w:t>
            </w:r>
          </w:p>
          <w:p w14:paraId="2AAE33F4">
            <w:pPr>
              <w:pStyle w:val="14"/>
              <w:spacing w:before="49" w:line="231" w:lineRule="auto"/>
              <w:ind w:left="115"/>
            </w:pPr>
            <w:r>
              <w:rPr>
                <w:spacing w:val="5"/>
              </w:rPr>
              <w:t>3.照护环境；</w:t>
            </w:r>
          </w:p>
          <w:p w14:paraId="62459C01">
            <w:pPr>
              <w:pStyle w:val="14"/>
              <w:spacing w:before="50" w:line="229" w:lineRule="auto"/>
              <w:ind w:left="110"/>
            </w:pPr>
            <w:r>
              <w:rPr>
                <w:spacing w:val="5"/>
              </w:rPr>
              <w:t>4.安全保障；</w:t>
            </w:r>
          </w:p>
          <w:p w14:paraId="5617345B">
            <w:pPr>
              <w:pStyle w:val="14"/>
              <w:spacing w:before="52" w:line="229" w:lineRule="auto"/>
              <w:ind w:left="115"/>
            </w:pPr>
            <w:r>
              <w:rPr>
                <w:spacing w:val="5"/>
              </w:rPr>
              <w:t>5.卫生保健；</w:t>
            </w:r>
          </w:p>
          <w:p w14:paraId="0161A383">
            <w:pPr>
              <w:pStyle w:val="14"/>
              <w:spacing w:before="51" w:line="229" w:lineRule="auto"/>
              <w:ind w:left="112"/>
            </w:pPr>
            <w:r>
              <w:rPr>
                <w:spacing w:val="7"/>
              </w:rPr>
              <w:t>6.与家庭和社区合作；</w:t>
            </w:r>
          </w:p>
          <w:p w14:paraId="55E746D0">
            <w:pPr>
              <w:pStyle w:val="14"/>
              <w:spacing w:before="69" w:line="217" w:lineRule="auto"/>
              <w:ind w:left="116"/>
            </w:pPr>
            <w:r>
              <w:rPr>
                <w:spacing w:val="4"/>
              </w:rPr>
              <w:t>7.照护活动。</w:t>
            </w:r>
          </w:p>
        </w:tc>
      </w:tr>
      <w:tr w14:paraId="7DCBCD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48" w:hRule="atLeast"/>
        </w:trPr>
        <w:tc>
          <w:tcPr>
            <w:tcW w:w="1068" w:type="dxa"/>
            <w:vAlign w:val="top"/>
          </w:tcPr>
          <w:p w14:paraId="0F932E0E">
            <w:pPr>
              <w:spacing w:line="269" w:lineRule="auto"/>
              <w:rPr>
                <w:rFonts w:hint="eastAsia" w:ascii="宋体" w:hAnsi="宋体" w:eastAsia="宋体" w:cs="宋体"/>
                <w:sz w:val="21"/>
              </w:rPr>
            </w:pPr>
          </w:p>
          <w:p w14:paraId="6FAE2DB0">
            <w:pPr>
              <w:spacing w:line="269" w:lineRule="auto"/>
              <w:rPr>
                <w:rFonts w:hint="eastAsia" w:ascii="宋体" w:hAnsi="宋体" w:eastAsia="宋体" w:cs="宋体"/>
                <w:sz w:val="21"/>
              </w:rPr>
            </w:pPr>
          </w:p>
          <w:p w14:paraId="3BD28CF1">
            <w:pPr>
              <w:spacing w:line="269" w:lineRule="auto"/>
              <w:rPr>
                <w:rFonts w:hint="eastAsia" w:ascii="宋体" w:hAnsi="宋体" w:eastAsia="宋体" w:cs="宋体"/>
                <w:sz w:val="21"/>
              </w:rPr>
            </w:pPr>
          </w:p>
          <w:p w14:paraId="0BF3384C">
            <w:pPr>
              <w:spacing w:line="269" w:lineRule="auto"/>
              <w:rPr>
                <w:rFonts w:hint="eastAsia" w:ascii="宋体" w:hAnsi="宋体" w:eastAsia="宋体" w:cs="宋体"/>
                <w:sz w:val="21"/>
              </w:rPr>
            </w:pPr>
          </w:p>
          <w:p w14:paraId="49E37E05">
            <w:pPr>
              <w:spacing w:line="270" w:lineRule="auto"/>
              <w:rPr>
                <w:rFonts w:hint="eastAsia" w:ascii="宋体" w:hAnsi="宋体" w:eastAsia="宋体" w:cs="宋体"/>
                <w:sz w:val="21"/>
              </w:rPr>
            </w:pPr>
          </w:p>
          <w:p w14:paraId="63496F8A">
            <w:pPr>
              <w:pStyle w:val="14"/>
              <w:spacing w:before="65" w:line="231" w:lineRule="auto"/>
              <w:ind w:left="121"/>
            </w:pPr>
            <w:r>
              <w:rPr>
                <w:b/>
                <w:bCs/>
                <w:spacing w:val="5"/>
              </w:rPr>
              <w:t>教学要求</w:t>
            </w:r>
          </w:p>
        </w:tc>
        <w:tc>
          <w:tcPr>
            <w:tcW w:w="8060" w:type="dxa"/>
            <w:vAlign w:val="top"/>
          </w:tcPr>
          <w:p w14:paraId="16DC87C6">
            <w:pPr>
              <w:pStyle w:val="14"/>
              <w:spacing w:before="64" w:line="277" w:lineRule="auto"/>
              <w:ind w:left="117" w:right="107" w:firstLine="9"/>
            </w:pPr>
            <w:r>
              <w:rPr>
                <w:spacing w:val="11"/>
              </w:rPr>
              <w:t>1.教师要求：具有教育学等相关专业背景本科及以上学历或讲师以上职称，具有</w:t>
            </w:r>
            <w:r>
              <w:rPr>
                <w:spacing w:val="10"/>
              </w:rPr>
              <w:t>高校教师资格证具备有</w:t>
            </w:r>
            <w:r>
              <w:rPr>
                <w:spacing w:val="-16"/>
              </w:rPr>
              <w:t xml:space="preserve"> </w:t>
            </w:r>
            <w:r>
              <w:rPr>
                <w:spacing w:val="10"/>
              </w:rPr>
              <w:t>1</w:t>
            </w:r>
            <w:r>
              <w:rPr>
                <w:spacing w:val="-26"/>
              </w:rPr>
              <w:t xml:space="preserve"> </w:t>
            </w:r>
            <w:r>
              <w:rPr>
                <w:spacing w:val="10"/>
              </w:rPr>
              <w:t>年以上带学生去幼儿园见习、实习的一线实践经验，对管理学有</w:t>
            </w:r>
            <w:r>
              <w:rPr>
                <w:spacing w:val="5"/>
              </w:rPr>
              <w:t>一定的研究；</w:t>
            </w:r>
          </w:p>
          <w:p w14:paraId="5EC30059">
            <w:pPr>
              <w:pStyle w:val="14"/>
              <w:spacing w:line="276" w:lineRule="auto"/>
              <w:ind w:left="124" w:right="110" w:hanging="11"/>
            </w:pPr>
            <w:r>
              <w:rPr>
                <w:spacing w:val="11"/>
              </w:rPr>
              <w:t>2.教学方法：采用理论讲授法、小组教学法、案例分析法、任务驱动法、实践调查法</w:t>
            </w:r>
            <w:r>
              <w:rPr>
                <w:spacing w:val="8"/>
              </w:rPr>
              <w:t>等多种教学方法，调动学生学习积极性，提升学习效果；</w:t>
            </w:r>
          </w:p>
          <w:p w14:paraId="2E70F3D0">
            <w:pPr>
              <w:pStyle w:val="14"/>
              <w:spacing w:before="1" w:line="277" w:lineRule="auto"/>
              <w:ind w:left="116" w:right="52" w:hanging="1"/>
            </w:pPr>
            <w:r>
              <w:rPr>
                <w:spacing w:val="7"/>
              </w:rPr>
              <w:t>3.教学手段：将理论和实践相结合，校内与校外相结合，教学做合一，拓展学生视野，</w:t>
            </w:r>
            <w:r>
              <w:rPr>
                <w:spacing w:val="8"/>
              </w:rPr>
              <w:t>加深学生对托育机构运营的认识和理解；</w:t>
            </w:r>
          </w:p>
          <w:p w14:paraId="3213E53C">
            <w:pPr>
              <w:pStyle w:val="14"/>
              <w:spacing w:line="229" w:lineRule="auto"/>
              <w:ind w:left="110"/>
            </w:pPr>
            <w:r>
              <w:rPr>
                <w:spacing w:val="9"/>
              </w:rPr>
              <w:t>4.课程思政：注重学生整体观、工匠精神、安全观、社会责任感等职业精神的培养；</w:t>
            </w:r>
          </w:p>
          <w:p w14:paraId="020C0BCF">
            <w:pPr>
              <w:pStyle w:val="14"/>
              <w:spacing w:before="68" w:line="257" w:lineRule="auto"/>
              <w:ind w:left="123" w:right="184" w:hanging="8"/>
            </w:pPr>
            <w:r>
              <w:rPr>
                <w:spacing w:val="9"/>
              </w:rPr>
              <w:t>5.教学评价：将知识、能力、素质的考核融为一体，将形成性考核和总结性考核相结合，注重学生知识的拓展和能力的提高，科学全面地评</w:t>
            </w:r>
            <w:r>
              <w:rPr>
                <w:spacing w:val="8"/>
              </w:rPr>
              <w:t>价学生。</w:t>
            </w:r>
          </w:p>
        </w:tc>
      </w:tr>
    </w:tbl>
    <w:p w14:paraId="62A32453">
      <w:pPr>
        <w:pStyle w:val="5"/>
        <w:numPr>
          <w:ilvl w:val="0"/>
          <w:numId w:val="0"/>
        </w:numPr>
        <w:spacing w:before="182" w:line="360" w:lineRule="auto"/>
        <w:ind w:right="83" w:rightChars="0"/>
        <w:rPr>
          <w:rFonts w:hint="eastAsia"/>
          <w:b/>
          <w:bCs/>
          <w:spacing w:val="-4"/>
          <w:sz w:val="24"/>
          <w:szCs w:val="24"/>
          <w:lang w:val="en-US" w:eastAsia="zh-CN"/>
        </w:rPr>
      </w:pPr>
    </w:p>
    <w:p w14:paraId="7548B93A">
      <w:pPr>
        <w:pStyle w:val="5"/>
        <w:numPr>
          <w:ilvl w:val="0"/>
          <w:numId w:val="0"/>
        </w:numPr>
        <w:spacing w:before="182" w:line="360" w:lineRule="auto"/>
        <w:ind w:right="83" w:rightChars="0"/>
        <w:rPr>
          <w:rFonts w:hint="eastAsia"/>
          <w:b/>
          <w:bCs/>
          <w:spacing w:val="-4"/>
          <w:sz w:val="24"/>
          <w:szCs w:val="24"/>
          <w:lang w:val="en-US" w:eastAsia="zh-CN"/>
        </w:rPr>
      </w:pPr>
    </w:p>
    <w:p w14:paraId="3F1963E3">
      <w:pPr>
        <w:pStyle w:val="5"/>
        <w:numPr>
          <w:ilvl w:val="0"/>
          <w:numId w:val="0"/>
        </w:numPr>
        <w:spacing w:before="182" w:line="360" w:lineRule="auto"/>
        <w:ind w:right="83" w:rightChars="0" w:firstLine="466" w:firstLineChars="200"/>
        <w:rPr>
          <w:rFonts w:hint="eastAsia"/>
          <w:b/>
          <w:bCs/>
          <w:spacing w:val="-4"/>
          <w:sz w:val="24"/>
          <w:szCs w:val="24"/>
          <w:lang w:val="en-US" w:eastAsia="zh-CN"/>
        </w:rPr>
      </w:pPr>
      <w:r>
        <w:rPr>
          <w:rFonts w:hint="eastAsia"/>
          <w:b/>
          <w:bCs/>
          <w:spacing w:val="-4"/>
          <w:sz w:val="24"/>
          <w:szCs w:val="24"/>
          <w:lang w:val="en-US" w:eastAsia="zh-CN"/>
        </w:rPr>
        <w:t>4.实践课程</w:t>
      </w:r>
    </w:p>
    <w:p w14:paraId="3EFC7856">
      <w:pPr>
        <w:spacing w:line="85" w:lineRule="exact"/>
        <w:rPr>
          <w:rFonts w:hint="eastAsia" w:ascii="宋体" w:hAnsi="宋体" w:eastAsia="宋体" w:cs="宋体"/>
        </w:rPr>
      </w:pPr>
    </w:p>
    <w:tbl>
      <w:tblPr>
        <w:tblStyle w:val="13"/>
        <w:tblW w:w="9208" w:type="dxa"/>
        <w:tblInd w:w="-7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48"/>
        <w:gridCol w:w="3515"/>
        <w:gridCol w:w="1809"/>
        <w:gridCol w:w="2736"/>
      </w:tblGrid>
      <w:tr w14:paraId="3760EF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1148" w:type="dxa"/>
            <w:shd w:val="clear" w:color="auto" w:fill="C7DAF1"/>
            <w:vAlign w:val="top"/>
          </w:tcPr>
          <w:p w14:paraId="50718B3B">
            <w:pPr>
              <w:pStyle w:val="14"/>
              <w:spacing w:before="55" w:line="229" w:lineRule="auto"/>
              <w:ind w:left="123"/>
            </w:pPr>
            <w:r>
              <w:rPr>
                <w:b/>
                <w:bCs/>
                <w:spacing w:val="4"/>
              </w:rPr>
              <w:t>课程名称</w:t>
            </w:r>
          </w:p>
        </w:tc>
        <w:tc>
          <w:tcPr>
            <w:tcW w:w="3515" w:type="dxa"/>
            <w:shd w:val="clear" w:color="auto" w:fill="C7DAF1"/>
            <w:vAlign w:val="top"/>
          </w:tcPr>
          <w:p w14:paraId="41F905F7">
            <w:pPr>
              <w:pStyle w:val="14"/>
              <w:spacing w:before="55" w:line="231" w:lineRule="auto"/>
              <w:ind w:left="1347"/>
            </w:pPr>
            <w:r>
              <w:rPr>
                <w:spacing w:val="5"/>
              </w:rPr>
              <w:t>认识实习</w:t>
            </w:r>
          </w:p>
        </w:tc>
        <w:tc>
          <w:tcPr>
            <w:tcW w:w="1809" w:type="dxa"/>
            <w:shd w:val="clear" w:color="auto" w:fill="C7DAF1"/>
            <w:vAlign w:val="top"/>
          </w:tcPr>
          <w:p w14:paraId="417AA3C6">
            <w:pPr>
              <w:pStyle w:val="14"/>
              <w:spacing w:before="55" w:line="230" w:lineRule="auto"/>
              <w:ind w:left="496"/>
            </w:pPr>
            <w:r>
              <w:rPr>
                <w:b/>
                <w:bCs/>
                <w:spacing w:val="4"/>
              </w:rPr>
              <w:t>课程学分</w:t>
            </w:r>
          </w:p>
        </w:tc>
        <w:tc>
          <w:tcPr>
            <w:tcW w:w="2736" w:type="dxa"/>
            <w:shd w:val="clear" w:color="auto" w:fill="C7DAF1"/>
            <w:vAlign w:val="top"/>
          </w:tcPr>
          <w:p w14:paraId="64375325">
            <w:pPr>
              <w:pStyle w:val="14"/>
              <w:spacing w:before="55" w:line="237" w:lineRule="auto"/>
              <w:ind w:left="1335"/>
            </w:pPr>
            <w:r>
              <w:t>1</w:t>
            </w:r>
          </w:p>
        </w:tc>
      </w:tr>
      <w:tr w14:paraId="2ECDA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44DEB909">
            <w:pPr>
              <w:pStyle w:val="14"/>
              <w:spacing w:before="52" w:line="230" w:lineRule="auto"/>
              <w:ind w:left="123"/>
            </w:pPr>
            <w:r>
              <w:rPr>
                <w:b/>
                <w:bCs/>
                <w:spacing w:val="4"/>
              </w:rPr>
              <w:t>课程代码</w:t>
            </w:r>
          </w:p>
        </w:tc>
        <w:tc>
          <w:tcPr>
            <w:tcW w:w="3515" w:type="dxa"/>
            <w:shd w:val="clear" w:color="auto" w:fill="C7DAF1"/>
            <w:vAlign w:val="top"/>
          </w:tcPr>
          <w:p w14:paraId="39CAB646">
            <w:pPr>
              <w:pStyle w:val="14"/>
              <w:spacing w:before="52" w:line="235" w:lineRule="auto"/>
              <w:ind w:left="1239"/>
            </w:pPr>
            <w:r>
              <w:rPr>
                <w:spacing w:val="4"/>
              </w:rPr>
              <w:t>2320531012</w:t>
            </w:r>
          </w:p>
        </w:tc>
        <w:tc>
          <w:tcPr>
            <w:tcW w:w="1809" w:type="dxa"/>
            <w:shd w:val="clear" w:color="auto" w:fill="C7DAF1"/>
            <w:vAlign w:val="top"/>
          </w:tcPr>
          <w:p w14:paraId="33120F2C">
            <w:pPr>
              <w:pStyle w:val="14"/>
              <w:spacing w:before="51" w:line="232" w:lineRule="auto"/>
              <w:ind w:left="610"/>
            </w:pPr>
            <w:r>
              <w:rPr>
                <w:b/>
                <w:bCs/>
              </w:rPr>
              <w:t>总学时</w:t>
            </w:r>
          </w:p>
        </w:tc>
        <w:tc>
          <w:tcPr>
            <w:tcW w:w="2736" w:type="dxa"/>
            <w:shd w:val="clear" w:color="auto" w:fill="C7DAF1"/>
            <w:vAlign w:val="top"/>
          </w:tcPr>
          <w:p w14:paraId="60E3BCBC">
            <w:pPr>
              <w:pStyle w:val="14"/>
              <w:spacing w:before="52" w:line="235" w:lineRule="auto"/>
              <w:ind w:left="1269"/>
            </w:pPr>
            <w:r>
              <w:t>24</w:t>
            </w:r>
          </w:p>
        </w:tc>
      </w:tr>
      <w:tr w14:paraId="2C032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548151B0">
            <w:pPr>
              <w:pStyle w:val="14"/>
              <w:spacing w:before="51" w:line="229" w:lineRule="auto"/>
              <w:ind w:left="123"/>
            </w:pPr>
            <w:r>
              <w:rPr>
                <w:b/>
                <w:bCs/>
                <w:spacing w:val="4"/>
              </w:rPr>
              <w:t>课程性质</w:t>
            </w:r>
          </w:p>
        </w:tc>
        <w:tc>
          <w:tcPr>
            <w:tcW w:w="3515" w:type="dxa"/>
            <w:shd w:val="clear" w:color="auto" w:fill="C7DAF1"/>
            <w:vAlign w:val="top"/>
          </w:tcPr>
          <w:p w14:paraId="2C63AC16">
            <w:pPr>
              <w:pStyle w:val="14"/>
              <w:spacing w:before="51" w:line="231" w:lineRule="auto"/>
              <w:ind w:left="1561"/>
            </w:pPr>
            <w:r>
              <w:t>必修</w:t>
            </w:r>
          </w:p>
        </w:tc>
        <w:tc>
          <w:tcPr>
            <w:tcW w:w="1809" w:type="dxa"/>
            <w:shd w:val="clear" w:color="auto" w:fill="C7DAF1"/>
            <w:vAlign w:val="top"/>
          </w:tcPr>
          <w:p w14:paraId="0B6A598A">
            <w:pPr>
              <w:pStyle w:val="14"/>
              <w:spacing w:before="51" w:line="232" w:lineRule="auto"/>
              <w:ind w:left="497"/>
            </w:pPr>
            <w:r>
              <w:rPr>
                <w:b/>
                <w:bCs/>
                <w:spacing w:val="4"/>
              </w:rPr>
              <w:t>理论学时</w:t>
            </w:r>
          </w:p>
        </w:tc>
        <w:tc>
          <w:tcPr>
            <w:tcW w:w="2736" w:type="dxa"/>
            <w:shd w:val="clear" w:color="auto" w:fill="C7DAF1"/>
            <w:vAlign w:val="top"/>
          </w:tcPr>
          <w:p w14:paraId="7C6DAF46">
            <w:pPr>
              <w:pStyle w:val="14"/>
              <w:spacing w:before="52" w:line="235" w:lineRule="auto"/>
              <w:ind w:left="1321"/>
            </w:pPr>
            <w:r>
              <w:t>0</w:t>
            </w:r>
          </w:p>
        </w:tc>
      </w:tr>
      <w:tr w14:paraId="24DB39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5834F494">
            <w:pPr>
              <w:pStyle w:val="14"/>
              <w:spacing w:before="51" w:line="231" w:lineRule="auto"/>
              <w:ind w:left="123"/>
            </w:pPr>
            <w:r>
              <w:rPr>
                <w:b/>
                <w:bCs/>
                <w:spacing w:val="4"/>
              </w:rPr>
              <w:t>考核方式</w:t>
            </w:r>
          </w:p>
        </w:tc>
        <w:tc>
          <w:tcPr>
            <w:tcW w:w="3515" w:type="dxa"/>
            <w:shd w:val="clear" w:color="auto" w:fill="C7DAF1"/>
            <w:vAlign w:val="top"/>
          </w:tcPr>
          <w:p w14:paraId="6051A47D">
            <w:pPr>
              <w:pStyle w:val="14"/>
              <w:spacing w:before="51" w:line="231" w:lineRule="auto"/>
              <w:ind w:left="1558"/>
            </w:pPr>
            <w:r>
              <w:rPr>
                <w:spacing w:val="1"/>
              </w:rPr>
              <w:t>考查</w:t>
            </w:r>
          </w:p>
        </w:tc>
        <w:tc>
          <w:tcPr>
            <w:tcW w:w="1809" w:type="dxa"/>
            <w:shd w:val="clear" w:color="auto" w:fill="C7DAF1"/>
            <w:vAlign w:val="top"/>
          </w:tcPr>
          <w:p w14:paraId="3CB065D9">
            <w:pPr>
              <w:pStyle w:val="14"/>
              <w:spacing w:before="51" w:line="231" w:lineRule="auto"/>
              <w:ind w:left="499"/>
            </w:pPr>
            <w:r>
              <w:rPr>
                <w:b/>
                <w:bCs/>
                <w:spacing w:val="4"/>
              </w:rPr>
              <w:t>实践学时</w:t>
            </w:r>
          </w:p>
        </w:tc>
        <w:tc>
          <w:tcPr>
            <w:tcW w:w="2736" w:type="dxa"/>
            <w:shd w:val="clear" w:color="auto" w:fill="C7DAF1"/>
            <w:vAlign w:val="top"/>
          </w:tcPr>
          <w:p w14:paraId="08ADF0EA">
            <w:pPr>
              <w:pStyle w:val="14"/>
              <w:spacing w:before="51" w:line="236" w:lineRule="auto"/>
              <w:ind w:left="1269"/>
            </w:pPr>
            <w:r>
              <w:t>24</w:t>
            </w:r>
          </w:p>
        </w:tc>
      </w:tr>
      <w:tr w14:paraId="288B49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08" w:type="dxa"/>
            <w:gridSpan w:val="4"/>
            <w:vAlign w:val="top"/>
          </w:tcPr>
          <w:p w14:paraId="27CD728C">
            <w:pPr>
              <w:pStyle w:val="14"/>
              <w:spacing w:before="51" w:line="230" w:lineRule="auto"/>
              <w:ind w:left="4155"/>
            </w:pPr>
            <w:r>
              <w:rPr>
                <w:b/>
                <w:bCs/>
                <w:spacing w:val="4"/>
              </w:rPr>
              <w:t>课程描述</w:t>
            </w:r>
          </w:p>
        </w:tc>
      </w:tr>
      <w:tr w14:paraId="7BE0D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6" w:hRule="atLeast"/>
        </w:trPr>
        <w:tc>
          <w:tcPr>
            <w:tcW w:w="1148" w:type="dxa"/>
            <w:vAlign w:val="top"/>
          </w:tcPr>
          <w:p w14:paraId="7C05A83F">
            <w:pPr>
              <w:spacing w:line="253" w:lineRule="auto"/>
              <w:rPr>
                <w:rFonts w:hint="eastAsia" w:ascii="宋体" w:hAnsi="宋体" w:eastAsia="宋体" w:cs="宋体"/>
                <w:sz w:val="21"/>
              </w:rPr>
            </w:pPr>
          </w:p>
          <w:p w14:paraId="24549C53">
            <w:pPr>
              <w:spacing w:line="254" w:lineRule="auto"/>
              <w:rPr>
                <w:rFonts w:hint="eastAsia" w:ascii="宋体" w:hAnsi="宋体" w:eastAsia="宋体" w:cs="宋体"/>
                <w:sz w:val="21"/>
              </w:rPr>
            </w:pPr>
          </w:p>
          <w:p w14:paraId="099B2D72">
            <w:pPr>
              <w:spacing w:line="254" w:lineRule="auto"/>
              <w:rPr>
                <w:rFonts w:hint="eastAsia" w:ascii="宋体" w:hAnsi="宋体" w:eastAsia="宋体" w:cs="宋体"/>
                <w:sz w:val="21"/>
              </w:rPr>
            </w:pPr>
          </w:p>
          <w:p w14:paraId="2EC0823F">
            <w:pPr>
              <w:pStyle w:val="14"/>
              <w:spacing w:before="65" w:line="230" w:lineRule="auto"/>
              <w:ind w:left="123"/>
            </w:pPr>
            <w:r>
              <w:rPr>
                <w:b/>
                <w:bCs/>
                <w:spacing w:val="4"/>
              </w:rPr>
              <w:t>课程目标</w:t>
            </w:r>
          </w:p>
        </w:tc>
        <w:tc>
          <w:tcPr>
            <w:tcW w:w="8060" w:type="dxa"/>
            <w:gridSpan w:val="3"/>
            <w:vAlign w:val="top"/>
          </w:tcPr>
          <w:p w14:paraId="1129FD7B">
            <w:pPr>
              <w:pStyle w:val="14"/>
              <w:spacing w:before="49" w:line="288" w:lineRule="auto"/>
              <w:ind w:left="122" w:right="182" w:firstLine="3"/>
            </w:pPr>
            <w:r>
              <w:rPr>
                <w:spacing w:val="9"/>
              </w:rPr>
              <w:t>1.素质目标：热爱婴幼儿照护事业，认同婴幼儿照护的专业性和独特性，关爱和尊重婴幼儿，养成有爱心、耐心、匠心、童心和细心</w:t>
            </w:r>
            <w:r>
              <w:rPr>
                <w:spacing w:val="8"/>
              </w:rPr>
              <w:t>的职业情感；</w:t>
            </w:r>
          </w:p>
          <w:p w14:paraId="42DC4812">
            <w:pPr>
              <w:pStyle w:val="14"/>
              <w:spacing w:before="1" w:line="287" w:lineRule="auto"/>
              <w:ind w:left="143" w:right="182" w:hanging="30"/>
            </w:pPr>
            <w:r>
              <w:rPr>
                <w:spacing w:val="8"/>
              </w:rPr>
              <w:t>2.知识目标：</w:t>
            </w:r>
            <w:r>
              <w:rPr>
                <w:spacing w:val="-46"/>
              </w:rPr>
              <w:t xml:space="preserve"> </w:t>
            </w:r>
            <w:r>
              <w:rPr>
                <w:spacing w:val="8"/>
              </w:rPr>
              <w:t>了解婴幼儿照护服务的内涵与意义；初步了解托育机构保育老师的主要岗位职责和工作流程；熟悉托育机构一日生活各环节工作的基本内容和要求；</w:t>
            </w:r>
          </w:p>
          <w:p w14:paraId="7C2A20EB">
            <w:pPr>
              <w:pStyle w:val="14"/>
              <w:spacing w:before="1" w:line="262" w:lineRule="auto"/>
              <w:ind w:left="117" w:right="184" w:hanging="2"/>
            </w:pPr>
            <w:r>
              <w:rPr>
                <w:spacing w:val="9"/>
              </w:rPr>
              <w:t>3.能力目标：能对托育机构的环境设计有较深入的认识，能够初步参与托育机构保育</w:t>
            </w:r>
            <w:r>
              <w:rPr>
                <w:spacing w:val="6"/>
              </w:rPr>
              <w:t>环节的组织过程。</w:t>
            </w:r>
          </w:p>
        </w:tc>
      </w:tr>
      <w:tr w14:paraId="5F184F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6" w:hRule="atLeast"/>
        </w:trPr>
        <w:tc>
          <w:tcPr>
            <w:tcW w:w="1148" w:type="dxa"/>
            <w:vAlign w:val="top"/>
          </w:tcPr>
          <w:p w14:paraId="537872C6">
            <w:pPr>
              <w:spacing w:line="253" w:lineRule="auto"/>
              <w:rPr>
                <w:rFonts w:hint="eastAsia" w:ascii="宋体" w:hAnsi="宋体" w:eastAsia="宋体" w:cs="宋体"/>
                <w:sz w:val="21"/>
              </w:rPr>
            </w:pPr>
          </w:p>
          <w:p w14:paraId="7DAD70A9">
            <w:pPr>
              <w:spacing w:line="254" w:lineRule="auto"/>
              <w:rPr>
                <w:rFonts w:hint="eastAsia" w:ascii="宋体" w:hAnsi="宋体" w:eastAsia="宋体" w:cs="宋体"/>
                <w:sz w:val="21"/>
              </w:rPr>
            </w:pPr>
          </w:p>
          <w:p w14:paraId="10031CDD">
            <w:pPr>
              <w:spacing w:line="254" w:lineRule="auto"/>
              <w:rPr>
                <w:rFonts w:hint="eastAsia" w:ascii="宋体" w:hAnsi="宋体" w:eastAsia="宋体" w:cs="宋体"/>
                <w:sz w:val="21"/>
              </w:rPr>
            </w:pPr>
          </w:p>
          <w:p w14:paraId="2385916E">
            <w:pPr>
              <w:pStyle w:val="14"/>
              <w:spacing w:before="65" w:line="231" w:lineRule="auto"/>
              <w:ind w:left="128"/>
            </w:pPr>
            <w:r>
              <w:rPr>
                <w:b/>
                <w:bCs/>
                <w:spacing w:val="3"/>
              </w:rPr>
              <w:t>主要内容</w:t>
            </w:r>
          </w:p>
        </w:tc>
        <w:tc>
          <w:tcPr>
            <w:tcW w:w="8060" w:type="dxa"/>
            <w:gridSpan w:val="3"/>
            <w:vAlign w:val="top"/>
          </w:tcPr>
          <w:p w14:paraId="3EB3DB45">
            <w:pPr>
              <w:pStyle w:val="14"/>
              <w:spacing w:before="51" w:line="288" w:lineRule="auto"/>
              <w:ind w:left="117" w:right="184" w:firstLine="9"/>
            </w:pPr>
            <w:r>
              <w:rPr>
                <w:spacing w:val="9"/>
              </w:rPr>
              <w:t>1.遵守学校的实习要求和实习单位的规章制度、实习纪律及实习协议，爱护实习单位</w:t>
            </w:r>
            <w:r>
              <w:rPr>
                <w:spacing w:val="8"/>
              </w:rPr>
              <w:t>设施设备，完成规定的实习任务；</w:t>
            </w:r>
          </w:p>
          <w:p w14:paraId="360FC0AB">
            <w:pPr>
              <w:pStyle w:val="14"/>
              <w:spacing w:line="228" w:lineRule="auto"/>
              <w:ind w:left="113"/>
            </w:pPr>
            <w:r>
              <w:rPr>
                <w:spacing w:val="7"/>
              </w:rPr>
              <w:t>2.完整认识婴幼儿一日生活，</w:t>
            </w:r>
            <w:r>
              <w:rPr>
                <w:spacing w:val="-39"/>
              </w:rPr>
              <w:t xml:space="preserve"> </w:t>
            </w:r>
            <w:r>
              <w:rPr>
                <w:spacing w:val="7"/>
              </w:rPr>
              <w:t>了解相关岗位人员的工作职责和要求；</w:t>
            </w:r>
          </w:p>
          <w:p w14:paraId="6A75A027">
            <w:pPr>
              <w:pStyle w:val="14"/>
              <w:spacing w:before="63" w:line="229" w:lineRule="auto"/>
              <w:ind w:left="115"/>
            </w:pPr>
            <w:r>
              <w:rPr>
                <w:spacing w:val="9"/>
              </w:rPr>
              <w:t>3.观察托育机构工作流程，与托育机构指导教师进行沟</w:t>
            </w:r>
            <w:r>
              <w:rPr>
                <w:spacing w:val="8"/>
              </w:rPr>
              <w:t>通和交流；</w:t>
            </w:r>
          </w:p>
          <w:p w14:paraId="58F7E4B0">
            <w:pPr>
              <w:pStyle w:val="14"/>
              <w:spacing w:before="64" w:line="229" w:lineRule="auto"/>
              <w:ind w:left="110"/>
            </w:pPr>
            <w:r>
              <w:rPr>
                <w:spacing w:val="9"/>
              </w:rPr>
              <w:t>4.记录并整理见习笔记，对托育机构婴幼儿照护工作有初步认识；</w:t>
            </w:r>
          </w:p>
          <w:p w14:paraId="06682D07">
            <w:pPr>
              <w:pStyle w:val="14"/>
              <w:spacing w:before="63" w:line="229" w:lineRule="auto"/>
              <w:ind w:left="115"/>
            </w:pPr>
            <w:r>
              <w:rPr>
                <w:spacing w:val="9"/>
              </w:rPr>
              <w:t>5.尝试参与保育环节组织，亲身体验保育员工作的职责和</w:t>
            </w:r>
            <w:r>
              <w:rPr>
                <w:spacing w:val="8"/>
              </w:rPr>
              <w:t>素养要求。</w:t>
            </w:r>
          </w:p>
        </w:tc>
      </w:tr>
      <w:tr w14:paraId="215FED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1148" w:type="dxa"/>
            <w:vAlign w:val="top"/>
          </w:tcPr>
          <w:p w14:paraId="26D04769">
            <w:pPr>
              <w:spacing w:line="299" w:lineRule="auto"/>
              <w:rPr>
                <w:rFonts w:hint="eastAsia" w:ascii="宋体" w:hAnsi="宋体" w:eastAsia="宋体" w:cs="宋体"/>
                <w:sz w:val="21"/>
              </w:rPr>
            </w:pPr>
          </w:p>
          <w:p w14:paraId="5100F353">
            <w:pPr>
              <w:pStyle w:val="14"/>
              <w:spacing w:before="65" w:line="231" w:lineRule="auto"/>
              <w:ind w:left="121"/>
            </w:pPr>
            <w:r>
              <w:rPr>
                <w:b/>
                <w:bCs/>
                <w:spacing w:val="5"/>
              </w:rPr>
              <w:t>教学要求</w:t>
            </w:r>
          </w:p>
        </w:tc>
        <w:tc>
          <w:tcPr>
            <w:tcW w:w="8060" w:type="dxa"/>
            <w:gridSpan w:val="3"/>
            <w:vAlign w:val="top"/>
          </w:tcPr>
          <w:p w14:paraId="7989CC05">
            <w:pPr>
              <w:pStyle w:val="14"/>
              <w:spacing w:before="53" w:line="288" w:lineRule="auto"/>
              <w:ind w:left="117" w:right="182" w:firstLine="8"/>
            </w:pPr>
            <w:r>
              <w:rPr>
                <w:spacing w:val="7"/>
              </w:rPr>
              <w:t>1.本课程要求将“立德树人</w:t>
            </w:r>
            <w:r>
              <w:rPr>
                <w:spacing w:val="-63"/>
              </w:rPr>
              <w:t xml:space="preserve"> </w:t>
            </w:r>
            <w:r>
              <w:rPr>
                <w:spacing w:val="7"/>
              </w:rPr>
              <w:t>”融入教学各环节，</w:t>
            </w:r>
            <w:r>
              <w:rPr>
                <w:spacing w:val="-58"/>
              </w:rPr>
              <w:t xml:space="preserve"> </w:t>
            </w:r>
            <w:r>
              <w:rPr>
                <w:spacing w:val="7"/>
              </w:rPr>
              <w:t>凸显婴幼儿照护人员应具备的职业精</w:t>
            </w:r>
            <w:r>
              <w:rPr>
                <w:spacing w:val="5"/>
              </w:rPr>
              <w:t>神与职业素养，</w:t>
            </w:r>
            <w:r>
              <w:rPr>
                <w:spacing w:val="-39"/>
              </w:rPr>
              <w:t xml:space="preserve"> </w:t>
            </w:r>
            <w:r>
              <w:rPr>
                <w:spacing w:val="5"/>
              </w:rPr>
              <w:t>以学生为主体，坚持“教学做</w:t>
            </w:r>
            <w:r>
              <w:rPr>
                <w:spacing w:val="-70"/>
              </w:rPr>
              <w:t xml:space="preserve"> </w:t>
            </w:r>
            <w:r>
              <w:rPr>
                <w:spacing w:val="5"/>
              </w:rPr>
              <w:t>”合一；</w:t>
            </w:r>
          </w:p>
          <w:p w14:paraId="529294FB">
            <w:pPr>
              <w:pStyle w:val="14"/>
              <w:spacing w:line="228" w:lineRule="auto"/>
              <w:ind w:left="113"/>
            </w:pPr>
            <w:r>
              <w:rPr>
                <w:spacing w:val="9"/>
              </w:rPr>
              <w:t>2.在认识实习中完成，需要校内教师和托育机构教</w:t>
            </w:r>
            <w:r>
              <w:rPr>
                <w:spacing w:val="8"/>
              </w:rPr>
              <w:t>师共同指导。</w:t>
            </w:r>
          </w:p>
        </w:tc>
      </w:tr>
      <w:tr w14:paraId="7F294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72C7A90D">
            <w:pPr>
              <w:pStyle w:val="14"/>
              <w:spacing w:before="55" w:line="229" w:lineRule="auto"/>
              <w:ind w:left="123"/>
            </w:pPr>
            <w:r>
              <w:rPr>
                <w:b/>
                <w:bCs/>
                <w:spacing w:val="4"/>
              </w:rPr>
              <w:t>课程名称</w:t>
            </w:r>
          </w:p>
        </w:tc>
        <w:tc>
          <w:tcPr>
            <w:tcW w:w="3515" w:type="dxa"/>
            <w:shd w:val="clear" w:color="auto" w:fill="C7DAF1"/>
            <w:vAlign w:val="top"/>
          </w:tcPr>
          <w:p w14:paraId="155C7128">
            <w:pPr>
              <w:pStyle w:val="14"/>
              <w:spacing w:before="55" w:line="230" w:lineRule="auto"/>
              <w:ind w:left="1293"/>
            </w:pPr>
            <w:r>
              <w:t>岗位实习</w:t>
            </w:r>
            <w:r>
              <w:rPr>
                <w:spacing w:val="-44"/>
              </w:rPr>
              <w:t xml:space="preserve"> </w:t>
            </w:r>
            <w:r>
              <w:t>A</w:t>
            </w:r>
          </w:p>
        </w:tc>
        <w:tc>
          <w:tcPr>
            <w:tcW w:w="1809" w:type="dxa"/>
            <w:shd w:val="clear" w:color="auto" w:fill="C7DAF1"/>
            <w:vAlign w:val="top"/>
          </w:tcPr>
          <w:p w14:paraId="2F1A7C52">
            <w:pPr>
              <w:pStyle w:val="14"/>
              <w:spacing w:before="55" w:line="230" w:lineRule="auto"/>
              <w:ind w:left="496"/>
            </w:pPr>
            <w:r>
              <w:rPr>
                <w:b/>
                <w:bCs/>
                <w:spacing w:val="4"/>
              </w:rPr>
              <w:t>课程学分</w:t>
            </w:r>
          </w:p>
        </w:tc>
        <w:tc>
          <w:tcPr>
            <w:tcW w:w="2736" w:type="dxa"/>
            <w:shd w:val="clear" w:color="auto" w:fill="C7DAF1"/>
            <w:vAlign w:val="top"/>
          </w:tcPr>
          <w:p w14:paraId="32EABE0F">
            <w:pPr>
              <w:pStyle w:val="14"/>
              <w:spacing w:before="54" w:line="233" w:lineRule="auto"/>
              <w:ind w:left="1282"/>
            </w:pPr>
            <w:r>
              <w:rPr>
                <w:spacing w:val="-7"/>
              </w:rPr>
              <w:t>16</w:t>
            </w:r>
          </w:p>
        </w:tc>
      </w:tr>
      <w:tr w14:paraId="609CF6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1E5C2CAC">
            <w:pPr>
              <w:pStyle w:val="14"/>
              <w:spacing w:before="54" w:line="230" w:lineRule="auto"/>
              <w:ind w:left="123"/>
            </w:pPr>
            <w:r>
              <w:rPr>
                <w:b/>
                <w:bCs/>
                <w:spacing w:val="4"/>
              </w:rPr>
              <w:t>课程代码</w:t>
            </w:r>
          </w:p>
        </w:tc>
        <w:tc>
          <w:tcPr>
            <w:tcW w:w="3515" w:type="dxa"/>
            <w:shd w:val="clear" w:color="auto" w:fill="C7DAF1"/>
            <w:vAlign w:val="top"/>
          </w:tcPr>
          <w:p w14:paraId="157653B2">
            <w:pPr>
              <w:pStyle w:val="14"/>
              <w:spacing w:before="54" w:line="233" w:lineRule="auto"/>
              <w:ind w:left="1239"/>
            </w:pPr>
            <w:r>
              <w:rPr>
                <w:spacing w:val="4"/>
              </w:rPr>
              <w:t>2320531022</w:t>
            </w:r>
          </w:p>
        </w:tc>
        <w:tc>
          <w:tcPr>
            <w:tcW w:w="1809" w:type="dxa"/>
            <w:shd w:val="clear" w:color="auto" w:fill="C7DAF1"/>
            <w:vAlign w:val="top"/>
          </w:tcPr>
          <w:p w14:paraId="76DBAF68">
            <w:pPr>
              <w:pStyle w:val="14"/>
              <w:spacing w:before="54" w:line="232" w:lineRule="auto"/>
              <w:ind w:left="610"/>
            </w:pPr>
            <w:r>
              <w:rPr>
                <w:b/>
                <w:bCs/>
              </w:rPr>
              <w:t>总学时</w:t>
            </w:r>
          </w:p>
        </w:tc>
        <w:tc>
          <w:tcPr>
            <w:tcW w:w="2736" w:type="dxa"/>
            <w:shd w:val="clear" w:color="auto" w:fill="C7DAF1"/>
            <w:vAlign w:val="top"/>
          </w:tcPr>
          <w:p w14:paraId="0BDE8B2F">
            <w:pPr>
              <w:pStyle w:val="14"/>
              <w:spacing w:before="54" w:line="233" w:lineRule="auto"/>
              <w:ind w:left="1218"/>
            </w:pPr>
            <w:r>
              <w:rPr>
                <w:spacing w:val="1"/>
              </w:rPr>
              <w:t>384</w:t>
            </w:r>
          </w:p>
        </w:tc>
      </w:tr>
      <w:tr w14:paraId="1469A7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6AC199C5">
            <w:pPr>
              <w:pStyle w:val="14"/>
              <w:spacing w:before="53" w:line="229" w:lineRule="auto"/>
              <w:ind w:left="123"/>
            </w:pPr>
            <w:r>
              <w:rPr>
                <w:b/>
                <w:bCs/>
                <w:spacing w:val="4"/>
              </w:rPr>
              <w:t>课程性质</w:t>
            </w:r>
          </w:p>
        </w:tc>
        <w:tc>
          <w:tcPr>
            <w:tcW w:w="3515" w:type="dxa"/>
            <w:shd w:val="clear" w:color="auto" w:fill="C7DAF1"/>
            <w:vAlign w:val="top"/>
          </w:tcPr>
          <w:p w14:paraId="09276AC5">
            <w:pPr>
              <w:pStyle w:val="14"/>
              <w:spacing w:before="54" w:line="231" w:lineRule="auto"/>
              <w:ind w:left="1561"/>
            </w:pPr>
            <w:r>
              <w:t>必修</w:t>
            </w:r>
          </w:p>
        </w:tc>
        <w:tc>
          <w:tcPr>
            <w:tcW w:w="1809" w:type="dxa"/>
            <w:shd w:val="clear" w:color="auto" w:fill="C7DAF1"/>
            <w:vAlign w:val="top"/>
          </w:tcPr>
          <w:p w14:paraId="33480C97">
            <w:pPr>
              <w:pStyle w:val="14"/>
              <w:spacing w:before="53" w:line="232" w:lineRule="auto"/>
              <w:ind w:left="497"/>
            </w:pPr>
            <w:r>
              <w:rPr>
                <w:b/>
                <w:bCs/>
                <w:spacing w:val="4"/>
              </w:rPr>
              <w:t>理论学时</w:t>
            </w:r>
          </w:p>
        </w:tc>
        <w:tc>
          <w:tcPr>
            <w:tcW w:w="2736" w:type="dxa"/>
            <w:shd w:val="clear" w:color="auto" w:fill="C7DAF1"/>
            <w:vAlign w:val="top"/>
          </w:tcPr>
          <w:p w14:paraId="18D687F1">
            <w:pPr>
              <w:pStyle w:val="14"/>
              <w:spacing w:before="54" w:line="233" w:lineRule="auto"/>
              <w:ind w:left="1321"/>
            </w:pPr>
            <w:r>
              <w:t>0</w:t>
            </w:r>
          </w:p>
        </w:tc>
      </w:tr>
      <w:tr w14:paraId="2CD93B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48" w:type="dxa"/>
            <w:shd w:val="clear" w:color="auto" w:fill="C7DAF1"/>
            <w:vAlign w:val="top"/>
          </w:tcPr>
          <w:p w14:paraId="2C928707">
            <w:pPr>
              <w:pStyle w:val="14"/>
              <w:spacing w:before="53" w:line="231" w:lineRule="auto"/>
              <w:ind w:left="123"/>
            </w:pPr>
            <w:r>
              <w:rPr>
                <w:b/>
                <w:bCs/>
                <w:spacing w:val="4"/>
              </w:rPr>
              <w:t>考核方式</w:t>
            </w:r>
          </w:p>
        </w:tc>
        <w:tc>
          <w:tcPr>
            <w:tcW w:w="3515" w:type="dxa"/>
            <w:shd w:val="clear" w:color="auto" w:fill="C7DAF1"/>
            <w:vAlign w:val="top"/>
          </w:tcPr>
          <w:p w14:paraId="7E41CF3B">
            <w:pPr>
              <w:pStyle w:val="14"/>
              <w:spacing w:before="53" w:line="231" w:lineRule="auto"/>
              <w:ind w:left="1558"/>
            </w:pPr>
            <w:r>
              <w:rPr>
                <w:spacing w:val="1"/>
              </w:rPr>
              <w:t>考查</w:t>
            </w:r>
          </w:p>
        </w:tc>
        <w:tc>
          <w:tcPr>
            <w:tcW w:w="1809" w:type="dxa"/>
            <w:shd w:val="clear" w:color="auto" w:fill="C7DAF1"/>
            <w:vAlign w:val="top"/>
          </w:tcPr>
          <w:p w14:paraId="5D962F77">
            <w:pPr>
              <w:pStyle w:val="14"/>
              <w:spacing w:before="53" w:line="231" w:lineRule="auto"/>
              <w:ind w:left="499"/>
            </w:pPr>
            <w:r>
              <w:rPr>
                <w:b/>
                <w:bCs/>
                <w:spacing w:val="4"/>
              </w:rPr>
              <w:t>实践学时</w:t>
            </w:r>
          </w:p>
        </w:tc>
        <w:tc>
          <w:tcPr>
            <w:tcW w:w="2736" w:type="dxa"/>
            <w:shd w:val="clear" w:color="auto" w:fill="C7DAF1"/>
            <w:vAlign w:val="top"/>
          </w:tcPr>
          <w:p w14:paraId="1B8E77ED">
            <w:pPr>
              <w:pStyle w:val="14"/>
              <w:spacing w:before="53" w:line="234" w:lineRule="auto"/>
              <w:ind w:left="1218"/>
            </w:pPr>
            <w:r>
              <w:rPr>
                <w:spacing w:val="1"/>
              </w:rPr>
              <w:t>384</w:t>
            </w:r>
          </w:p>
        </w:tc>
      </w:tr>
      <w:tr w14:paraId="7EA18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08" w:type="dxa"/>
            <w:gridSpan w:val="4"/>
            <w:vAlign w:val="top"/>
          </w:tcPr>
          <w:p w14:paraId="4CC38D30">
            <w:pPr>
              <w:pStyle w:val="14"/>
              <w:spacing w:before="53" w:line="230" w:lineRule="auto"/>
              <w:ind w:left="4155"/>
            </w:pPr>
            <w:r>
              <w:rPr>
                <w:b/>
                <w:bCs/>
                <w:spacing w:val="4"/>
              </w:rPr>
              <w:t>课程描述</w:t>
            </w:r>
          </w:p>
        </w:tc>
      </w:tr>
      <w:tr w14:paraId="6A2D20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8" w:hRule="atLeast"/>
        </w:trPr>
        <w:tc>
          <w:tcPr>
            <w:tcW w:w="1148" w:type="dxa"/>
            <w:vAlign w:val="top"/>
          </w:tcPr>
          <w:p w14:paraId="4068C29F">
            <w:pPr>
              <w:spacing w:line="306" w:lineRule="auto"/>
              <w:rPr>
                <w:rFonts w:hint="eastAsia" w:ascii="宋体" w:hAnsi="宋体" w:eastAsia="宋体" w:cs="宋体"/>
                <w:sz w:val="21"/>
              </w:rPr>
            </w:pPr>
          </w:p>
          <w:p w14:paraId="5B2FD04A">
            <w:pPr>
              <w:spacing w:line="307" w:lineRule="auto"/>
              <w:rPr>
                <w:rFonts w:hint="eastAsia" w:ascii="宋体" w:hAnsi="宋体" w:eastAsia="宋体" w:cs="宋体"/>
                <w:sz w:val="21"/>
              </w:rPr>
            </w:pPr>
          </w:p>
          <w:p w14:paraId="49A996C1">
            <w:pPr>
              <w:spacing w:line="307" w:lineRule="auto"/>
              <w:rPr>
                <w:rFonts w:hint="eastAsia" w:ascii="宋体" w:hAnsi="宋体" w:eastAsia="宋体" w:cs="宋体"/>
                <w:sz w:val="21"/>
              </w:rPr>
            </w:pPr>
          </w:p>
          <w:p w14:paraId="11E4DD5E">
            <w:pPr>
              <w:pStyle w:val="14"/>
              <w:spacing w:before="65" w:line="230" w:lineRule="auto"/>
              <w:ind w:left="123"/>
            </w:pPr>
            <w:r>
              <w:rPr>
                <w:b/>
                <w:bCs/>
                <w:spacing w:val="4"/>
              </w:rPr>
              <w:t>课程目标</w:t>
            </w:r>
          </w:p>
        </w:tc>
        <w:tc>
          <w:tcPr>
            <w:tcW w:w="8060" w:type="dxa"/>
            <w:gridSpan w:val="3"/>
            <w:vAlign w:val="top"/>
          </w:tcPr>
          <w:p w14:paraId="35A5134E">
            <w:pPr>
              <w:pStyle w:val="14"/>
              <w:spacing w:before="55" w:line="287" w:lineRule="auto"/>
              <w:ind w:left="121" w:right="182" w:firstLine="4"/>
            </w:pPr>
            <w:r>
              <w:rPr>
                <w:spacing w:val="9"/>
              </w:rPr>
              <w:t>1.素质目标：热爱婴幼儿，认同婴幼儿照护的专业性和独特性，富有爱心、耐心、匠心、童心和细心；具有较强的团队合作精神与终身学习的意识，做好职业发展规划；</w:t>
            </w:r>
          </w:p>
          <w:p w14:paraId="16EAE706">
            <w:pPr>
              <w:pStyle w:val="14"/>
              <w:spacing w:before="2" w:line="287" w:lineRule="auto"/>
              <w:ind w:left="120" w:right="54" w:hanging="7"/>
            </w:pPr>
            <w:r>
              <w:rPr>
                <w:spacing w:val="9"/>
              </w:rPr>
              <w:t>2.知识目标：熟悉托育机构、婴幼儿卫生保健机构等企业行业的工作制度与流程；熟</w:t>
            </w:r>
            <w:r>
              <w:rPr>
                <w:spacing w:val="7"/>
              </w:rPr>
              <w:t>悉婴幼儿照护工作的相关内容与要求；熟悉与婴幼儿家长沟通的基本技巧与礼仪常识；</w:t>
            </w:r>
          </w:p>
          <w:p w14:paraId="0A6BC20A">
            <w:pPr>
              <w:pStyle w:val="14"/>
              <w:spacing w:before="2" w:line="269" w:lineRule="auto"/>
              <w:ind w:left="116" w:right="54" w:hanging="1"/>
            </w:pPr>
            <w:r>
              <w:rPr>
                <w:spacing w:val="9"/>
              </w:rPr>
              <w:t>3.能力目标：初步具备婴幼儿日常生活照护的能力；能根据婴幼儿身心特点和发展规</w:t>
            </w:r>
            <w:r>
              <w:rPr>
                <w:spacing w:val="7"/>
              </w:rPr>
              <w:t>律，协同托育机构保育老师组织开展游戏与活动，共同引发和支持婴幼儿的主动活动；</w:t>
            </w:r>
            <w:r>
              <w:rPr>
                <w:spacing w:val="8"/>
              </w:rPr>
              <w:t>具备与婴幼儿和婴幼儿家长进行初步沟通的能力。</w:t>
            </w:r>
          </w:p>
        </w:tc>
      </w:tr>
      <w:tr w14:paraId="1A1686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8" w:hRule="atLeast"/>
        </w:trPr>
        <w:tc>
          <w:tcPr>
            <w:tcW w:w="1148" w:type="dxa"/>
            <w:vAlign w:val="top"/>
          </w:tcPr>
          <w:p w14:paraId="0EAE922B">
            <w:pPr>
              <w:spacing w:line="307" w:lineRule="auto"/>
              <w:rPr>
                <w:rFonts w:hint="eastAsia" w:ascii="宋体" w:hAnsi="宋体" w:eastAsia="宋体" w:cs="宋体"/>
                <w:sz w:val="21"/>
              </w:rPr>
            </w:pPr>
          </w:p>
          <w:p w14:paraId="3F18722D">
            <w:pPr>
              <w:spacing w:line="307" w:lineRule="auto"/>
              <w:rPr>
                <w:rFonts w:hint="eastAsia" w:ascii="宋体" w:hAnsi="宋体" w:eastAsia="宋体" w:cs="宋体"/>
                <w:sz w:val="21"/>
              </w:rPr>
            </w:pPr>
          </w:p>
          <w:p w14:paraId="12F2EE87">
            <w:pPr>
              <w:spacing w:line="307" w:lineRule="auto"/>
              <w:rPr>
                <w:rFonts w:hint="eastAsia" w:ascii="宋体" w:hAnsi="宋体" w:eastAsia="宋体" w:cs="宋体"/>
                <w:sz w:val="21"/>
              </w:rPr>
            </w:pPr>
          </w:p>
          <w:p w14:paraId="10138F87">
            <w:pPr>
              <w:pStyle w:val="14"/>
              <w:spacing w:before="65" w:line="231" w:lineRule="auto"/>
              <w:ind w:left="128"/>
            </w:pPr>
            <w:r>
              <w:rPr>
                <w:b/>
                <w:bCs/>
                <w:spacing w:val="3"/>
              </w:rPr>
              <w:t>主要内容</w:t>
            </w:r>
          </w:p>
        </w:tc>
        <w:tc>
          <w:tcPr>
            <w:tcW w:w="8060" w:type="dxa"/>
            <w:gridSpan w:val="3"/>
            <w:vAlign w:val="top"/>
          </w:tcPr>
          <w:p w14:paraId="3CE68CAA">
            <w:pPr>
              <w:pStyle w:val="14"/>
              <w:spacing w:before="56" w:line="230" w:lineRule="auto"/>
              <w:ind w:left="126"/>
            </w:pPr>
            <w:r>
              <w:rPr>
                <w:spacing w:val="8"/>
              </w:rPr>
              <w:t>1.完整跟岗实习婴幼儿一日生活，熟悉托幼机构不同岗位的岗位职责；</w:t>
            </w:r>
          </w:p>
          <w:p w14:paraId="63E6C758">
            <w:pPr>
              <w:pStyle w:val="14"/>
              <w:spacing w:before="63" w:line="229" w:lineRule="auto"/>
              <w:ind w:left="113"/>
            </w:pPr>
            <w:r>
              <w:rPr>
                <w:spacing w:val="8"/>
              </w:rPr>
              <w:t>2.与跟岗实习指导教师进行及时的沟通和交流；</w:t>
            </w:r>
          </w:p>
          <w:p w14:paraId="1DF13529">
            <w:pPr>
              <w:pStyle w:val="14"/>
              <w:spacing w:before="63" w:line="229" w:lineRule="auto"/>
              <w:ind w:left="115"/>
            </w:pPr>
            <w:r>
              <w:rPr>
                <w:spacing w:val="8"/>
              </w:rPr>
              <w:t>3.与实习班级婴幼儿进行互动，主动观察婴幼儿；</w:t>
            </w:r>
          </w:p>
          <w:p w14:paraId="07EC4731">
            <w:pPr>
              <w:pStyle w:val="14"/>
              <w:spacing w:before="63" w:line="228" w:lineRule="auto"/>
              <w:ind w:left="110"/>
            </w:pPr>
            <w:r>
              <w:rPr>
                <w:spacing w:val="9"/>
              </w:rPr>
              <w:t>4.在双师指导下进行婴幼儿生活照护与健康管</w:t>
            </w:r>
            <w:r>
              <w:rPr>
                <w:spacing w:val="8"/>
              </w:rPr>
              <w:t>理工作；</w:t>
            </w:r>
          </w:p>
          <w:p w14:paraId="4F116B10">
            <w:pPr>
              <w:pStyle w:val="14"/>
              <w:spacing w:before="64" w:line="229" w:lineRule="auto"/>
              <w:ind w:left="115"/>
            </w:pPr>
            <w:r>
              <w:rPr>
                <w:spacing w:val="8"/>
              </w:rPr>
              <w:t>5.配合团队开展婴幼儿早期发展支持工作；</w:t>
            </w:r>
          </w:p>
          <w:p w14:paraId="017C8179">
            <w:pPr>
              <w:pStyle w:val="14"/>
              <w:spacing w:before="64" w:line="228" w:lineRule="auto"/>
              <w:ind w:left="112"/>
            </w:pPr>
            <w:r>
              <w:rPr>
                <w:spacing w:val="8"/>
              </w:rPr>
              <w:t>6.在双师指导下尝试对婴幼儿家庭进行教养指导；</w:t>
            </w:r>
          </w:p>
          <w:p w14:paraId="050650B9">
            <w:pPr>
              <w:pStyle w:val="14"/>
              <w:spacing w:before="66" w:line="229" w:lineRule="auto"/>
              <w:ind w:left="116"/>
            </w:pPr>
            <w:r>
              <w:rPr>
                <w:spacing w:val="8"/>
              </w:rPr>
              <w:t>7.配合团队进行婴幼儿教养环境创设和管理。</w:t>
            </w:r>
          </w:p>
        </w:tc>
      </w:tr>
      <w:tr w14:paraId="3087D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1148" w:type="dxa"/>
            <w:vAlign w:val="top"/>
          </w:tcPr>
          <w:p w14:paraId="5039F1ED">
            <w:pPr>
              <w:spacing w:line="301" w:lineRule="auto"/>
              <w:rPr>
                <w:rFonts w:hint="eastAsia" w:ascii="宋体" w:hAnsi="宋体" w:eastAsia="宋体" w:cs="宋体"/>
                <w:sz w:val="21"/>
              </w:rPr>
            </w:pPr>
          </w:p>
          <w:p w14:paraId="6EAD3FCB">
            <w:pPr>
              <w:pStyle w:val="14"/>
              <w:spacing w:before="65" w:line="231" w:lineRule="auto"/>
              <w:ind w:left="121"/>
            </w:pPr>
            <w:r>
              <w:rPr>
                <w:b/>
                <w:bCs/>
                <w:spacing w:val="5"/>
              </w:rPr>
              <w:t>教学要求</w:t>
            </w:r>
          </w:p>
        </w:tc>
        <w:tc>
          <w:tcPr>
            <w:tcW w:w="8060" w:type="dxa"/>
            <w:gridSpan w:val="3"/>
            <w:vAlign w:val="top"/>
          </w:tcPr>
          <w:p w14:paraId="39C673FD">
            <w:pPr>
              <w:pStyle w:val="14"/>
              <w:numPr>
                <w:ilvl w:val="0"/>
                <w:numId w:val="8"/>
              </w:numPr>
              <w:spacing w:before="55" w:line="270" w:lineRule="auto"/>
              <w:ind w:left="117" w:right="182" w:firstLine="9"/>
              <w:jc w:val="both"/>
              <w:rPr>
                <w:spacing w:val="9"/>
              </w:rPr>
            </w:pPr>
            <w:r>
              <w:rPr>
                <w:spacing w:val="7"/>
              </w:rPr>
              <w:t>本课程要求将“爱幼敬业</w:t>
            </w:r>
            <w:r>
              <w:rPr>
                <w:spacing w:val="-66"/>
              </w:rPr>
              <w:t xml:space="preserve"> </w:t>
            </w:r>
            <w:r>
              <w:rPr>
                <w:spacing w:val="7"/>
              </w:rPr>
              <w:t>”融入跟岗实习各环节，</w:t>
            </w:r>
            <w:r>
              <w:rPr>
                <w:spacing w:val="-58"/>
              </w:rPr>
              <w:t xml:space="preserve"> </w:t>
            </w:r>
            <w:r>
              <w:rPr>
                <w:spacing w:val="7"/>
              </w:rPr>
              <w:t>凸显托幼机构保育老师应具备的</w:t>
            </w:r>
            <w:r>
              <w:rPr>
                <w:spacing w:val="8"/>
              </w:rPr>
              <w:t>职业素养，</w:t>
            </w:r>
            <w:r>
              <w:rPr>
                <w:spacing w:val="-58"/>
              </w:rPr>
              <w:t xml:space="preserve"> </w:t>
            </w:r>
            <w:r>
              <w:rPr>
                <w:spacing w:val="8"/>
              </w:rPr>
              <w:t>以团队为主体，坚持将“看中学，学中做，做中</w:t>
            </w:r>
            <w:r>
              <w:rPr>
                <w:spacing w:val="7"/>
              </w:rPr>
              <w:t>学</w:t>
            </w:r>
            <w:r>
              <w:rPr>
                <w:spacing w:val="-73"/>
              </w:rPr>
              <w:t xml:space="preserve"> </w:t>
            </w:r>
            <w:r>
              <w:rPr>
                <w:spacing w:val="7"/>
              </w:rPr>
              <w:t>”理念贯穿至婴幼儿日</w:t>
            </w:r>
            <w:r>
              <w:rPr>
                <w:spacing w:val="9"/>
              </w:rPr>
              <w:t>常照护跟岗实习的全过程，突出强调婴幼儿照护工作的实用性、专业性、全面性；</w:t>
            </w:r>
          </w:p>
          <w:p w14:paraId="04F1FC16">
            <w:pPr>
              <w:pStyle w:val="14"/>
              <w:spacing w:before="55" w:line="228" w:lineRule="auto"/>
              <w:ind w:right="15"/>
              <w:jc w:val="left"/>
            </w:pPr>
            <w:r>
              <w:rPr>
                <w:spacing w:val="8"/>
              </w:rPr>
              <w:t>2.通过婴幼儿日常照护这一典型工作任务，强调在实践操作中提高学生的知识和技能；</w:t>
            </w:r>
          </w:p>
          <w:p w14:paraId="69795475">
            <w:pPr>
              <w:pStyle w:val="14"/>
              <w:numPr>
                <w:ilvl w:val="0"/>
                <w:numId w:val="0"/>
              </w:numPr>
              <w:spacing w:before="55" w:line="270" w:lineRule="auto"/>
              <w:ind w:left="126" w:leftChars="0" w:right="182" w:rightChars="0"/>
              <w:jc w:val="both"/>
              <w:rPr>
                <w:spacing w:val="9"/>
              </w:rPr>
            </w:pPr>
            <w:r>
              <w:rPr>
                <w:spacing w:val="9"/>
              </w:rPr>
              <w:t>3.考核方式采用形成性评价与终结性评价相结合，评价主体由企业导师、学生等共同</w:t>
            </w:r>
            <w:r>
              <w:t>参与。</w:t>
            </w:r>
          </w:p>
        </w:tc>
      </w:tr>
    </w:tbl>
    <w:tbl>
      <w:tblPr>
        <w:tblStyle w:val="13"/>
        <w:tblpPr w:leftFromText="180" w:rightFromText="180" w:vertAnchor="text" w:horzAnchor="page" w:tblpX="1301" w:tblpY="176"/>
        <w:tblOverlap w:val="never"/>
        <w:tblW w:w="923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73"/>
        <w:gridCol w:w="3515"/>
        <w:gridCol w:w="1809"/>
        <w:gridCol w:w="2736"/>
      </w:tblGrid>
      <w:tr w14:paraId="661C54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73232304">
            <w:pPr>
              <w:pStyle w:val="14"/>
              <w:spacing w:before="53" w:line="229" w:lineRule="auto"/>
              <w:ind w:left="123"/>
            </w:pPr>
            <w:r>
              <w:rPr>
                <w:b/>
                <w:bCs/>
                <w:spacing w:val="4"/>
              </w:rPr>
              <w:t>课程名称</w:t>
            </w:r>
          </w:p>
        </w:tc>
        <w:tc>
          <w:tcPr>
            <w:tcW w:w="3515" w:type="dxa"/>
            <w:shd w:val="clear" w:color="auto" w:fill="C7DAF1"/>
            <w:vAlign w:val="top"/>
          </w:tcPr>
          <w:p w14:paraId="1B030EC4">
            <w:pPr>
              <w:pStyle w:val="14"/>
              <w:spacing w:before="53" w:line="230" w:lineRule="auto"/>
              <w:ind w:left="1293"/>
            </w:pPr>
            <w:r>
              <w:rPr>
                <w:spacing w:val="-1"/>
              </w:rPr>
              <w:t>岗位实习</w:t>
            </w:r>
            <w:r>
              <w:rPr>
                <w:spacing w:val="-39"/>
              </w:rPr>
              <w:t xml:space="preserve"> </w:t>
            </w:r>
            <w:r>
              <w:rPr>
                <w:spacing w:val="-1"/>
              </w:rPr>
              <w:t>B</w:t>
            </w:r>
          </w:p>
        </w:tc>
        <w:tc>
          <w:tcPr>
            <w:tcW w:w="1809" w:type="dxa"/>
            <w:shd w:val="clear" w:color="auto" w:fill="C7DAF1"/>
            <w:vAlign w:val="top"/>
          </w:tcPr>
          <w:p w14:paraId="16777F32">
            <w:pPr>
              <w:pStyle w:val="14"/>
              <w:spacing w:before="53" w:line="230" w:lineRule="auto"/>
              <w:ind w:left="496"/>
            </w:pPr>
            <w:r>
              <w:rPr>
                <w:b/>
                <w:bCs/>
                <w:spacing w:val="4"/>
              </w:rPr>
              <w:t>课程学分</w:t>
            </w:r>
          </w:p>
        </w:tc>
        <w:tc>
          <w:tcPr>
            <w:tcW w:w="2736" w:type="dxa"/>
            <w:shd w:val="clear" w:color="auto" w:fill="C7DAF1"/>
            <w:vAlign w:val="top"/>
          </w:tcPr>
          <w:p w14:paraId="645C15DF">
            <w:pPr>
              <w:pStyle w:val="14"/>
              <w:spacing w:before="53" w:line="234" w:lineRule="auto"/>
              <w:ind w:left="1282"/>
            </w:pPr>
            <w:r>
              <w:rPr>
                <w:spacing w:val="-7"/>
              </w:rPr>
              <w:t>16</w:t>
            </w:r>
          </w:p>
        </w:tc>
      </w:tr>
      <w:tr w14:paraId="598087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491BC59A">
            <w:pPr>
              <w:pStyle w:val="14"/>
              <w:spacing w:before="53" w:line="230" w:lineRule="auto"/>
              <w:ind w:left="123"/>
            </w:pPr>
            <w:r>
              <w:rPr>
                <w:b/>
                <w:bCs/>
                <w:spacing w:val="4"/>
              </w:rPr>
              <w:t>课程代码</w:t>
            </w:r>
          </w:p>
        </w:tc>
        <w:tc>
          <w:tcPr>
            <w:tcW w:w="3515" w:type="dxa"/>
            <w:shd w:val="clear" w:color="auto" w:fill="C7DAF1"/>
            <w:vAlign w:val="top"/>
          </w:tcPr>
          <w:p w14:paraId="03111477">
            <w:pPr>
              <w:pStyle w:val="14"/>
              <w:spacing w:before="53" w:line="234" w:lineRule="auto"/>
              <w:ind w:left="1239"/>
            </w:pPr>
            <w:r>
              <w:rPr>
                <w:spacing w:val="4"/>
              </w:rPr>
              <w:t>2320531032</w:t>
            </w:r>
          </w:p>
        </w:tc>
        <w:tc>
          <w:tcPr>
            <w:tcW w:w="1809" w:type="dxa"/>
            <w:shd w:val="clear" w:color="auto" w:fill="C7DAF1"/>
            <w:vAlign w:val="top"/>
          </w:tcPr>
          <w:p w14:paraId="175F2548">
            <w:pPr>
              <w:pStyle w:val="14"/>
              <w:spacing w:before="52" w:line="232" w:lineRule="auto"/>
              <w:ind w:left="610"/>
            </w:pPr>
            <w:r>
              <w:rPr>
                <w:b/>
                <w:bCs/>
              </w:rPr>
              <w:t>总学时</w:t>
            </w:r>
          </w:p>
        </w:tc>
        <w:tc>
          <w:tcPr>
            <w:tcW w:w="2736" w:type="dxa"/>
            <w:shd w:val="clear" w:color="auto" w:fill="C7DAF1"/>
            <w:vAlign w:val="top"/>
          </w:tcPr>
          <w:p w14:paraId="488451E1">
            <w:pPr>
              <w:pStyle w:val="14"/>
              <w:spacing w:before="53" w:line="234" w:lineRule="auto"/>
              <w:ind w:left="1218"/>
            </w:pPr>
            <w:r>
              <w:rPr>
                <w:spacing w:val="1"/>
              </w:rPr>
              <w:t>384</w:t>
            </w:r>
          </w:p>
        </w:tc>
      </w:tr>
      <w:tr w14:paraId="425133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0D472811">
            <w:pPr>
              <w:pStyle w:val="14"/>
              <w:spacing w:before="52" w:line="229" w:lineRule="auto"/>
              <w:ind w:left="123"/>
            </w:pPr>
            <w:r>
              <w:rPr>
                <w:b/>
                <w:bCs/>
                <w:spacing w:val="4"/>
              </w:rPr>
              <w:t>课程性质</w:t>
            </w:r>
          </w:p>
        </w:tc>
        <w:tc>
          <w:tcPr>
            <w:tcW w:w="3515" w:type="dxa"/>
            <w:shd w:val="clear" w:color="auto" w:fill="C7DAF1"/>
            <w:vAlign w:val="top"/>
          </w:tcPr>
          <w:p w14:paraId="54E35335">
            <w:pPr>
              <w:pStyle w:val="14"/>
              <w:spacing w:before="52" w:line="231" w:lineRule="auto"/>
              <w:ind w:left="1561"/>
            </w:pPr>
            <w:r>
              <w:t>必修</w:t>
            </w:r>
          </w:p>
        </w:tc>
        <w:tc>
          <w:tcPr>
            <w:tcW w:w="1809" w:type="dxa"/>
            <w:shd w:val="clear" w:color="auto" w:fill="C7DAF1"/>
            <w:vAlign w:val="top"/>
          </w:tcPr>
          <w:p w14:paraId="3430E952">
            <w:pPr>
              <w:pStyle w:val="14"/>
              <w:spacing w:before="52" w:line="232" w:lineRule="auto"/>
              <w:ind w:left="497"/>
            </w:pPr>
            <w:r>
              <w:rPr>
                <w:b/>
                <w:bCs/>
                <w:spacing w:val="4"/>
              </w:rPr>
              <w:t>理论学时</w:t>
            </w:r>
          </w:p>
        </w:tc>
        <w:tc>
          <w:tcPr>
            <w:tcW w:w="2736" w:type="dxa"/>
            <w:shd w:val="clear" w:color="auto" w:fill="C7DAF1"/>
            <w:vAlign w:val="top"/>
          </w:tcPr>
          <w:p w14:paraId="7EB5BEBE">
            <w:pPr>
              <w:pStyle w:val="14"/>
              <w:spacing w:before="52" w:line="235" w:lineRule="auto"/>
              <w:ind w:left="1321"/>
            </w:pPr>
            <w:r>
              <w:t>0</w:t>
            </w:r>
          </w:p>
        </w:tc>
      </w:tr>
      <w:tr w14:paraId="3AD7F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719D893C">
            <w:pPr>
              <w:pStyle w:val="14"/>
              <w:spacing w:before="52" w:line="231" w:lineRule="auto"/>
              <w:ind w:left="123"/>
            </w:pPr>
            <w:r>
              <w:rPr>
                <w:b/>
                <w:bCs/>
                <w:spacing w:val="4"/>
              </w:rPr>
              <w:t>考核方式</w:t>
            </w:r>
          </w:p>
        </w:tc>
        <w:tc>
          <w:tcPr>
            <w:tcW w:w="3515" w:type="dxa"/>
            <w:shd w:val="clear" w:color="auto" w:fill="C7DAF1"/>
            <w:vAlign w:val="top"/>
          </w:tcPr>
          <w:p w14:paraId="44EA3420">
            <w:pPr>
              <w:pStyle w:val="14"/>
              <w:spacing w:before="52" w:line="231" w:lineRule="auto"/>
              <w:ind w:left="1558"/>
            </w:pPr>
            <w:r>
              <w:rPr>
                <w:spacing w:val="1"/>
              </w:rPr>
              <w:t>考查</w:t>
            </w:r>
          </w:p>
        </w:tc>
        <w:tc>
          <w:tcPr>
            <w:tcW w:w="1809" w:type="dxa"/>
            <w:shd w:val="clear" w:color="auto" w:fill="C7DAF1"/>
            <w:vAlign w:val="top"/>
          </w:tcPr>
          <w:p w14:paraId="331FEB7A">
            <w:pPr>
              <w:pStyle w:val="14"/>
              <w:spacing w:before="52" w:line="231" w:lineRule="auto"/>
              <w:ind w:left="499"/>
            </w:pPr>
            <w:r>
              <w:rPr>
                <w:b/>
                <w:bCs/>
                <w:spacing w:val="4"/>
              </w:rPr>
              <w:t>实践学时</w:t>
            </w:r>
          </w:p>
        </w:tc>
        <w:tc>
          <w:tcPr>
            <w:tcW w:w="2736" w:type="dxa"/>
            <w:shd w:val="clear" w:color="auto" w:fill="C7DAF1"/>
            <w:vAlign w:val="top"/>
          </w:tcPr>
          <w:p w14:paraId="3E250F8A">
            <w:pPr>
              <w:pStyle w:val="14"/>
              <w:spacing w:before="52" w:line="235" w:lineRule="auto"/>
              <w:ind w:left="1218"/>
            </w:pPr>
            <w:r>
              <w:rPr>
                <w:spacing w:val="1"/>
              </w:rPr>
              <w:t>384</w:t>
            </w:r>
          </w:p>
        </w:tc>
      </w:tr>
      <w:tr w14:paraId="00323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33" w:type="dxa"/>
            <w:gridSpan w:val="4"/>
            <w:vAlign w:val="top"/>
          </w:tcPr>
          <w:p w14:paraId="62D3686F">
            <w:pPr>
              <w:pStyle w:val="14"/>
              <w:spacing w:before="51" w:line="230" w:lineRule="auto"/>
              <w:ind w:left="4155"/>
            </w:pPr>
            <w:r>
              <w:rPr>
                <w:b/>
                <w:bCs/>
                <w:spacing w:val="4"/>
              </w:rPr>
              <w:t>课程描述</w:t>
            </w:r>
          </w:p>
        </w:tc>
      </w:tr>
      <w:tr w14:paraId="40476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1173" w:type="dxa"/>
            <w:vAlign w:val="top"/>
          </w:tcPr>
          <w:p w14:paraId="712B57F6">
            <w:pPr>
              <w:spacing w:line="276" w:lineRule="auto"/>
              <w:rPr>
                <w:rFonts w:hint="eastAsia" w:ascii="宋体" w:hAnsi="宋体" w:eastAsia="宋体" w:cs="宋体"/>
                <w:sz w:val="21"/>
              </w:rPr>
            </w:pPr>
          </w:p>
          <w:p w14:paraId="0BCD57CC">
            <w:pPr>
              <w:spacing w:line="276" w:lineRule="auto"/>
              <w:rPr>
                <w:rFonts w:hint="eastAsia" w:ascii="宋体" w:hAnsi="宋体" w:eastAsia="宋体" w:cs="宋体"/>
                <w:sz w:val="21"/>
              </w:rPr>
            </w:pPr>
          </w:p>
          <w:p w14:paraId="3E643063">
            <w:pPr>
              <w:spacing w:line="276" w:lineRule="auto"/>
              <w:rPr>
                <w:rFonts w:hint="eastAsia" w:ascii="宋体" w:hAnsi="宋体" w:eastAsia="宋体" w:cs="宋体"/>
                <w:sz w:val="21"/>
              </w:rPr>
            </w:pPr>
          </w:p>
          <w:p w14:paraId="1C961A19">
            <w:pPr>
              <w:spacing w:line="277" w:lineRule="auto"/>
              <w:rPr>
                <w:rFonts w:hint="eastAsia" w:ascii="宋体" w:hAnsi="宋体" w:eastAsia="宋体" w:cs="宋体"/>
                <w:sz w:val="21"/>
              </w:rPr>
            </w:pPr>
          </w:p>
          <w:p w14:paraId="00093CAF">
            <w:pPr>
              <w:spacing w:line="277" w:lineRule="auto"/>
              <w:rPr>
                <w:rFonts w:hint="eastAsia" w:ascii="宋体" w:hAnsi="宋体" w:eastAsia="宋体" w:cs="宋体"/>
                <w:sz w:val="21"/>
              </w:rPr>
            </w:pPr>
          </w:p>
          <w:p w14:paraId="1FFE1B21">
            <w:pPr>
              <w:pStyle w:val="14"/>
              <w:spacing w:before="65" w:line="230" w:lineRule="auto"/>
              <w:ind w:left="123"/>
            </w:pPr>
            <w:r>
              <w:rPr>
                <w:b/>
                <w:bCs/>
                <w:spacing w:val="4"/>
              </w:rPr>
              <w:t>课程目标</w:t>
            </w:r>
          </w:p>
        </w:tc>
        <w:tc>
          <w:tcPr>
            <w:tcW w:w="8060" w:type="dxa"/>
            <w:gridSpan w:val="3"/>
            <w:vAlign w:val="top"/>
          </w:tcPr>
          <w:p w14:paraId="5C7426FD">
            <w:pPr>
              <w:pStyle w:val="14"/>
              <w:spacing w:before="51" w:line="288" w:lineRule="auto"/>
              <w:ind w:left="117" w:right="42" w:firstLine="9"/>
            </w:pPr>
            <w:r>
              <w:rPr>
                <w:spacing w:val="7"/>
              </w:rPr>
              <w:t>1.素质目标：热爱婴幼儿照护事业，职业理想信念坚定，品德高尚，富有爱心、耐心、</w:t>
            </w:r>
            <w:r>
              <w:rPr>
                <w:spacing w:val="10"/>
              </w:rPr>
              <w:t>童心、匠心、细心；重视生活照护对婴幼儿健康</w:t>
            </w:r>
            <w:r>
              <w:rPr>
                <w:spacing w:val="9"/>
              </w:rPr>
              <w:t>成长的重要价值，重视自身日常态度</w:t>
            </w:r>
            <w:r>
              <w:rPr>
                <w:spacing w:val="10"/>
              </w:rPr>
              <w:t>和言行举止对婴幼儿发展的重要影响与作用；乐</w:t>
            </w:r>
            <w:r>
              <w:rPr>
                <w:spacing w:val="9"/>
              </w:rPr>
              <w:t>于向家庭提供教养的专业知识与优质</w:t>
            </w:r>
            <w:r>
              <w:rPr>
                <w:spacing w:val="1"/>
              </w:rPr>
              <w:t>服务；</w:t>
            </w:r>
          </w:p>
          <w:p w14:paraId="6DC5B52B">
            <w:pPr>
              <w:pStyle w:val="14"/>
              <w:spacing w:before="1" w:line="287" w:lineRule="auto"/>
              <w:ind w:left="119" w:right="184" w:hanging="6"/>
            </w:pPr>
            <w:r>
              <w:rPr>
                <w:spacing w:val="8"/>
              </w:rPr>
              <w:t>2.知识目标：掌握婴幼儿日常照护和保育、营养与</w:t>
            </w:r>
            <w:r>
              <w:rPr>
                <w:spacing w:val="7"/>
              </w:rPr>
              <w:t>喂养、</w:t>
            </w:r>
            <w:r>
              <w:rPr>
                <w:spacing w:val="-34"/>
              </w:rPr>
              <w:t xml:space="preserve"> </w:t>
            </w:r>
            <w:r>
              <w:rPr>
                <w:spacing w:val="7"/>
              </w:rPr>
              <w:t>日常保健的方法，熟知婴幼</w:t>
            </w:r>
            <w:r>
              <w:rPr>
                <w:spacing w:val="8"/>
              </w:rPr>
              <w:t>儿疾病预防与护理的策略；掌握婴幼儿游戏设计与亲子活动的知识和方法，</w:t>
            </w:r>
            <w:r>
              <w:rPr>
                <w:spacing w:val="-47"/>
              </w:rPr>
              <w:t xml:space="preserve"> </w:t>
            </w:r>
            <w:r>
              <w:rPr>
                <w:spacing w:val="8"/>
              </w:rPr>
              <w:t>以及婴幼</w:t>
            </w:r>
            <w:r>
              <w:rPr>
                <w:spacing w:val="9"/>
              </w:rPr>
              <w:t>儿家庭教养指导基本方法；掌握托育机构管理工作的相关知识与方法；</w:t>
            </w:r>
          </w:p>
          <w:p w14:paraId="46F12972">
            <w:pPr>
              <w:pStyle w:val="14"/>
              <w:spacing w:before="2" w:line="270" w:lineRule="auto"/>
              <w:ind w:left="118" w:right="182" w:hanging="3"/>
            </w:pPr>
            <w:r>
              <w:rPr>
                <w:spacing w:val="9"/>
              </w:rPr>
              <w:t>3.能力目标：具备婴幼儿日常生活照护的能力；能根据婴幼儿身心发展规律和个体差</w:t>
            </w:r>
            <w:r>
              <w:rPr>
                <w:spacing w:val="10"/>
              </w:rPr>
              <w:t>异，组织开展游戏与活动，并能对游戏或活</w:t>
            </w:r>
            <w:r>
              <w:rPr>
                <w:spacing w:val="9"/>
              </w:rPr>
              <w:t>动进行针对性的反思与调整；引发和支持婴幼儿的主动活动；具备引导家长为婴幼儿创设安全健康教养环境的能力。</w:t>
            </w:r>
          </w:p>
        </w:tc>
      </w:tr>
      <w:tr w14:paraId="534AF7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trPr>
        <w:tc>
          <w:tcPr>
            <w:tcW w:w="1173" w:type="dxa"/>
            <w:vAlign w:val="top"/>
          </w:tcPr>
          <w:p w14:paraId="4C816916">
            <w:pPr>
              <w:spacing w:line="268" w:lineRule="auto"/>
              <w:rPr>
                <w:rFonts w:hint="eastAsia" w:ascii="宋体" w:hAnsi="宋体" w:eastAsia="宋体" w:cs="宋体"/>
                <w:sz w:val="21"/>
              </w:rPr>
            </w:pPr>
          </w:p>
          <w:p w14:paraId="65D8E21B">
            <w:pPr>
              <w:spacing w:line="268" w:lineRule="auto"/>
              <w:rPr>
                <w:rFonts w:hint="eastAsia" w:ascii="宋体" w:hAnsi="宋体" w:eastAsia="宋体" w:cs="宋体"/>
                <w:sz w:val="21"/>
              </w:rPr>
            </w:pPr>
          </w:p>
          <w:p w14:paraId="2912B2F1">
            <w:pPr>
              <w:spacing w:line="269" w:lineRule="auto"/>
              <w:rPr>
                <w:rFonts w:hint="eastAsia" w:ascii="宋体" w:hAnsi="宋体" w:eastAsia="宋体" w:cs="宋体"/>
                <w:sz w:val="21"/>
              </w:rPr>
            </w:pPr>
          </w:p>
          <w:p w14:paraId="7A635ED2">
            <w:pPr>
              <w:spacing w:line="269" w:lineRule="auto"/>
              <w:rPr>
                <w:rFonts w:hint="eastAsia" w:ascii="宋体" w:hAnsi="宋体" w:eastAsia="宋体" w:cs="宋体"/>
                <w:sz w:val="21"/>
              </w:rPr>
            </w:pPr>
          </w:p>
          <w:p w14:paraId="05D4FD02">
            <w:pPr>
              <w:pStyle w:val="14"/>
              <w:spacing w:before="65" w:line="231" w:lineRule="auto"/>
              <w:ind w:left="128"/>
            </w:pPr>
            <w:r>
              <w:rPr>
                <w:b/>
                <w:bCs/>
                <w:spacing w:val="3"/>
              </w:rPr>
              <w:t>主要内容</w:t>
            </w:r>
          </w:p>
        </w:tc>
        <w:tc>
          <w:tcPr>
            <w:tcW w:w="8060" w:type="dxa"/>
            <w:gridSpan w:val="3"/>
            <w:vAlign w:val="top"/>
          </w:tcPr>
          <w:p w14:paraId="5F21A1A8">
            <w:pPr>
              <w:pStyle w:val="14"/>
              <w:spacing w:before="54" w:line="288" w:lineRule="auto"/>
              <w:ind w:left="126" w:right="184"/>
            </w:pPr>
            <w:r>
              <w:rPr>
                <w:spacing w:val="9"/>
              </w:rPr>
              <w:t>1.认真钻研婴幼儿的身心发展特点，组织和设计亲子活动、游戏活动，并进行反思与</w:t>
            </w:r>
            <w:r>
              <w:rPr>
                <w:spacing w:val="-2"/>
              </w:rPr>
              <w:t>总结；</w:t>
            </w:r>
          </w:p>
          <w:p w14:paraId="5FB0C2C5">
            <w:pPr>
              <w:pStyle w:val="14"/>
              <w:spacing w:line="228" w:lineRule="auto"/>
              <w:ind w:left="113"/>
            </w:pPr>
            <w:r>
              <w:rPr>
                <w:spacing w:val="9"/>
              </w:rPr>
              <w:t>2.能设计并创建适合婴幼儿健康成长的教养环境，并根据教养目标投放合适的材料；</w:t>
            </w:r>
          </w:p>
          <w:p w14:paraId="55D0DD07">
            <w:pPr>
              <w:pStyle w:val="14"/>
              <w:spacing w:before="64" w:line="287" w:lineRule="auto"/>
              <w:ind w:left="117" w:right="184" w:hanging="2"/>
            </w:pPr>
            <w:r>
              <w:rPr>
                <w:spacing w:val="9"/>
              </w:rPr>
              <w:t>3.学会与家长沟通的方法与技巧，主动向家长反馈婴幼儿在机构的表现，耐心听取家</w:t>
            </w:r>
            <w:r>
              <w:rPr>
                <w:spacing w:val="8"/>
              </w:rPr>
              <w:t>长建议并与家长共商教养婴幼儿的方法；</w:t>
            </w:r>
          </w:p>
          <w:p w14:paraId="5D1E58E2">
            <w:pPr>
              <w:pStyle w:val="14"/>
              <w:spacing w:before="1" w:line="288" w:lineRule="auto"/>
              <w:ind w:left="120" w:right="182" w:hanging="10"/>
            </w:pPr>
            <w:r>
              <w:rPr>
                <w:spacing w:val="10"/>
              </w:rPr>
              <w:t>4.培养独立带班或开展活动的能力，能熟</w:t>
            </w:r>
            <w:r>
              <w:rPr>
                <w:spacing w:val="9"/>
              </w:rPr>
              <w:t>练进行婴幼儿日常照护工作，做好托幼机构</w:t>
            </w:r>
            <w:r>
              <w:rPr>
                <w:spacing w:val="6"/>
              </w:rPr>
              <w:t>一日生活的组织；</w:t>
            </w:r>
          </w:p>
          <w:p w14:paraId="785C8C56">
            <w:pPr>
              <w:pStyle w:val="14"/>
              <w:spacing w:before="1" w:line="227" w:lineRule="auto"/>
              <w:ind w:left="115"/>
            </w:pPr>
            <w:r>
              <w:rPr>
                <w:spacing w:val="9"/>
              </w:rPr>
              <w:t>5.能主动观察婴幼儿，尊重婴幼儿在发展中的个体差异，实施个别</w:t>
            </w:r>
            <w:r>
              <w:rPr>
                <w:spacing w:val="8"/>
              </w:rPr>
              <w:t>照护</w:t>
            </w:r>
          </w:p>
        </w:tc>
      </w:tr>
      <w:tr w14:paraId="56BC7D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8" w:hRule="atLeast"/>
        </w:trPr>
        <w:tc>
          <w:tcPr>
            <w:tcW w:w="1173" w:type="dxa"/>
            <w:vAlign w:val="top"/>
          </w:tcPr>
          <w:p w14:paraId="388E6B21">
            <w:pPr>
              <w:spacing w:line="306" w:lineRule="auto"/>
              <w:rPr>
                <w:rFonts w:hint="eastAsia" w:ascii="宋体" w:hAnsi="宋体" w:eastAsia="宋体" w:cs="宋体"/>
                <w:sz w:val="21"/>
              </w:rPr>
            </w:pPr>
          </w:p>
          <w:p w14:paraId="1085B6AA">
            <w:pPr>
              <w:spacing w:line="307" w:lineRule="auto"/>
              <w:rPr>
                <w:rFonts w:hint="eastAsia" w:ascii="宋体" w:hAnsi="宋体" w:eastAsia="宋体" w:cs="宋体"/>
                <w:sz w:val="21"/>
              </w:rPr>
            </w:pPr>
          </w:p>
          <w:p w14:paraId="23F8380B">
            <w:pPr>
              <w:spacing w:line="307" w:lineRule="auto"/>
              <w:rPr>
                <w:rFonts w:hint="eastAsia" w:ascii="宋体" w:hAnsi="宋体" w:eastAsia="宋体" w:cs="宋体"/>
                <w:sz w:val="21"/>
              </w:rPr>
            </w:pPr>
          </w:p>
          <w:p w14:paraId="02CCA562">
            <w:pPr>
              <w:pStyle w:val="14"/>
              <w:spacing w:before="65" w:line="231" w:lineRule="auto"/>
              <w:ind w:left="121"/>
            </w:pPr>
            <w:r>
              <w:rPr>
                <w:b/>
                <w:bCs/>
                <w:spacing w:val="5"/>
              </w:rPr>
              <w:t>教学要求</w:t>
            </w:r>
          </w:p>
        </w:tc>
        <w:tc>
          <w:tcPr>
            <w:tcW w:w="8060" w:type="dxa"/>
            <w:gridSpan w:val="3"/>
            <w:vAlign w:val="top"/>
          </w:tcPr>
          <w:p w14:paraId="2A909A3E">
            <w:pPr>
              <w:pStyle w:val="14"/>
              <w:spacing w:before="56" w:line="287" w:lineRule="auto"/>
              <w:ind w:left="117" w:right="184" w:firstLine="8"/>
            </w:pPr>
            <w:r>
              <w:rPr>
                <w:spacing w:val="8"/>
              </w:rPr>
              <w:t>1.本课程要求将“爱幼敬业</w:t>
            </w:r>
            <w:r>
              <w:rPr>
                <w:spacing w:val="-62"/>
              </w:rPr>
              <w:t xml:space="preserve"> </w:t>
            </w:r>
            <w:r>
              <w:rPr>
                <w:spacing w:val="8"/>
              </w:rPr>
              <w:t>”融入实习各环节，凸显托幼机构教师应具备的职业技能</w:t>
            </w:r>
            <w:r>
              <w:rPr>
                <w:spacing w:val="9"/>
              </w:rPr>
              <w:t>和职业素养，坚持“学中做，做中思</w:t>
            </w:r>
            <w:r>
              <w:rPr>
                <w:spacing w:val="-70"/>
              </w:rPr>
              <w:t xml:space="preserve"> </w:t>
            </w:r>
            <w:r>
              <w:rPr>
                <w:spacing w:val="9"/>
              </w:rPr>
              <w:t>”理念贯穿至婴幼儿</w:t>
            </w:r>
            <w:r>
              <w:rPr>
                <w:spacing w:val="8"/>
              </w:rPr>
              <w:t>日常照护和管理的顶岗实习</w:t>
            </w:r>
            <w:r>
              <w:rPr>
                <w:spacing w:val="9"/>
              </w:rPr>
              <w:t>全过程，突出强调婴幼儿照护工作的实用性、专业性、全面性；</w:t>
            </w:r>
          </w:p>
          <w:p w14:paraId="0B3CBFA5">
            <w:pPr>
              <w:pStyle w:val="14"/>
              <w:spacing w:line="288" w:lineRule="auto"/>
              <w:ind w:left="129" w:right="184" w:hanging="16"/>
            </w:pPr>
            <w:r>
              <w:rPr>
                <w:spacing w:val="9"/>
              </w:rPr>
              <w:t>2.通过婴幼儿日常照护、家庭教养指导等典型工作任务，强调在实践操作中提高学生</w:t>
            </w:r>
            <w:r>
              <w:rPr>
                <w:spacing w:val="7"/>
              </w:rPr>
              <w:t>的职业素养、专业知识和技能；</w:t>
            </w:r>
          </w:p>
          <w:p w14:paraId="326BDA15">
            <w:pPr>
              <w:pStyle w:val="14"/>
              <w:spacing w:line="260" w:lineRule="auto"/>
              <w:ind w:left="120" w:right="184" w:hanging="5"/>
            </w:pPr>
            <w:r>
              <w:rPr>
                <w:spacing w:val="9"/>
              </w:rPr>
              <w:t>3.考核方式采用形成性评价与终结性评价相结合，评价主体由企业导师、学生等共同</w:t>
            </w:r>
            <w:r>
              <w:t>参与。</w:t>
            </w:r>
          </w:p>
        </w:tc>
      </w:tr>
      <w:tr w14:paraId="3BA611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43F9D188">
            <w:pPr>
              <w:pStyle w:val="14"/>
              <w:spacing w:before="56" w:line="229" w:lineRule="auto"/>
              <w:ind w:left="123"/>
            </w:pPr>
            <w:r>
              <w:rPr>
                <w:b/>
                <w:bCs/>
                <w:spacing w:val="4"/>
              </w:rPr>
              <w:t>课程名称</w:t>
            </w:r>
          </w:p>
        </w:tc>
        <w:tc>
          <w:tcPr>
            <w:tcW w:w="3515" w:type="dxa"/>
            <w:shd w:val="clear" w:color="auto" w:fill="C7DAF1"/>
            <w:vAlign w:val="top"/>
          </w:tcPr>
          <w:p w14:paraId="4FC53C1C">
            <w:pPr>
              <w:pStyle w:val="14"/>
              <w:spacing w:before="56" w:line="229" w:lineRule="auto"/>
              <w:ind w:left="1349"/>
            </w:pPr>
            <w:r>
              <w:rPr>
                <w:spacing w:val="5"/>
              </w:rPr>
              <w:t>毕业设计</w:t>
            </w:r>
          </w:p>
        </w:tc>
        <w:tc>
          <w:tcPr>
            <w:tcW w:w="1809" w:type="dxa"/>
            <w:shd w:val="clear" w:color="auto" w:fill="C7DAF1"/>
            <w:vAlign w:val="top"/>
          </w:tcPr>
          <w:p w14:paraId="32C28911">
            <w:pPr>
              <w:pStyle w:val="14"/>
              <w:spacing w:before="55" w:line="230" w:lineRule="auto"/>
              <w:ind w:left="496"/>
            </w:pPr>
            <w:r>
              <w:rPr>
                <w:b/>
                <w:bCs/>
                <w:spacing w:val="4"/>
              </w:rPr>
              <w:t>课程学分</w:t>
            </w:r>
          </w:p>
        </w:tc>
        <w:tc>
          <w:tcPr>
            <w:tcW w:w="2736" w:type="dxa"/>
            <w:shd w:val="clear" w:color="auto" w:fill="C7DAF1"/>
            <w:vAlign w:val="top"/>
          </w:tcPr>
          <w:p w14:paraId="3A5CAA88">
            <w:pPr>
              <w:pStyle w:val="14"/>
              <w:spacing w:before="55" w:line="232" w:lineRule="auto"/>
              <w:ind w:left="1322"/>
            </w:pPr>
            <w:r>
              <w:t>2</w:t>
            </w:r>
          </w:p>
        </w:tc>
      </w:tr>
      <w:tr w14:paraId="640642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73" w:type="dxa"/>
            <w:shd w:val="clear" w:color="auto" w:fill="C7DAF1"/>
            <w:vAlign w:val="top"/>
          </w:tcPr>
          <w:p w14:paraId="04CFE725">
            <w:pPr>
              <w:pStyle w:val="14"/>
              <w:spacing w:before="55" w:line="230" w:lineRule="auto"/>
              <w:ind w:left="123"/>
            </w:pPr>
            <w:r>
              <w:rPr>
                <w:b/>
                <w:bCs/>
                <w:spacing w:val="4"/>
              </w:rPr>
              <w:t>课程代码</w:t>
            </w:r>
          </w:p>
        </w:tc>
        <w:tc>
          <w:tcPr>
            <w:tcW w:w="3515" w:type="dxa"/>
            <w:shd w:val="clear" w:color="auto" w:fill="C7DAF1"/>
            <w:vAlign w:val="top"/>
          </w:tcPr>
          <w:p w14:paraId="411AB0D9">
            <w:pPr>
              <w:pStyle w:val="14"/>
              <w:spacing w:before="55" w:line="270" w:lineRule="exact"/>
              <w:ind w:left="1239"/>
            </w:pPr>
            <w:r>
              <w:rPr>
                <w:spacing w:val="4"/>
                <w:position w:val="1"/>
              </w:rPr>
              <w:t>2320531042</w:t>
            </w:r>
          </w:p>
        </w:tc>
        <w:tc>
          <w:tcPr>
            <w:tcW w:w="1809" w:type="dxa"/>
            <w:shd w:val="clear" w:color="auto" w:fill="C7DAF1"/>
            <w:vAlign w:val="top"/>
          </w:tcPr>
          <w:p w14:paraId="1216A529">
            <w:pPr>
              <w:pStyle w:val="14"/>
              <w:spacing w:before="54" w:line="232" w:lineRule="auto"/>
              <w:ind w:left="610"/>
            </w:pPr>
            <w:r>
              <w:rPr>
                <w:b/>
                <w:bCs/>
              </w:rPr>
              <w:t>总学时</w:t>
            </w:r>
          </w:p>
        </w:tc>
        <w:tc>
          <w:tcPr>
            <w:tcW w:w="2736" w:type="dxa"/>
            <w:shd w:val="clear" w:color="auto" w:fill="C7DAF1"/>
            <w:vAlign w:val="top"/>
          </w:tcPr>
          <w:p w14:paraId="6E4A9393">
            <w:pPr>
              <w:pStyle w:val="14"/>
              <w:spacing w:before="55" w:line="228" w:lineRule="auto"/>
              <w:ind w:left="121"/>
            </w:pPr>
            <w:r>
              <w:rPr>
                <w:spacing w:val="12"/>
              </w:rPr>
              <w:t>在岗位实习B</w:t>
            </w:r>
            <w:r>
              <w:rPr>
                <w:spacing w:val="-33"/>
              </w:rPr>
              <w:t xml:space="preserve"> </w:t>
            </w:r>
            <w:r>
              <w:rPr>
                <w:spacing w:val="12"/>
              </w:rPr>
              <w:t>期间完成，不</w:t>
            </w:r>
            <w:r>
              <w:rPr>
                <w:spacing w:val="5"/>
              </w:rPr>
              <w:t>计学时</w:t>
            </w:r>
          </w:p>
        </w:tc>
      </w:tr>
      <w:tr w14:paraId="7DADEB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73" w:type="dxa"/>
            <w:shd w:val="clear" w:color="auto" w:fill="C7DAF1"/>
            <w:vAlign w:val="top"/>
          </w:tcPr>
          <w:p w14:paraId="0D7FD51D">
            <w:pPr>
              <w:pStyle w:val="14"/>
              <w:spacing w:before="55" w:line="229" w:lineRule="auto"/>
              <w:ind w:left="123"/>
            </w:pPr>
            <w:r>
              <w:rPr>
                <w:b/>
                <w:bCs/>
                <w:spacing w:val="4"/>
              </w:rPr>
              <w:t>课程性质</w:t>
            </w:r>
          </w:p>
        </w:tc>
        <w:tc>
          <w:tcPr>
            <w:tcW w:w="3515" w:type="dxa"/>
            <w:shd w:val="clear" w:color="auto" w:fill="C7DAF1"/>
            <w:vAlign w:val="top"/>
          </w:tcPr>
          <w:p w14:paraId="6ACDD00C">
            <w:pPr>
              <w:pStyle w:val="14"/>
              <w:spacing w:before="55" w:line="231" w:lineRule="auto"/>
              <w:ind w:left="1561"/>
            </w:pPr>
            <w:r>
              <w:t>必修</w:t>
            </w:r>
          </w:p>
        </w:tc>
        <w:tc>
          <w:tcPr>
            <w:tcW w:w="1809" w:type="dxa"/>
            <w:shd w:val="clear" w:color="auto" w:fill="C7DAF1"/>
            <w:vAlign w:val="top"/>
          </w:tcPr>
          <w:p w14:paraId="1F5FD3B0">
            <w:pPr>
              <w:pStyle w:val="14"/>
              <w:spacing w:before="55" w:line="231" w:lineRule="auto"/>
              <w:ind w:left="496"/>
            </w:pPr>
            <w:r>
              <w:rPr>
                <w:b/>
                <w:bCs/>
                <w:spacing w:val="4"/>
              </w:rPr>
              <w:t>考核方式</w:t>
            </w:r>
          </w:p>
        </w:tc>
        <w:tc>
          <w:tcPr>
            <w:tcW w:w="2736" w:type="dxa"/>
            <w:shd w:val="clear" w:color="auto" w:fill="C7DAF1"/>
            <w:vAlign w:val="top"/>
          </w:tcPr>
          <w:p w14:paraId="4A3D52B9">
            <w:pPr>
              <w:pStyle w:val="14"/>
              <w:spacing w:before="55" w:line="231" w:lineRule="auto"/>
              <w:ind w:left="1169"/>
            </w:pPr>
            <w:r>
              <w:rPr>
                <w:spacing w:val="1"/>
              </w:rPr>
              <w:t>考查</w:t>
            </w:r>
          </w:p>
        </w:tc>
      </w:tr>
      <w:tr w14:paraId="6D2C40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7" w:hRule="atLeast"/>
        </w:trPr>
        <w:tc>
          <w:tcPr>
            <w:tcW w:w="9233" w:type="dxa"/>
            <w:gridSpan w:val="4"/>
            <w:vAlign w:val="top"/>
          </w:tcPr>
          <w:p w14:paraId="4AC5C7BC">
            <w:pPr>
              <w:pStyle w:val="14"/>
              <w:spacing w:before="120" w:line="230" w:lineRule="auto"/>
              <w:ind w:left="4155"/>
            </w:pPr>
            <w:r>
              <w:rPr>
                <w:b/>
                <w:bCs/>
                <w:spacing w:val="4"/>
              </w:rPr>
              <w:t>课程描述</w:t>
            </w:r>
          </w:p>
        </w:tc>
      </w:tr>
      <w:tr w14:paraId="0E64A2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7" w:hRule="atLeast"/>
        </w:trPr>
        <w:tc>
          <w:tcPr>
            <w:tcW w:w="1173" w:type="dxa"/>
            <w:vAlign w:val="top"/>
          </w:tcPr>
          <w:p w14:paraId="1046818D">
            <w:pPr>
              <w:spacing w:line="306" w:lineRule="auto"/>
              <w:rPr>
                <w:rFonts w:hint="eastAsia" w:ascii="宋体" w:hAnsi="宋体" w:eastAsia="宋体" w:cs="宋体"/>
                <w:sz w:val="21"/>
              </w:rPr>
            </w:pPr>
          </w:p>
          <w:p w14:paraId="760E3938">
            <w:pPr>
              <w:spacing w:line="306" w:lineRule="auto"/>
              <w:rPr>
                <w:rFonts w:hint="eastAsia" w:ascii="宋体" w:hAnsi="宋体" w:eastAsia="宋体" w:cs="宋体"/>
                <w:sz w:val="21"/>
              </w:rPr>
            </w:pPr>
          </w:p>
          <w:p w14:paraId="3A1EA7C9">
            <w:pPr>
              <w:pStyle w:val="14"/>
              <w:spacing w:before="65" w:line="230" w:lineRule="auto"/>
              <w:ind w:left="123"/>
            </w:pPr>
            <w:r>
              <w:rPr>
                <w:b/>
                <w:bCs/>
                <w:spacing w:val="4"/>
              </w:rPr>
              <w:t>课程目标</w:t>
            </w:r>
          </w:p>
        </w:tc>
        <w:tc>
          <w:tcPr>
            <w:tcW w:w="8060" w:type="dxa"/>
            <w:gridSpan w:val="3"/>
            <w:vAlign w:val="top"/>
          </w:tcPr>
          <w:p w14:paraId="187C8367">
            <w:pPr>
              <w:pStyle w:val="14"/>
              <w:spacing w:before="57" w:line="288" w:lineRule="auto"/>
              <w:ind w:left="134" w:right="184" w:hanging="8"/>
            </w:pPr>
            <w:r>
              <w:rPr>
                <w:spacing w:val="9"/>
              </w:rPr>
              <w:t>1.素质目标：树立婴幼儿照护新理念，做一个能适应当代托育发展形势要求的具有工</w:t>
            </w:r>
            <w:r>
              <w:rPr>
                <w:spacing w:val="6"/>
              </w:rPr>
              <w:t>匠精神的婴幼儿照护者；</w:t>
            </w:r>
          </w:p>
          <w:p w14:paraId="071CF330">
            <w:pPr>
              <w:pStyle w:val="14"/>
              <w:spacing w:line="230" w:lineRule="auto"/>
              <w:ind w:left="113"/>
            </w:pPr>
            <w:r>
              <w:rPr>
                <w:spacing w:val="9"/>
              </w:rPr>
              <w:t>2.知识目标：掌握婴幼儿托育服务与管理的相关</w:t>
            </w:r>
            <w:r>
              <w:rPr>
                <w:spacing w:val="8"/>
              </w:rPr>
              <w:t>知识和方法；</w:t>
            </w:r>
          </w:p>
          <w:p w14:paraId="4478D6A5">
            <w:pPr>
              <w:pStyle w:val="14"/>
              <w:spacing w:before="63" w:line="260" w:lineRule="auto"/>
              <w:ind w:left="116" w:right="182" w:hanging="1"/>
            </w:pPr>
            <w:r>
              <w:rPr>
                <w:spacing w:val="9"/>
              </w:rPr>
              <w:t>3.能力目标：运用专业理论知识和技能，紧密联系托育机构工作实践情况，设计并实</w:t>
            </w:r>
            <w:r>
              <w:rPr>
                <w:spacing w:val="6"/>
              </w:rPr>
              <w:t>施亲子活动方案。</w:t>
            </w:r>
          </w:p>
        </w:tc>
      </w:tr>
      <w:tr w14:paraId="70565F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7" w:hRule="atLeast"/>
        </w:trPr>
        <w:tc>
          <w:tcPr>
            <w:tcW w:w="1173" w:type="dxa"/>
            <w:shd w:val="clear" w:color="auto" w:fill="auto"/>
            <w:vAlign w:val="top"/>
          </w:tcPr>
          <w:p w14:paraId="1C2505D1">
            <w:pPr>
              <w:spacing w:line="306" w:lineRule="auto"/>
              <w:rPr>
                <w:rFonts w:hint="eastAsia" w:ascii="宋体" w:hAnsi="宋体" w:eastAsia="宋体" w:cs="宋体"/>
                <w:sz w:val="21"/>
              </w:rPr>
            </w:pPr>
          </w:p>
          <w:p w14:paraId="2255AE24">
            <w:pPr>
              <w:spacing w:line="307" w:lineRule="auto"/>
              <w:rPr>
                <w:rFonts w:hint="eastAsia" w:ascii="宋体" w:hAnsi="宋体" w:eastAsia="宋体" w:cs="宋体"/>
                <w:sz w:val="21"/>
              </w:rPr>
            </w:pPr>
          </w:p>
          <w:p w14:paraId="0AE5DC5A">
            <w:pPr>
              <w:spacing w:line="307" w:lineRule="auto"/>
              <w:rPr>
                <w:rFonts w:hint="eastAsia" w:ascii="宋体" w:hAnsi="宋体" w:eastAsia="宋体" w:cs="宋体"/>
                <w:sz w:val="21"/>
              </w:rPr>
            </w:pPr>
          </w:p>
          <w:p w14:paraId="09A3085B">
            <w:pPr>
              <w:pStyle w:val="14"/>
              <w:spacing w:before="65" w:line="231" w:lineRule="auto"/>
              <w:ind w:left="128" w:leftChars="0"/>
              <w:rPr>
                <w:rFonts w:ascii="宋体" w:hAnsi="宋体" w:eastAsia="宋体" w:cs="宋体"/>
                <w:snapToGrid w:val="0"/>
                <w:color w:val="000000"/>
                <w:kern w:val="0"/>
                <w:sz w:val="24"/>
                <w:szCs w:val="24"/>
                <w:lang w:val="en-US" w:eastAsia="en-US" w:bidi="ar-SA"/>
              </w:rPr>
            </w:pPr>
            <w:r>
              <w:rPr>
                <w:b/>
                <w:bCs/>
                <w:spacing w:val="3"/>
              </w:rPr>
              <w:t>主要内容</w:t>
            </w:r>
          </w:p>
        </w:tc>
        <w:tc>
          <w:tcPr>
            <w:tcW w:w="8060" w:type="dxa"/>
            <w:gridSpan w:val="3"/>
            <w:shd w:val="clear" w:color="auto" w:fill="auto"/>
            <w:vAlign w:val="top"/>
          </w:tcPr>
          <w:p w14:paraId="1E9C6E43">
            <w:pPr>
              <w:pStyle w:val="14"/>
              <w:spacing w:before="55" w:line="229" w:lineRule="auto"/>
              <w:ind w:left="126"/>
            </w:pPr>
            <w:r>
              <w:rPr>
                <w:spacing w:val="8"/>
              </w:rPr>
              <w:t>1.指导学生进行毕业设计题目的选择，下达设计任务书；</w:t>
            </w:r>
          </w:p>
          <w:p w14:paraId="00E713CC">
            <w:pPr>
              <w:pStyle w:val="14"/>
              <w:spacing w:before="63" w:line="229" w:lineRule="auto"/>
              <w:ind w:left="113"/>
            </w:pPr>
            <w:r>
              <w:rPr>
                <w:spacing w:val="7"/>
              </w:rPr>
              <w:t>2.指导学生选择毕业设计项目；</w:t>
            </w:r>
          </w:p>
          <w:p w14:paraId="3B5B2A14">
            <w:pPr>
              <w:pStyle w:val="14"/>
              <w:spacing w:before="64" w:line="231" w:lineRule="auto"/>
              <w:ind w:left="115"/>
            </w:pPr>
            <w:r>
              <w:rPr>
                <w:spacing w:val="7"/>
              </w:rPr>
              <w:t>3.商讨和确定具体活动方案；</w:t>
            </w:r>
          </w:p>
          <w:p w14:paraId="5F7F2B7D">
            <w:pPr>
              <w:pStyle w:val="14"/>
              <w:spacing w:before="61" w:line="229" w:lineRule="auto"/>
              <w:ind w:left="110"/>
            </w:pPr>
            <w:r>
              <w:rPr>
                <w:spacing w:val="8"/>
              </w:rPr>
              <w:t>4.审阅并修改毕业设计，提出建议和意见；</w:t>
            </w:r>
          </w:p>
          <w:p w14:paraId="001573AE">
            <w:pPr>
              <w:pStyle w:val="14"/>
              <w:spacing w:before="64" w:line="229" w:lineRule="auto"/>
              <w:ind w:left="112"/>
            </w:pPr>
            <w:r>
              <w:rPr>
                <w:spacing w:val="8"/>
              </w:rPr>
              <w:t>6.指导学生进行毕业设计完成情况的实录；</w:t>
            </w:r>
          </w:p>
          <w:p w14:paraId="22C2B5D6">
            <w:pPr>
              <w:pStyle w:val="14"/>
              <w:spacing w:before="64" w:line="229" w:lineRule="auto"/>
              <w:ind w:left="116"/>
            </w:pPr>
            <w:r>
              <w:rPr>
                <w:spacing w:val="8"/>
              </w:rPr>
              <w:t>7.指导学生根据实录情况完善毕业设计方案；</w:t>
            </w:r>
          </w:p>
          <w:p w14:paraId="4DA8F7F4">
            <w:pPr>
              <w:pStyle w:val="14"/>
              <w:spacing w:before="64" w:line="229" w:lineRule="auto"/>
              <w:ind w:left="112" w:leftChars="0"/>
              <w:rPr>
                <w:rFonts w:ascii="宋体" w:hAnsi="宋体" w:eastAsia="宋体" w:cs="宋体"/>
                <w:snapToGrid w:val="0"/>
                <w:color w:val="000000"/>
                <w:kern w:val="0"/>
                <w:sz w:val="24"/>
                <w:szCs w:val="24"/>
                <w:lang w:val="en-US" w:eastAsia="en-US" w:bidi="ar-SA"/>
              </w:rPr>
            </w:pPr>
            <w:r>
              <w:rPr>
                <w:spacing w:val="7"/>
              </w:rPr>
              <w:t>8.指导学生完成毕业设计答辩。</w:t>
            </w:r>
          </w:p>
        </w:tc>
      </w:tr>
      <w:tr w14:paraId="1269E0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7" w:hRule="atLeast"/>
        </w:trPr>
        <w:tc>
          <w:tcPr>
            <w:tcW w:w="1173" w:type="dxa"/>
            <w:shd w:val="clear" w:color="auto" w:fill="auto"/>
            <w:vAlign w:val="top"/>
          </w:tcPr>
          <w:p w14:paraId="6AE45CAF">
            <w:pPr>
              <w:spacing w:line="299" w:lineRule="auto"/>
              <w:rPr>
                <w:rFonts w:hint="eastAsia" w:ascii="宋体" w:hAnsi="宋体" w:eastAsia="宋体" w:cs="宋体"/>
                <w:sz w:val="21"/>
              </w:rPr>
            </w:pPr>
          </w:p>
          <w:p w14:paraId="5A5ED6EB">
            <w:pPr>
              <w:pStyle w:val="14"/>
              <w:spacing w:before="65" w:line="231" w:lineRule="auto"/>
              <w:ind w:left="121" w:leftChars="0"/>
              <w:rPr>
                <w:rFonts w:ascii="宋体" w:hAnsi="宋体" w:eastAsia="宋体" w:cs="宋体"/>
                <w:snapToGrid w:val="0"/>
                <w:color w:val="000000"/>
                <w:kern w:val="0"/>
                <w:sz w:val="24"/>
                <w:szCs w:val="24"/>
                <w:lang w:val="en-US" w:eastAsia="en-US" w:bidi="ar-SA"/>
              </w:rPr>
            </w:pPr>
            <w:r>
              <w:rPr>
                <w:b/>
                <w:bCs/>
                <w:spacing w:val="5"/>
              </w:rPr>
              <w:t>教学要求</w:t>
            </w:r>
          </w:p>
        </w:tc>
        <w:tc>
          <w:tcPr>
            <w:tcW w:w="8060" w:type="dxa"/>
            <w:gridSpan w:val="3"/>
            <w:shd w:val="clear" w:color="auto" w:fill="auto"/>
            <w:vAlign w:val="top"/>
          </w:tcPr>
          <w:p w14:paraId="2BC477B1">
            <w:pPr>
              <w:pStyle w:val="14"/>
              <w:spacing w:before="54" w:line="288" w:lineRule="auto"/>
              <w:ind w:left="117" w:right="42" w:firstLine="9"/>
            </w:pPr>
            <w:r>
              <w:rPr>
                <w:spacing w:val="7"/>
              </w:rPr>
              <w:t>1.本课程要求将“立德树人</w:t>
            </w:r>
            <w:r>
              <w:rPr>
                <w:spacing w:val="-70"/>
              </w:rPr>
              <w:t xml:space="preserve"> </w:t>
            </w:r>
            <w:r>
              <w:rPr>
                <w:spacing w:val="7"/>
              </w:rPr>
              <w:t>”融入教学各环</w:t>
            </w:r>
            <w:r>
              <w:rPr>
                <w:spacing w:val="6"/>
              </w:rPr>
              <w:t>节，凸显准幼儿园教师应具备的职业素养、</w:t>
            </w:r>
            <w:r>
              <w:rPr>
                <w:spacing w:val="5"/>
              </w:rPr>
              <w:t>职业精神，</w:t>
            </w:r>
            <w:r>
              <w:rPr>
                <w:spacing w:val="-48"/>
              </w:rPr>
              <w:t xml:space="preserve"> </w:t>
            </w:r>
            <w:r>
              <w:rPr>
                <w:spacing w:val="5"/>
              </w:rPr>
              <w:t>以学生为主体，坚持“教学做</w:t>
            </w:r>
            <w:r>
              <w:rPr>
                <w:spacing w:val="-70"/>
              </w:rPr>
              <w:t xml:space="preserve"> </w:t>
            </w:r>
            <w:r>
              <w:rPr>
                <w:spacing w:val="5"/>
              </w:rPr>
              <w:t>”合一；</w:t>
            </w:r>
          </w:p>
          <w:p w14:paraId="653CFB63">
            <w:pPr>
              <w:pStyle w:val="14"/>
              <w:spacing w:line="229" w:lineRule="auto"/>
              <w:ind w:left="113" w:leftChars="0"/>
              <w:rPr>
                <w:rFonts w:ascii="宋体" w:hAnsi="宋体" w:eastAsia="宋体" w:cs="宋体"/>
                <w:snapToGrid w:val="0"/>
                <w:color w:val="000000"/>
                <w:kern w:val="0"/>
                <w:sz w:val="24"/>
                <w:szCs w:val="24"/>
                <w:lang w:val="en-US" w:eastAsia="en-US" w:bidi="ar-SA"/>
              </w:rPr>
            </w:pPr>
            <w:r>
              <w:rPr>
                <w:spacing w:val="9"/>
              </w:rPr>
              <w:t>2.采用集中辅导和个别指导，线上线下相</w:t>
            </w:r>
            <w:r>
              <w:rPr>
                <w:spacing w:val="8"/>
              </w:rPr>
              <w:t>结合的方式进行。</w:t>
            </w:r>
          </w:p>
        </w:tc>
      </w:tr>
    </w:tbl>
    <w:p w14:paraId="5AE20B92">
      <w:pPr>
        <w:spacing w:before="12"/>
        <w:rPr>
          <w:rFonts w:hint="eastAsia" w:ascii="宋体" w:hAnsi="宋体" w:eastAsia="宋体" w:cs="宋体"/>
        </w:rPr>
      </w:pPr>
    </w:p>
    <w:tbl>
      <w:tblPr>
        <w:tblStyle w:val="13"/>
        <w:tblW w:w="921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62"/>
        <w:gridCol w:w="3421"/>
        <w:gridCol w:w="1809"/>
        <w:gridCol w:w="2818"/>
      </w:tblGrid>
      <w:tr w14:paraId="4D644C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62" w:type="dxa"/>
            <w:shd w:val="clear" w:color="auto" w:fill="C7DAF1"/>
            <w:vAlign w:val="top"/>
          </w:tcPr>
          <w:p w14:paraId="55778324">
            <w:pPr>
              <w:pStyle w:val="14"/>
              <w:spacing w:before="55" w:line="229" w:lineRule="auto"/>
              <w:ind w:left="123"/>
            </w:pPr>
            <w:r>
              <w:rPr>
                <w:b/>
                <w:bCs/>
                <w:spacing w:val="4"/>
              </w:rPr>
              <w:t>课程名称</w:t>
            </w:r>
          </w:p>
        </w:tc>
        <w:tc>
          <w:tcPr>
            <w:tcW w:w="3421" w:type="dxa"/>
            <w:shd w:val="clear" w:color="auto" w:fill="C7DAF1"/>
            <w:vAlign w:val="top"/>
          </w:tcPr>
          <w:p w14:paraId="7A37697F">
            <w:pPr>
              <w:pStyle w:val="14"/>
              <w:spacing w:before="54" w:line="231" w:lineRule="auto"/>
              <w:ind w:left="1346"/>
            </w:pPr>
            <w:r>
              <w:rPr>
                <w:spacing w:val="5"/>
              </w:rPr>
              <w:t>社会实践</w:t>
            </w:r>
          </w:p>
        </w:tc>
        <w:tc>
          <w:tcPr>
            <w:tcW w:w="1809" w:type="dxa"/>
            <w:shd w:val="clear" w:color="auto" w:fill="C7DAF1"/>
            <w:vAlign w:val="top"/>
          </w:tcPr>
          <w:p w14:paraId="3B0F3099">
            <w:pPr>
              <w:pStyle w:val="14"/>
              <w:spacing w:before="55" w:line="230" w:lineRule="auto"/>
              <w:ind w:left="496"/>
            </w:pPr>
            <w:r>
              <w:rPr>
                <w:b/>
                <w:bCs/>
                <w:spacing w:val="4"/>
              </w:rPr>
              <w:t>课程学分</w:t>
            </w:r>
          </w:p>
        </w:tc>
        <w:tc>
          <w:tcPr>
            <w:tcW w:w="2818" w:type="dxa"/>
            <w:shd w:val="clear" w:color="auto" w:fill="C7DAF1"/>
            <w:vAlign w:val="top"/>
          </w:tcPr>
          <w:p w14:paraId="1C7342E5">
            <w:pPr>
              <w:pStyle w:val="14"/>
              <w:spacing w:before="54" w:line="233" w:lineRule="auto"/>
              <w:ind w:left="1322"/>
            </w:pPr>
            <w:r>
              <w:t>2</w:t>
            </w:r>
          </w:p>
        </w:tc>
      </w:tr>
      <w:tr w14:paraId="629496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62" w:type="dxa"/>
            <w:shd w:val="clear" w:color="auto" w:fill="C7DAF1"/>
            <w:vAlign w:val="top"/>
          </w:tcPr>
          <w:p w14:paraId="22B9ACF6">
            <w:pPr>
              <w:pStyle w:val="14"/>
              <w:spacing w:before="54" w:line="230" w:lineRule="auto"/>
              <w:ind w:left="123"/>
            </w:pPr>
            <w:r>
              <w:rPr>
                <w:b/>
                <w:bCs/>
                <w:spacing w:val="4"/>
              </w:rPr>
              <w:t>课程代码</w:t>
            </w:r>
          </w:p>
        </w:tc>
        <w:tc>
          <w:tcPr>
            <w:tcW w:w="3421" w:type="dxa"/>
            <w:shd w:val="clear" w:color="auto" w:fill="C7DAF1"/>
            <w:vAlign w:val="top"/>
          </w:tcPr>
          <w:p w14:paraId="121BEBE3">
            <w:pPr>
              <w:pStyle w:val="14"/>
              <w:spacing w:before="54" w:line="233" w:lineRule="auto"/>
              <w:ind w:left="1239"/>
            </w:pPr>
            <w:r>
              <w:rPr>
                <w:spacing w:val="4"/>
              </w:rPr>
              <w:t>2320531052</w:t>
            </w:r>
          </w:p>
        </w:tc>
        <w:tc>
          <w:tcPr>
            <w:tcW w:w="1809" w:type="dxa"/>
            <w:shd w:val="clear" w:color="auto" w:fill="C7DAF1"/>
            <w:vAlign w:val="top"/>
          </w:tcPr>
          <w:p w14:paraId="4C1F39B3">
            <w:pPr>
              <w:pStyle w:val="14"/>
              <w:spacing w:before="54" w:line="232" w:lineRule="auto"/>
              <w:ind w:left="610"/>
            </w:pPr>
            <w:r>
              <w:rPr>
                <w:b/>
                <w:bCs/>
              </w:rPr>
              <w:t>总学时</w:t>
            </w:r>
          </w:p>
        </w:tc>
        <w:tc>
          <w:tcPr>
            <w:tcW w:w="2818" w:type="dxa"/>
            <w:shd w:val="clear" w:color="auto" w:fill="C7DAF1"/>
            <w:vAlign w:val="top"/>
          </w:tcPr>
          <w:p w14:paraId="56570AF9">
            <w:pPr>
              <w:pStyle w:val="14"/>
              <w:spacing w:before="54" w:line="230" w:lineRule="auto"/>
              <w:ind w:left="223"/>
            </w:pPr>
            <w:r>
              <w:rPr>
                <w:spacing w:val="8"/>
              </w:rPr>
              <w:t>课余时间完成，不计学时</w:t>
            </w:r>
          </w:p>
        </w:tc>
      </w:tr>
      <w:tr w14:paraId="4CA0FF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162" w:type="dxa"/>
            <w:shd w:val="clear" w:color="auto" w:fill="C7DAF1"/>
            <w:vAlign w:val="top"/>
          </w:tcPr>
          <w:p w14:paraId="6C25C173">
            <w:pPr>
              <w:pStyle w:val="14"/>
              <w:spacing w:before="53" w:line="229" w:lineRule="auto"/>
              <w:ind w:left="123"/>
            </w:pPr>
            <w:r>
              <w:rPr>
                <w:b/>
                <w:bCs/>
                <w:spacing w:val="4"/>
              </w:rPr>
              <w:t>课程性质</w:t>
            </w:r>
          </w:p>
        </w:tc>
        <w:tc>
          <w:tcPr>
            <w:tcW w:w="3421" w:type="dxa"/>
            <w:shd w:val="clear" w:color="auto" w:fill="C7DAF1"/>
            <w:vAlign w:val="top"/>
          </w:tcPr>
          <w:p w14:paraId="1EA7259F">
            <w:pPr>
              <w:pStyle w:val="14"/>
              <w:spacing w:before="54" w:line="231" w:lineRule="auto"/>
              <w:ind w:left="1561"/>
            </w:pPr>
            <w:r>
              <w:t>必修</w:t>
            </w:r>
          </w:p>
        </w:tc>
        <w:tc>
          <w:tcPr>
            <w:tcW w:w="1809" w:type="dxa"/>
            <w:shd w:val="clear" w:color="auto" w:fill="C7DAF1"/>
            <w:vAlign w:val="top"/>
          </w:tcPr>
          <w:p w14:paraId="2D516EE4">
            <w:pPr>
              <w:pStyle w:val="14"/>
              <w:spacing w:before="54" w:line="231" w:lineRule="auto"/>
              <w:ind w:left="496"/>
            </w:pPr>
            <w:r>
              <w:rPr>
                <w:b/>
                <w:bCs/>
                <w:spacing w:val="4"/>
              </w:rPr>
              <w:t>考核方式</w:t>
            </w:r>
          </w:p>
        </w:tc>
        <w:tc>
          <w:tcPr>
            <w:tcW w:w="2818" w:type="dxa"/>
            <w:shd w:val="clear" w:color="auto" w:fill="C7DAF1"/>
            <w:vAlign w:val="top"/>
          </w:tcPr>
          <w:p w14:paraId="572978F9">
            <w:pPr>
              <w:pStyle w:val="14"/>
              <w:spacing w:before="54" w:line="231" w:lineRule="auto"/>
              <w:ind w:left="1169"/>
            </w:pPr>
            <w:r>
              <w:rPr>
                <w:spacing w:val="1"/>
              </w:rPr>
              <w:t>考查</w:t>
            </w:r>
          </w:p>
        </w:tc>
      </w:tr>
      <w:tr w14:paraId="5D7703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210" w:type="dxa"/>
            <w:gridSpan w:val="4"/>
            <w:vAlign w:val="top"/>
          </w:tcPr>
          <w:p w14:paraId="7EA26C9A">
            <w:pPr>
              <w:pStyle w:val="14"/>
              <w:spacing w:before="53" w:line="230" w:lineRule="auto"/>
              <w:ind w:left="4155"/>
            </w:pPr>
            <w:r>
              <w:rPr>
                <w:b/>
                <w:bCs/>
                <w:spacing w:val="4"/>
              </w:rPr>
              <w:t>课程描述</w:t>
            </w:r>
          </w:p>
        </w:tc>
      </w:tr>
      <w:tr w14:paraId="6A98C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1162" w:type="dxa"/>
            <w:vAlign w:val="top"/>
          </w:tcPr>
          <w:p w14:paraId="03D72A80">
            <w:pPr>
              <w:spacing w:line="304" w:lineRule="auto"/>
              <w:rPr>
                <w:rFonts w:hint="eastAsia" w:ascii="宋体" w:hAnsi="宋体" w:eastAsia="宋体" w:cs="宋体"/>
                <w:sz w:val="21"/>
              </w:rPr>
            </w:pPr>
          </w:p>
          <w:p w14:paraId="07AFCE9D">
            <w:pPr>
              <w:spacing w:line="304" w:lineRule="auto"/>
              <w:rPr>
                <w:rFonts w:hint="eastAsia" w:ascii="宋体" w:hAnsi="宋体" w:eastAsia="宋体" w:cs="宋体"/>
                <w:sz w:val="21"/>
              </w:rPr>
            </w:pPr>
          </w:p>
          <w:p w14:paraId="6CAE38BC">
            <w:pPr>
              <w:pStyle w:val="14"/>
              <w:spacing w:before="65" w:line="230" w:lineRule="auto"/>
              <w:ind w:left="123"/>
            </w:pPr>
            <w:r>
              <w:rPr>
                <w:b/>
                <w:bCs/>
                <w:spacing w:val="4"/>
              </w:rPr>
              <w:t>课程目标</w:t>
            </w:r>
          </w:p>
        </w:tc>
        <w:tc>
          <w:tcPr>
            <w:tcW w:w="8048" w:type="dxa"/>
            <w:gridSpan w:val="3"/>
            <w:vAlign w:val="top"/>
          </w:tcPr>
          <w:p w14:paraId="7AB87313">
            <w:pPr>
              <w:pStyle w:val="14"/>
              <w:spacing w:before="53" w:line="288" w:lineRule="auto"/>
              <w:ind w:left="117" w:right="184" w:firstLine="8"/>
            </w:pPr>
            <w:r>
              <w:rPr>
                <w:spacing w:val="9"/>
              </w:rPr>
              <w:t>1.素质目标：提高对于劳动教育和社会实践的认识，树立社会服务意识，增强劳动精</w:t>
            </w:r>
            <w:r>
              <w:rPr>
                <w:spacing w:val="7"/>
              </w:rPr>
              <w:t>神和为社会服务的精神；</w:t>
            </w:r>
          </w:p>
          <w:p w14:paraId="438AFF21">
            <w:pPr>
              <w:pStyle w:val="14"/>
              <w:spacing w:line="230" w:lineRule="auto"/>
              <w:ind w:left="113"/>
            </w:pPr>
            <w:r>
              <w:rPr>
                <w:spacing w:val="8"/>
              </w:rPr>
              <w:t>2.知识目标：掌握劳动和社会实践的基本方法；</w:t>
            </w:r>
          </w:p>
          <w:p w14:paraId="3355C843">
            <w:pPr>
              <w:pStyle w:val="14"/>
              <w:spacing w:before="60" w:line="261" w:lineRule="auto"/>
              <w:ind w:left="118" w:right="222" w:hanging="3"/>
            </w:pPr>
            <w:r>
              <w:rPr>
                <w:spacing w:val="8"/>
              </w:rPr>
              <w:t>3.能力目标：能运用基本方法，合理利用时间完成实践计划，能主动参加社会实践、积极参与各项劳动，提升劳动能力和社会实践水平。</w:t>
            </w:r>
          </w:p>
        </w:tc>
      </w:tr>
      <w:tr w14:paraId="0E54E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162" w:type="dxa"/>
            <w:vAlign w:val="top"/>
          </w:tcPr>
          <w:p w14:paraId="52650B9A">
            <w:pPr>
              <w:pStyle w:val="14"/>
              <w:spacing w:before="212" w:line="231" w:lineRule="auto"/>
              <w:ind w:left="128"/>
            </w:pPr>
            <w:r>
              <w:rPr>
                <w:b/>
                <w:bCs/>
                <w:spacing w:val="3"/>
              </w:rPr>
              <w:t>主要内容</w:t>
            </w:r>
          </w:p>
        </w:tc>
        <w:tc>
          <w:tcPr>
            <w:tcW w:w="8048" w:type="dxa"/>
            <w:gridSpan w:val="3"/>
            <w:vAlign w:val="top"/>
          </w:tcPr>
          <w:p w14:paraId="5D79C143">
            <w:pPr>
              <w:pStyle w:val="14"/>
              <w:spacing w:before="56" w:line="229" w:lineRule="auto"/>
              <w:ind w:left="126"/>
            </w:pPr>
            <w:r>
              <w:rPr>
                <w:spacing w:val="7"/>
              </w:rPr>
              <w:t>1.勤工俭学、假期兼职劳动等活动；</w:t>
            </w:r>
          </w:p>
          <w:p w14:paraId="256DD899">
            <w:pPr>
              <w:pStyle w:val="14"/>
              <w:spacing w:before="63" w:line="229" w:lineRule="auto"/>
              <w:ind w:left="113"/>
            </w:pPr>
            <w:r>
              <w:rPr>
                <w:spacing w:val="9"/>
              </w:rPr>
              <w:t>2.各类志愿者服务行动，本专业相关的假期社会调查等实</w:t>
            </w:r>
            <w:r>
              <w:rPr>
                <w:spacing w:val="8"/>
              </w:rPr>
              <w:t>践活动。</w:t>
            </w:r>
          </w:p>
        </w:tc>
      </w:tr>
      <w:tr w14:paraId="264A23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162" w:type="dxa"/>
            <w:vAlign w:val="top"/>
          </w:tcPr>
          <w:p w14:paraId="1C8D040A">
            <w:pPr>
              <w:pStyle w:val="14"/>
              <w:spacing w:before="212" w:line="231" w:lineRule="auto"/>
              <w:ind w:left="121"/>
            </w:pPr>
            <w:r>
              <w:rPr>
                <w:b/>
                <w:bCs/>
                <w:spacing w:val="5"/>
              </w:rPr>
              <w:t>教学要求</w:t>
            </w:r>
          </w:p>
        </w:tc>
        <w:tc>
          <w:tcPr>
            <w:tcW w:w="8048" w:type="dxa"/>
            <w:gridSpan w:val="3"/>
            <w:vAlign w:val="top"/>
          </w:tcPr>
          <w:p w14:paraId="033F4B1C">
            <w:pPr>
              <w:pStyle w:val="14"/>
              <w:spacing w:before="57" w:line="261" w:lineRule="auto"/>
              <w:ind w:left="123" w:right="184" w:hanging="5"/>
            </w:pPr>
            <w:r>
              <w:rPr>
                <w:spacing w:val="9"/>
              </w:rPr>
              <w:t>本课程要求利用课余时间来完成，教师可以给学生提供相关的劳动和社会实践方案并</w:t>
            </w:r>
            <w:r>
              <w:rPr>
                <w:spacing w:val="3"/>
              </w:rPr>
              <w:t>监督执行。</w:t>
            </w:r>
          </w:p>
        </w:tc>
      </w:tr>
    </w:tbl>
    <w:p w14:paraId="58AFA2F7">
      <w:pPr>
        <w:pStyle w:val="5"/>
        <w:numPr>
          <w:ilvl w:val="0"/>
          <w:numId w:val="0"/>
        </w:numPr>
        <w:spacing w:before="0" w:beforeLines="0" w:after="0" w:afterLines="0" w:line="240" w:lineRule="auto"/>
        <w:ind w:right="0" w:rightChars="0"/>
        <w:rPr>
          <w:rFonts w:hint="eastAsia"/>
          <w:b/>
          <w:bCs/>
          <w:spacing w:val="-4"/>
          <w:sz w:val="24"/>
          <w:szCs w:val="24"/>
          <w:lang w:val="en-US" w:eastAsia="zh-CN"/>
        </w:rPr>
      </w:pPr>
    </w:p>
    <w:p w14:paraId="5A2D039C">
      <w:pPr>
        <w:pStyle w:val="2"/>
        <w:bidi w:val="0"/>
        <w:spacing w:line="360" w:lineRule="auto"/>
        <w:rPr>
          <w:rFonts w:hint="default"/>
          <w:sz w:val="24"/>
          <w:szCs w:val="24"/>
          <w:lang w:val="en-US"/>
        </w:rPr>
      </w:pPr>
      <w:bookmarkStart w:id="6" w:name="_Toc31050"/>
      <w:r>
        <w:rPr>
          <w:rFonts w:hint="eastAsia"/>
          <w:sz w:val="24"/>
          <w:szCs w:val="24"/>
          <w:lang w:val="en-US" w:eastAsia="zh-CN"/>
        </w:rPr>
        <w:t>七</w:t>
      </w:r>
      <w:r>
        <w:rPr>
          <w:sz w:val="24"/>
          <w:szCs w:val="24"/>
        </w:rPr>
        <w:t>、</w:t>
      </w:r>
      <w:r>
        <w:rPr>
          <w:rFonts w:hint="eastAsia"/>
          <w:sz w:val="24"/>
          <w:szCs w:val="24"/>
          <w:lang w:val="en-US" w:eastAsia="zh-CN"/>
        </w:rPr>
        <w:t>教学进程总体安排</w:t>
      </w:r>
      <w:bookmarkEnd w:id="6"/>
    </w:p>
    <w:p w14:paraId="590AC7A7">
      <w:pPr>
        <w:widowControl w:val="0"/>
        <w:kinsoku/>
        <w:adjustRightInd/>
        <w:snapToGrid/>
        <w:spacing w:before="0" w:after="0" w:line="360" w:lineRule="auto"/>
        <w:ind w:right="0" w:firstLine="482" w:firstLineChars="200"/>
        <w:jc w:val="left"/>
        <w:textAlignment w:val="auto"/>
        <w:rPr>
          <w:rFonts w:hint="eastAsia" w:ascii="宋体" w:hAnsi="宋体" w:eastAsia="宋体" w:cs="宋体"/>
          <w:b/>
          <w:bCs/>
          <w:snapToGrid/>
          <w:kern w:val="0"/>
          <w:sz w:val="24"/>
          <w:szCs w:val="24"/>
          <w:lang w:val="en-US" w:eastAsia="zh-CN"/>
        </w:rPr>
      </w:pPr>
      <w:r>
        <w:rPr>
          <w:rFonts w:hint="eastAsia" w:ascii="宋体" w:hAnsi="宋体" w:eastAsia="宋体" w:cs="宋体"/>
          <w:b/>
          <w:bCs/>
          <w:snapToGrid/>
          <w:kern w:val="0"/>
          <w:sz w:val="24"/>
          <w:szCs w:val="24"/>
          <w:lang w:val="en-US" w:eastAsia="zh-CN"/>
        </w:rPr>
        <w:t>(一)课程设置与教学进程表</w:t>
      </w:r>
    </w:p>
    <w:tbl>
      <w:tblPr>
        <w:tblStyle w:val="13"/>
        <w:tblW w:w="9374"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6"/>
        <w:gridCol w:w="1280"/>
        <w:gridCol w:w="368"/>
        <w:gridCol w:w="719"/>
        <w:gridCol w:w="1332"/>
        <w:gridCol w:w="1208"/>
        <w:gridCol w:w="1208"/>
        <w:gridCol w:w="1215"/>
        <w:gridCol w:w="1278"/>
      </w:tblGrid>
      <w:tr w14:paraId="661DFF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2046" w:type="dxa"/>
            <w:gridSpan w:val="2"/>
            <w:vMerge w:val="restart"/>
            <w:tcBorders>
              <w:bottom w:val="nil"/>
            </w:tcBorders>
            <w:vAlign w:val="top"/>
          </w:tcPr>
          <w:p w14:paraId="4EDA00E0">
            <w:pPr>
              <w:spacing w:line="291" w:lineRule="auto"/>
              <w:rPr>
                <w:rFonts w:hint="eastAsia" w:ascii="宋体" w:hAnsi="宋体" w:eastAsia="宋体" w:cs="宋体"/>
                <w:sz w:val="21"/>
              </w:rPr>
            </w:pPr>
          </w:p>
          <w:p w14:paraId="23683220">
            <w:pPr>
              <w:pStyle w:val="14"/>
              <w:spacing w:before="65" w:line="230" w:lineRule="auto"/>
              <w:ind w:left="613"/>
            </w:pPr>
            <w:r>
              <w:rPr>
                <w:b/>
                <w:bCs/>
                <w:spacing w:val="4"/>
              </w:rPr>
              <w:t>课程类别</w:t>
            </w:r>
          </w:p>
        </w:tc>
        <w:tc>
          <w:tcPr>
            <w:tcW w:w="1087" w:type="dxa"/>
            <w:gridSpan w:val="2"/>
            <w:vMerge w:val="restart"/>
            <w:tcBorders>
              <w:bottom w:val="nil"/>
            </w:tcBorders>
            <w:vAlign w:val="top"/>
          </w:tcPr>
          <w:p w14:paraId="29F43949">
            <w:pPr>
              <w:spacing w:line="291" w:lineRule="auto"/>
              <w:rPr>
                <w:rFonts w:hint="eastAsia" w:ascii="宋体" w:hAnsi="宋体" w:eastAsia="宋体" w:cs="宋体"/>
                <w:sz w:val="21"/>
              </w:rPr>
            </w:pPr>
          </w:p>
          <w:p w14:paraId="46806C5B">
            <w:pPr>
              <w:pStyle w:val="14"/>
              <w:spacing w:before="65" w:line="231" w:lineRule="auto"/>
              <w:ind w:left="130"/>
            </w:pPr>
            <w:r>
              <w:rPr>
                <w:b/>
                <w:bCs/>
                <w:spacing w:val="5"/>
              </w:rPr>
              <w:t>修读形式</w:t>
            </w:r>
          </w:p>
        </w:tc>
        <w:tc>
          <w:tcPr>
            <w:tcW w:w="1332" w:type="dxa"/>
            <w:vMerge w:val="restart"/>
            <w:tcBorders>
              <w:bottom w:val="nil"/>
            </w:tcBorders>
            <w:vAlign w:val="top"/>
          </w:tcPr>
          <w:p w14:paraId="69238E52">
            <w:pPr>
              <w:spacing w:line="291" w:lineRule="auto"/>
              <w:rPr>
                <w:rFonts w:hint="eastAsia" w:ascii="宋体" w:hAnsi="宋体" w:eastAsia="宋体" w:cs="宋体"/>
                <w:sz w:val="21"/>
              </w:rPr>
            </w:pPr>
          </w:p>
          <w:p w14:paraId="325B004B">
            <w:pPr>
              <w:pStyle w:val="14"/>
              <w:spacing w:before="65" w:line="231" w:lineRule="auto"/>
              <w:ind w:left="263"/>
            </w:pPr>
            <w:r>
              <w:rPr>
                <w:b/>
                <w:bCs/>
                <w:spacing w:val="2"/>
              </w:rPr>
              <w:t>学分要求</w:t>
            </w:r>
          </w:p>
        </w:tc>
        <w:tc>
          <w:tcPr>
            <w:tcW w:w="3631" w:type="dxa"/>
            <w:gridSpan w:val="3"/>
            <w:vAlign w:val="top"/>
          </w:tcPr>
          <w:p w14:paraId="7C7450CB">
            <w:pPr>
              <w:pStyle w:val="14"/>
              <w:spacing w:before="127" w:line="231" w:lineRule="auto"/>
              <w:ind w:left="1415"/>
            </w:pPr>
            <w:r>
              <w:rPr>
                <w:b/>
                <w:bCs/>
                <w:spacing w:val="2"/>
              </w:rPr>
              <w:t>学时要求</w:t>
            </w:r>
          </w:p>
        </w:tc>
        <w:tc>
          <w:tcPr>
            <w:tcW w:w="1278" w:type="dxa"/>
            <w:vMerge w:val="restart"/>
            <w:tcBorders>
              <w:bottom w:val="nil"/>
            </w:tcBorders>
            <w:vAlign w:val="top"/>
          </w:tcPr>
          <w:p w14:paraId="24FA2179">
            <w:pPr>
              <w:spacing w:line="290" w:lineRule="auto"/>
              <w:rPr>
                <w:rFonts w:hint="eastAsia" w:ascii="宋体" w:hAnsi="宋体" w:eastAsia="宋体" w:cs="宋体"/>
                <w:sz w:val="21"/>
              </w:rPr>
            </w:pPr>
          </w:p>
          <w:p w14:paraId="0E64F2AB">
            <w:pPr>
              <w:pStyle w:val="14"/>
              <w:spacing w:before="65" w:line="232" w:lineRule="auto"/>
              <w:ind w:left="236"/>
            </w:pPr>
            <w:r>
              <w:rPr>
                <w:b/>
                <w:bCs/>
                <w:spacing w:val="2"/>
              </w:rPr>
              <w:t>学时比例</w:t>
            </w:r>
          </w:p>
        </w:tc>
      </w:tr>
      <w:tr w14:paraId="77A71B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046" w:type="dxa"/>
            <w:gridSpan w:val="2"/>
            <w:vMerge w:val="continue"/>
            <w:tcBorders>
              <w:top w:val="nil"/>
            </w:tcBorders>
            <w:vAlign w:val="top"/>
          </w:tcPr>
          <w:p w14:paraId="7041F252">
            <w:pPr>
              <w:rPr>
                <w:rFonts w:ascii="Arial"/>
                <w:sz w:val="21"/>
              </w:rPr>
            </w:pPr>
          </w:p>
        </w:tc>
        <w:tc>
          <w:tcPr>
            <w:tcW w:w="1087" w:type="dxa"/>
            <w:gridSpan w:val="2"/>
            <w:vMerge w:val="continue"/>
            <w:tcBorders>
              <w:top w:val="nil"/>
            </w:tcBorders>
            <w:vAlign w:val="top"/>
          </w:tcPr>
          <w:p w14:paraId="58BB3BCD">
            <w:pPr>
              <w:rPr>
                <w:rFonts w:ascii="Arial"/>
                <w:sz w:val="21"/>
              </w:rPr>
            </w:pPr>
          </w:p>
        </w:tc>
        <w:tc>
          <w:tcPr>
            <w:tcW w:w="1332" w:type="dxa"/>
            <w:vMerge w:val="continue"/>
            <w:tcBorders>
              <w:top w:val="nil"/>
            </w:tcBorders>
            <w:vAlign w:val="top"/>
          </w:tcPr>
          <w:p w14:paraId="5FCF4C84">
            <w:pPr>
              <w:rPr>
                <w:rFonts w:ascii="Arial"/>
                <w:sz w:val="21"/>
              </w:rPr>
            </w:pPr>
          </w:p>
        </w:tc>
        <w:tc>
          <w:tcPr>
            <w:tcW w:w="1208" w:type="dxa"/>
            <w:vAlign w:val="top"/>
          </w:tcPr>
          <w:p w14:paraId="3338B7E4">
            <w:pPr>
              <w:pStyle w:val="14"/>
              <w:spacing w:before="122" w:line="232" w:lineRule="auto"/>
              <w:ind w:left="411"/>
            </w:pPr>
            <w:r>
              <w:rPr>
                <w:b/>
                <w:bCs/>
                <w:spacing w:val="-4"/>
              </w:rPr>
              <w:t>总数</w:t>
            </w:r>
          </w:p>
        </w:tc>
        <w:tc>
          <w:tcPr>
            <w:tcW w:w="1208" w:type="dxa"/>
            <w:vAlign w:val="top"/>
          </w:tcPr>
          <w:p w14:paraId="7524A711">
            <w:pPr>
              <w:pStyle w:val="14"/>
              <w:spacing w:before="122" w:line="241" w:lineRule="auto"/>
              <w:ind w:left="406"/>
            </w:pPr>
            <w:r>
              <w:rPr>
                <w:b/>
                <w:bCs/>
              </w:rPr>
              <w:t>理论</w:t>
            </w:r>
          </w:p>
        </w:tc>
        <w:tc>
          <w:tcPr>
            <w:tcW w:w="1215" w:type="dxa"/>
            <w:vAlign w:val="top"/>
          </w:tcPr>
          <w:p w14:paraId="2F440417">
            <w:pPr>
              <w:pStyle w:val="14"/>
              <w:spacing w:before="122" w:line="231" w:lineRule="auto"/>
              <w:ind w:left="412"/>
            </w:pPr>
            <w:r>
              <w:rPr>
                <w:b/>
                <w:bCs/>
                <w:spacing w:val="-1"/>
              </w:rPr>
              <w:t>实践</w:t>
            </w:r>
          </w:p>
        </w:tc>
        <w:tc>
          <w:tcPr>
            <w:tcW w:w="1278" w:type="dxa"/>
            <w:vMerge w:val="continue"/>
            <w:tcBorders>
              <w:top w:val="nil"/>
            </w:tcBorders>
            <w:vAlign w:val="top"/>
          </w:tcPr>
          <w:p w14:paraId="0BDB387F">
            <w:pPr>
              <w:rPr>
                <w:rFonts w:ascii="Arial"/>
                <w:sz w:val="21"/>
              </w:rPr>
            </w:pPr>
          </w:p>
        </w:tc>
      </w:tr>
      <w:tr w14:paraId="7CE36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046" w:type="dxa"/>
            <w:gridSpan w:val="2"/>
            <w:vMerge w:val="restart"/>
            <w:tcBorders>
              <w:bottom w:val="nil"/>
            </w:tcBorders>
            <w:vAlign w:val="top"/>
          </w:tcPr>
          <w:p w14:paraId="1C94C470">
            <w:pPr>
              <w:spacing w:line="252" w:lineRule="auto"/>
              <w:rPr>
                <w:rFonts w:hint="eastAsia" w:ascii="宋体" w:hAnsi="宋体" w:eastAsia="宋体" w:cs="宋体"/>
                <w:sz w:val="21"/>
              </w:rPr>
            </w:pPr>
          </w:p>
          <w:p w14:paraId="4E471108">
            <w:pPr>
              <w:spacing w:line="252" w:lineRule="auto"/>
              <w:rPr>
                <w:rFonts w:hint="eastAsia" w:ascii="宋体" w:hAnsi="宋体" w:eastAsia="宋体" w:cs="宋体"/>
                <w:sz w:val="21"/>
              </w:rPr>
            </w:pPr>
          </w:p>
          <w:p w14:paraId="459BBE90">
            <w:pPr>
              <w:pStyle w:val="14"/>
              <w:spacing w:before="65" w:line="230" w:lineRule="auto"/>
              <w:ind w:left="408"/>
            </w:pPr>
            <w:r>
              <w:rPr>
                <w:spacing w:val="6"/>
              </w:rPr>
              <w:t>公共基础课程</w:t>
            </w:r>
          </w:p>
        </w:tc>
        <w:tc>
          <w:tcPr>
            <w:tcW w:w="1087" w:type="dxa"/>
            <w:gridSpan w:val="2"/>
            <w:vAlign w:val="top"/>
          </w:tcPr>
          <w:p w14:paraId="09F5F645">
            <w:pPr>
              <w:pStyle w:val="14"/>
              <w:spacing w:before="118" w:line="231" w:lineRule="auto"/>
              <w:ind w:left="346"/>
            </w:pPr>
            <w:r>
              <w:t>必修</w:t>
            </w:r>
          </w:p>
        </w:tc>
        <w:tc>
          <w:tcPr>
            <w:tcW w:w="1332" w:type="dxa"/>
            <w:vAlign w:val="top"/>
          </w:tcPr>
          <w:p w14:paraId="237CEF06">
            <w:pPr>
              <w:pStyle w:val="14"/>
              <w:spacing w:before="118" w:line="272" w:lineRule="exact"/>
              <w:ind w:left="563"/>
            </w:pPr>
            <w:r>
              <w:rPr>
                <w:spacing w:val="1"/>
                <w:position w:val="1"/>
              </w:rPr>
              <w:t>41</w:t>
            </w:r>
          </w:p>
        </w:tc>
        <w:tc>
          <w:tcPr>
            <w:tcW w:w="1208" w:type="dxa"/>
            <w:vAlign w:val="top"/>
          </w:tcPr>
          <w:p w14:paraId="0258A9F8">
            <w:pPr>
              <w:pStyle w:val="14"/>
              <w:spacing w:before="118" w:line="270" w:lineRule="exact"/>
              <w:ind w:left="456"/>
            </w:pPr>
            <w:r>
              <w:rPr>
                <w:spacing w:val="1"/>
                <w:position w:val="1"/>
              </w:rPr>
              <w:t>764</w:t>
            </w:r>
          </w:p>
        </w:tc>
        <w:tc>
          <w:tcPr>
            <w:tcW w:w="1208" w:type="dxa"/>
            <w:vAlign w:val="top"/>
          </w:tcPr>
          <w:p w14:paraId="2677D00D">
            <w:pPr>
              <w:pStyle w:val="14"/>
              <w:spacing w:before="118" w:line="270" w:lineRule="exact"/>
              <w:ind w:left="450"/>
            </w:pPr>
            <w:r>
              <w:rPr>
                <w:spacing w:val="3"/>
                <w:position w:val="1"/>
              </w:rPr>
              <w:t>440</w:t>
            </w:r>
          </w:p>
        </w:tc>
        <w:tc>
          <w:tcPr>
            <w:tcW w:w="1215" w:type="dxa"/>
            <w:vAlign w:val="top"/>
          </w:tcPr>
          <w:p w14:paraId="015A4EE1">
            <w:pPr>
              <w:pStyle w:val="14"/>
              <w:spacing w:before="118" w:line="270" w:lineRule="exact"/>
              <w:ind w:left="459"/>
            </w:pPr>
            <w:r>
              <w:rPr>
                <w:spacing w:val="1"/>
                <w:position w:val="1"/>
              </w:rPr>
              <w:t>324</w:t>
            </w:r>
          </w:p>
        </w:tc>
        <w:tc>
          <w:tcPr>
            <w:tcW w:w="1278" w:type="dxa"/>
            <w:vMerge w:val="restart"/>
            <w:tcBorders>
              <w:bottom w:val="nil"/>
            </w:tcBorders>
            <w:vAlign w:val="top"/>
          </w:tcPr>
          <w:p w14:paraId="44540BFF">
            <w:pPr>
              <w:spacing w:line="251" w:lineRule="auto"/>
              <w:rPr>
                <w:rFonts w:hint="eastAsia" w:ascii="宋体" w:hAnsi="宋体" w:eastAsia="宋体" w:cs="宋体"/>
                <w:sz w:val="21"/>
              </w:rPr>
            </w:pPr>
          </w:p>
          <w:p w14:paraId="7B8AF7BF">
            <w:pPr>
              <w:spacing w:line="252" w:lineRule="auto"/>
              <w:rPr>
                <w:rFonts w:hint="eastAsia" w:ascii="宋体" w:hAnsi="宋体" w:eastAsia="宋体" w:cs="宋体"/>
                <w:sz w:val="21"/>
              </w:rPr>
            </w:pPr>
          </w:p>
          <w:p w14:paraId="0DC0B4EF">
            <w:pPr>
              <w:pStyle w:val="14"/>
              <w:spacing w:before="65" w:line="270" w:lineRule="exact"/>
              <w:ind w:left="333"/>
            </w:pPr>
            <w:r>
              <w:rPr>
                <w:spacing w:val="3"/>
                <w:position w:val="1"/>
              </w:rPr>
              <w:t>33.53%</w:t>
            </w:r>
          </w:p>
        </w:tc>
      </w:tr>
      <w:tr w14:paraId="346071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2046" w:type="dxa"/>
            <w:gridSpan w:val="2"/>
            <w:vMerge w:val="continue"/>
            <w:tcBorders>
              <w:top w:val="nil"/>
              <w:bottom w:val="nil"/>
            </w:tcBorders>
            <w:vAlign w:val="top"/>
          </w:tcPr>
          <w:p w14:paraId="26ED8CBB">
            <w:pPr>
              <w:rPr>
                <w:rFonts w:ascii="Arial"/>
                <w:sz w:val="21"/>
              </w:rPr>
            </w:pPr>
          </w:p>
        </w:tc>
        <w:tc>
          <w:tcPr>
            <w:tcW w:w="368" w:type="dxa"/>
            <w:vMerge w:val="restart"/>
            <w:tcBorders>
              <w:bottom w:val="nil"/>
            </w:tcBorders>
            <w:textDirection w:val="tbRlV"/>
            <w:vAlign w:val="top"/>
          </w:tcPr>
          <w:p w14:paraId="27EBD9FA">
            <w:pPr>
              <w:pStyle w:val="14"/>
              <w:spacing w:before="50" w:line="210" w:lineRule="auto"/>
              <w:ind w:left="209"/>
            </w:pPr>
            <w:r>
              <w:rPr>
                <w:spacing w:val="13"/>
              </w:rPr>
              <w:t>选</w:t>
            </w:r>
            <w:r>
              <w:rPr>
                <w:spacing w:val="-42"/>
              </w:rPr>
              <w:t xml:space="preserve"> </w:t>
            </w:r>
            <w:r>
              <w:rPr>
                <w:spacing w:val="13"/>
              </w:rPr>
              <w:t>修</w:t>
            </w:r>
          </w:p>
        </w:tc>
        <w:tc>
          <w:tcPr>
            <w:tcW w:w="719" w:type="dxa"/>
            <w:vAlign w:val="top"/>
          </w:tcPr>
          <w:p w14:paraId="5596BE17">
            <w:pPr>
              <w:pStyle w:val="14"/>
              <w:spacing w:before="117" w:line="231" w:lineRule="auto"/>
              <w:ind w:left="172"/>
            </w:pPr>
            <w:r>
              <w:rPr>
                <w:spacing w:val="-5"/>
              </w:rPr>
              <w:t>限选</w:t>
            </w:r>
          </w:p>
        </w:tc>
        <w:tc>
          <w:tcPr>
            <w:tcW w:w="1332" w:type="dxa"/>
            <w:vAlign w:val="top"/>
          </w:tcPr>
          <w:p w14:paraId="1AEA6642">
            <w:pPr>
              <w:pStyle w:val="14"/>
              <w:spacing w:before="118" w:line="270" w:lineRule="exact"/>
              <w:ind w:left="622"/>
            </w:pPr>
            <w:r>
              <w:rPr>
                <w:position w:val="2"/>
              </w:rPr>
              <w:t>7</w:t>
            </w:r>
          </w:p>
        </w:tc>
        <w:tc>
          <w:tcPr>
            <w:tcW w:w="1208" w:type="dxa"/>
            <w:vAlign w:val="top"/>
          </w:tcPr>
          <w:p w14:paraId="1AA6B280">
            <w:pPr>
              <w:pStyle w:val="14"/>
              <w:spacing w:before="118" w:line="272" w:lineRule="exact"/>
              <w:ind w:left="467"/>
            </w:pPr>
            <w:r>
              <w:rPr>
                <w:spacing w:val="-3"/>
                <w:position w:val="1"/>
              </w:rPr>
              <w:t>112</w:t>
            </w:r>
          </w:p>
        </w:tc>
        <w:tc>
          <w:tcPr>
            <w:tcW w:w="1208" w:type="dxa"/>
            <w:vAlign w:val="top"/>
          </w:tcPr>
          <w:p w14:paraId="24BFB22B">
            <w:pPr>
              <w:pStyle w:val="14"/>
              <w:spacing w:before="118" w:line="270" w:lineRule="exact"/>
              <w:ind w:left="504"/>
            </w:pPr>
            <w:r>
              <w:rPr>
                <w:position w:val="1"/>
              </w:rPr>
              <w:t>90</w:t>
            </w:r>
          </w:p>
        </w:tc>
        <w:tc>
          <w:tcPr>
            <w:tcW w:w="1215" w:type="dxa"/>
            <w:vAlign w:val="top"/>
          </w:tcPr>
          <w:p w14:paraId="2CC8987A">
            <w:pPr>
              <w:pStyle w:val="14"/>
              <w:spacing w:before="118" w:line="272" w:lineRule="exact"/>
              <w:ind w:left="512"/>
            </w:pPr>
            <w:r>
              <w:rPr>
                <w:position w:val="1"/>
              </w:rPr>
              <w:t>22</w:t>
            </w:r>
          </w:p>
        </w:tc>
        <w:tc>
          <w:tcPr>
            <w:tcW w:w="1278" w:type="dxa"/>
            <w:vMerge w:val="continue"/>
            <w:tcBorders>
              <w:top w:val="nil"/>
              <w:bottom w:val="nil"/>
            </w:tcBorders>
            <w:vAlign w:val="top"/>
          </w:tcPr>
          <w:p w14:paraId="1CB58A1C">
            <w:pPr>
              <w:rPr>
                <w:rFonts w:ascii="Arial"/>
                <w:sz w:val="21"/>
              </w:rPr>
            </w:pPr>
          </w:p>
        </w:tc>
      </w:tr>
      <w:tr w14:paraId="35B82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046" w:type="dxa"/>
            <w:gridSpan w:val="2"/>
            <w:vMerge w:val="continue"/>
            <w:tcBorders>
              <w:top w:val="nil"/>
            </w:tcBorders>
            <w:vAlign w:val="top"/>
          </w:tcPr>
          <w:p w14:paraId="2EC3C858">
            <w:pPr>
              <w:rPr>
                <w:rFonts w:ascii="Arial"/>
                <w:sz w:val="21"/>
              </w:rPr>
            </w:pPr>
          </w:p>
        </w:tc>
        <w:tc>
          <w:tcPr>
            <w:tcW w:w="368" w:type="dxa"/>
            <w:vMerge w:val="continue"/>
            <w:tcBorders>
              <w:top w:val="nil"/>
            </w:tcBorders>
            <w:textDirection w:val="tbRlV"/>
            <w:vAlign w:val="top"/>
          </w:tcPr>
          <w:p w14:paraId="7865E6DD">
            <w:pPr>
              <w:rPr>
                <w:rFonts w:ascii="Arial"/>
                <w:sz w:val="21"/>
              </w:rPr>
            </w:pPr>
          </w:p>
        </w:tc>
        <w:tc>
          <w:tcPr>
            <w:tcW w:w="719" w:type="dxa"/>
            <w:vAlign w:val="top"/>
          </w:tcPr>
          <w:p w14:paraId="6207C98C">
            <w:pPr>
              <w:pStyle w:val="14"/>
              <w:spacing w:before="118" w:line="232" w:lineRule="auto"/>
              <w:ind w:left="159"/>
            </w:pPr>
            <w:r>
              <w:rPr>
                <w:spacing w:val="2"/>
              </w:rPr>
              <w:t>任选</w:t>
            </w:r>
          </w:p>
        </w:tc>
        <w:tc>
          <w:tcPr>
            <w:tcW w:w="1332" w:type="dxa"/>
            <w:vAlign w:val="top"/>
          </w:tcPr>
          <w:p w14:paraId="027A1F1A">
            <w:pPr>
              <w:pStyle w:val="14"/>
              <w:spacing w:before="118" w:line="272" w:lineRule="exact"/>
              <w:ind w:left="619"/>
            </w:pPr>
            <w:r>
              <w:rPr>
                <w:position w:val="1"/>
              </w:rPr>
              <w:t>2</w:t>
            </w:r>
          </w:p>
        </w:tc>
        <w:tc>
          <w:tcPr>
            <w:tcW w:w="1208" w:type="dxa"/>
            <w:vAlign w:val="top"/>
          </w:tcPr>
          <w:p w14:paraId="4321A26D">
            <w:pPr>
              <w:pStyle w:val="14"/>
              <w:spacing w:before="118" w:line="271" w:lineRule="exact"/>
              <w:ind w:left="506"/>
            </w:pPr>
            <w:r>
              <w:rPr>
                <w:spacing w:val="-1"/>
                <w:position w:val="1"/>
              </w:rPr>
              <w:t>32</w:t>
            </w:r>
          </w:p>
        </w:tc>
        <w:tc>
          <w:tcPr>
            <w:tcW w:w="1208" w:type="dxa"/>
            <w:vAlign w:val="top"/>
          </w:tcPr>
          <w:p w14:paraId="1CAB5975">
            <w:pPr>
              <w:pStyle w:val="14"/>
              <w:spacing w:before="118" w:line="271" w:lineRule="exact"/>
              <w:ind w:left="507"/>
            </w:pPr>
            <w:r>
              <w:rPr>
                <w:spacing w:val="-1"/>
                <w:position w:val="1"/>
              </w:rPr>
              <w:t>32</w:t>
            </w:r>
          </w:p>
        </w:tc>
        <w:tc>
          <w:tcPr>
            <w:tcW w:w="1215" w:type="dxa"/>
            <w:vAlign w:val="top"/>
          </w:tcPr>
          <w:p w14:paraId="450BF8B9">
            <w:pPr>
              <w:pStyle w:val="14"/>
              <w:spacing w:before="118" w:line="271" w:lineRule="exact"/>
              <w:ind w:left="562"/>
            </w:pPr>
            <w:r>
              <w:rPr>
                <w:position w:val="1"/>
              </w:rPr>
              <w:t>0</w:t>
            </w:r>
          </w:p>
        </w:tc>
        <w:tc>
          <w:tcPr>
            <w:tcW w:w="1278" w:type="dxa"/>
            <w:vMerge w:val="continue"/>
            <w:tcBorders>
              <w:top w:val="nil"/>
            </w:tcBorders>
            <w:vAlign w:val="top"/>
          </w:tcPr>
          <w:p w14:paraId="7E97F066">
            <w:pPr>
              <w:rPr>
                <w:rFonts w:ascii="Arial"/>
                <w:sz w:val="21"/>
              </w:rPr>
            </w:pPr>
          </w:p>
        </w:tc>
      </w:tr>
      <w:tr w14:paraId="538AEF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766" w:type="dxa"/>
            <w:vMerge w:val="restart"/>
            <w:tcBorders>
              <w:bottom w:val="nil"/>
            </w:tcBorders>
            <w:vAlign w:val="top"/>
          </w:tcPr>
          <w:p w14:paraId="49E99D29">
            <w:pPr>
              <w:spacing w:line="303" w:lineRule="auto"/>
              <w:rPr>
                <w:rFonts w:hint="eastAsia" w:ascii="宋体" w:hAnsi="宋体" w:eastAsia="宋体" w:cs="宋体"/>
                <w:sz w:val="21"/>
              </w:rPr>
            </w:pPr>
          </w:p>
          <w:p w14:paraId="7A15456B">
            <w:pPr>
              <w:spacing w:line="303" w:lineRule="auto"/>
              <w:rPr>
                <w:rFonts w:hint="eastAsia" w:ascii="宋体" w:hAnsi="宋体" w:eastAsia="宋体" w:cs="宋体"/>
                <w:sz w:val="21"/>
              </w:rPr>
            </w:pPr>
          </w:p>
          <w:p w14:paraId="474FD484">
            <w:pPr>
              <w:pStyle w:val="14"/>
              <w:spacing w:before="65" w:line="232" w:lineRule="auto"/>
              <w:ind w:left="185"/>
            </w:pPr>
            <w:r>
              <w:t>专业</w:t>
            </w:r>
          </w:p>
          <w:p w14:paraId="4309659D">
            <w:pPr>
              <w:pStyle w:val="14"/>
              <w:spacing w:before="19" w:line="233" w:lineRule="auto"/>
              <w:ind w:left="187"/>
            </w:pPr>
            <w:r>
              <w:rPr>
                <w:spacing w:val="-1"/>
              </w:rPr>
              <w:t>（技</w:t>
            </w:r>
          </w:p>
          <w:p w14:paraId="09DF8FE0">
            <w:pPr>
              <w:pStyle w:val="14"/>
              <w:spacing w:before="21" w:line="230" w:lineRule="auto"/>
              <w:ind w:left="133"/>
            </w:pPr>
            <w:r>
              <w:rPr>
                <w:spacing w:val="-28"/>
              </w:rPr>
              <w:t>能）课</w:t>
            </w:r>
          </w:p>
          <w:p w14:paraId="7B69028B">
            <w:pPr>
              <w:pStyle w:val="14"/>
              <w:spacing w:before="23" w:line="232" w:lineRule="auto"/>
              <w:ind w:left="290"/>
            </w:pPr>
            <w:r>
              <w:t>程</w:t>
            </w:r>
          </w:p>
        </w:tc>
        <w:tc>
          <w:tcPr>
            <w:tcW w:w="1280" w:type="dxa"/>
            <w:vAlign w:val="top"/>
          </w:tcPr>
          <w:p w14:paraId="0972923E">
            <w:pPr>
              <w:pStyle w:val="14"/>
              <w:spacing w:before="118" w:line="230" w:lineRule="auto"/>
              <w:ind w:left="228"/>
            </w:pPr>
            <w:r>
              <w:rPr>
                <w:spacing w:val="5"/>
              </w:rPr>
              <w:t>基础课程</w:t>
            </w:r>
          </w:p>
        </w:tc>
        <w:tc>
          <w:tcPr>
            <w:tcW w:w="1087" w:type="dxa"/>
            <w:gridSpan w:val="2"/>
            <w:vAlign w:val="top"/>
          </w:tcPr>
          <w:p w14:paraId="1C7FEFDC">
            <w:pPr>
              <w:pStyle w:val="14"/>
              <w:spacing w:before="118" w:line="231" w:lineRule="auto"/>
              <w:ind w:left="346"/>
            </w:pPr>
            <w:r>
              <w:t>必修</w:t>
            </w:r>
          </w:p>
        </w:tc>
        <w:tc>
          <w:tcPr>
            <w:tcW w:w="1332" w:type="dxa"/>
            <w:vAlign w:val="top"/>
          </w:tcPr>
          <w:p w14:paraId="71622BF8">
            <w:pPr>
              <w:pStyle w:val="14"/>
              <w:spacing w:before="118" w:line="270" w:lineRule="exact"/>
              <w:ind w:left="568"/>
            </w:pPr>
            <w:r>
              <w:rPr>
                <w:spacing w:val="-1"/>
                <w:position w:val="1"/>
              </w:rPr>
              <w:t>33</w:t>
            </w:r>
          </w:p>
        </w:tc>
        <w:tc>
          <w:tcPr>
            <w:tcW w:w="1208" w:type="dxa"/>
            <w:vAlign w:val="top"/>
          </w:tcPr>
          <w:p w14:paraId="2CEB61D0">
            <w:pPr>
              <w:pStyle w:val="14"/>
              <w:spacing w:before="118" w:line="270" w:lineRule="exact"/>
              <w:ind w:left="455"/>
            </w:pPr>
            <w:r>
              <w:rPr>
                <w:spacing w:val="1"/>
                <w:position w:val="1"/>
              </w:rPr>
              <w:t>528</w:t>
            </w:r>
          </w:p>
        </w:tc>
        <w:tc>
          <w:tcPr>
            <w:tcW w:w="1208" w:type="dxa"/>
            <w:vAlign w:val="top"/>
          </w:tcPr>
          <w:p w14:paraId="5F702ABB">
            <w:pPr>
              <w:pStyle w:val="14"/>
              <w:spacing w:before="118" w:line="270" w:lineRule="exact"/>
              <w:ind w:left="455"/>
            </w:pPr>
            <w:r>
              <w:rPr>
                <w:spacing w:val="1"/>
                <w:position w:val="1"/>
              </w:rPr>
              <w:t>332</w:t>
            </w:r>
          </w:p>
        </w:tc>
        <w:tc>
          <w:tcPr>
            <w:tcW w:w="1215" w:type="dxa"/>
            <w:vAlign w:val="top"/>
          </w:tcPr>
          <w:p w14:paraId="50AC9CAC">
            <w:pPr>
              <w:pStyle w:val="14"/>
              <w:spacing w:before="118" w:line="270" w:lineRule="exact"/>
              <w:ind w:left="470"/>
            </w:pPr>
            <w:r>
              <w:rPr>
                <w:spacing w:val="-3"/>
                <w:position w:val="1"/>
              </w:rPr>
              <w:t>196</w:t>
            </w:r>
          </w:p>
        </w:tc>
        <w:tc>
          <w:tcPr>
            <w:tcW w:w="1278" w:type="dxa"/>
            <w:vMerge w:val="restart"/>
            <w:tcBorders>
              <w:bottom w:val="nil"/>
            </w:tcBorders>
            <w:vAlign w:val="top"/>
          </w:tcPr>
          <w:p w14:paraId="3B72A94E">
            <w:pPr>
              <w:spacing w:line="243" w:lineRule="auto"/>
              <w:rPr>
                <w:rFonts w:hint="eastAsia" w:ascii="宋体" w:hAnsi="宋体" w:eastAsia="宋体" w:cs="宋体"/>
                <w:sz w:val="21"/>
              </w:rPr>
            </w:pPr>
          </w:p>
          <w:p w14:paraId="671E22D5">
            <w:pPr>
              <w:spacing w:line="243" w:lineRule="auto"/>
              <w:rPr>
                <w:rFonts w:hint="eastAsia" w:ascii="宋体" w:hAnsi="宋体" w:eastAsia="宋体" w:cs="宋体"/>
                <w:sz w:val="21"/>
              </w:rPr>
            </w:pPr>
          </w:p>
          <w:p w14:paraId="70EC5772">
            <w:pPr>
              <w:spacing w:line="244" w:lineRule="auto"/>
              <w:rPr>
                <w:rFonts w:hint="eastAsia" w:ascii="宋体" w:hAnsi="宋体" w:eastAsia="宋体" w:cs="宋体"/>
                <w:sz w:val="21"/>
              </w:rPr>
            </w:pPr>
          </w:p>
          <w:p w14:paraId="35A3CB62">
            <w:pPr>
              <w:pStyle w:val="14"/>
              <w:spacing w:before="65" w:line="269" w:lineRule="exact"/>
              <w:ind w:left="333"/>
            </w:pPr>
            <w:r>
              <w:rPr>
                <w:spacing w:val="3"/>
                <w:position w:val="1"/>
              </w:rPr>
              <w:t>37.22%</w:t>
            </w:r>
          </w:p>
        </w:tc>
      </w:tr>
      <w:tr w14:paraId="156917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766" w:type="dxa"/>
            <w:vMerge w:val="continue"/>
            <w:tcBorders>
              <w:top w:val="nil"/>
              <w:bottom w:val="nil"/>
            </w:tcBorders>
            <w:vAlign w:val="top"/>
          </w:tcPr>
          <w:p w14:paraId="0A0E3570">
            <w:pPr>
              <w:rPr>
                <w:rFonts w:ascii="Arial"/>
                <w:sz w:val="21"/>
              </w:rPr>
            </w:pPr>
          </w:p>
        </w:tc>
        <w:tc>
          <w:tcPr>
            <w:tcW w:w="1280" w:type="dxa"/>
            <w:vAlign w:val="top"/>
          </w:tcPr>
          <w:p w14:paraId="6284FACD">
            <w:pPr>
              <w:pStyle w:val="14"/>
              <w:spacing w:before="120" w:line="230" w:lineRule="auto"/>
              <w:ind w:left="227"/>
            </w:pPr>
            <w:r>
              <w:rPr>
                <w:spacing w:val="6"/>
              </w:rPr>
              <w:t>核心课程</w:t>
            </w:r>
          </w:p>
        </w:tc>
        <w:tc>
          <w:tcPr>
            <w:tcW w:w="1087" w:type="dxa"/>
            <w:gridSpan w:val="2"/>
            <w:vAlign w:val="top"/>
          </w:tcPr>
          <w:p w14:paraId="29A12DD7">
            <w:pPr>
              <w:pStyle w:val="14"/>
              <w:spacing w:before="120" w:line="231" w:lineRule="auto"/>
              <w:ind w:left="346"/>
            </w:pPr>
            <w:r>
              <w:t>必修</w:t>
            </w:r>
          </w:p>
        </w:tc>
        <w:tc>
          <w:tcPr>
            <w:tcW w:w="1332" w:type="dxa"/>
            <w:vAlign w:val="top"/>
          </w:tcPr>
          <w:p w14:paraId="625C0BB2">
            <w:pPr>
              <w:pStyle w:val="14"/>
              <w:spacing w:before="120" w:line="270" w:lineRule="exact"/>
              <w:ind w:left="579"/>
            </w:pPr>
            <w:r>
              <w:rPr>
                <w:spacing w:val="-7"/>
                <w:position w:val="1"/>
              </w:rPr>
              <w:t>18</w:t>
            </w:r>
          </w:p>
        </w:tc>
        <w:tc>
          <w:tcPr>
            <w:tcW w:w="1208" w:type="dxa"/>
            <w:vAlign w:val="top"/>
          </w:tcPr>
          <w:p w14:paraId="7404C78B">
            <w:pPr>
              <w:pStyle w:val="14"/>
              <w:spacing w:before="120" w:line="270" w:lineRule="exact"/>
              <w:ind w:left="454"/>
            </w:pPr>
            <w:r>
              <w:rPr>
                <w:spacing w:val="1"/>
                <w:position w:val="1"/>
              </w:rPr>
              <w:t>288</w:t>
            </w:r>
          </w:p>
        </w:tc>
        <w:tc>
          <w:tcPr>
            <w:tcW w:w="1208" w:type="dxa"/>
            <w:vAlign w:val="top"/>
          </w:tcPr>
          <w:p w14:paraId="20822190">
            <w:pPr>
              <w:pStyle w:val="14"/>
              <w:spacing w:before="120" w:line="270" w:lineRule="exact"/>
              <w:ind w:left="466"/>
            </w:pPr>
            <w:r>
              <w:rPr>
                <w:spacing w:val="-3"/>
                <w:position w:val="1"/>
              </w:rPr>
              <w:t>156</w:t>
            </w:r>
          </w:p>
        </w:tc>
        <w:tc>
          <w:tcPr>
            <w:tcW w:w="1215" w:type="dxa"/>
            <w:vAlign w:val="top"/>
          </w:tcPr>
          <w:p w14:paraId="046693E8">
            <w:pPr>
              <w:pStyle w:val="14"/>
              <w:spacing w:before="120" w:line="270" w:lineRule="exact"/>
              <w:ind w:left="470"/>
            </w:pPr>
            <w:r>
              <w:rPr>
                <w:spacing w:val="-3"/>
                <w:position w:val="1"/>
              </w:rPr>
              <w:t>132</w:t>
            </w:r>
          </w:p>
        </w:tc>
        <w:tc>
          <w:tcPr>
            <w:tcW w:w="1278" w:type="dxa"/>
            <w:vMerge w:val="continue"/>
            <w:tcBorders>
              <w:top w:val="nil"/>
              <w:bottom w:val="nil"/>
            </w:tcBorders>
            <w:vAlign w:val="top"/>
          </w:tcPr>
          <w:p w14:paraId="5B5F0FFD">
            <w:pPr>
              <w:rPr>
                <w:rFonts w:ascii="Arial"/>
                <w:sz w:val="21"/>
              </w:rPr>
            </w:pPr>
          </w:p>
        </w:tc>
      </w:tr>
      <w:tr w14:paraId="0C84EA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766" w:type="dxa"/>
            <w:vMerge w:val="continue"/>
            <w:tcBorders>
              <w:top w:val="nil"/>
              <w:bottom w:val="nil"/>
            </w:tcBorders>
            <w:vAlign w:val="top"/>
          </w:tcPr>
          <w:p w14:paraId="17A08716">
            <w:pPr>
              <w:rPr>
                <w:rFonts w:ascii="Arial"/>
                <w:sz w:val="21"/>
              </w:rPr>
            </w:pPr>
          </w:p>
        </w:tc>
        <w:tc>
          <w:tcPr>
            <w:tcW w:w="1280" w:type="dxa"/>
            <w:vMerge w:val="restart"/>
            <w:tcBorders>
              <w:bottom w:val="nil"/>
            </w:tcBorders>
            <w:vAlign w:val="top"/>
          </w:tcPr>
          <w:p w14:paraId="7837926A">
            <w:pPr>
              <w:spacing w:line="279" w:lineRule="auto"/>
              <w:rPr>
                <w:rFonts w:hint="eastAsia" w:ascii="宋体" w:hAnsi="宋体" w:eastAsia="宋体" w:cs="宋体"/>
                <w:sz w:val="21"/>
              </w:rPr>
            </w:pPr>
          </w:p>
          <w:p w14:paraId="2B0ADD99">
            <w:pPr>
              <w:pStyle w:val="14"/>
              <w:spacing w:before="65" w:line="230" w:lineRule="auto"/>
              <w:ind w:left="229"/>
            </w:pPr>
            <w:r>
              <w:rPr>
                <w:spacing w:val="5"/>
              </w:rPr>
              <w:t>拓展课程</w:t>
            </w:r>
          </w:p>
        </w:tc>
        <w:tc>
          <w:tcPr>
            <w:tcW w:w="368" w:type="dxa"/>
            <w:vMerge w:val="restart"/>
            <w:tcBorders>
              <w:bottom w:val="nil"/>
            </w:tcBorders>
            <w:textDirection w:val="tbRlV"/>
            <w:vAlign w:val="top"/>
          </w:tcPr>
          <w:p w14:paraId="1AAD8856">
            <w:pPr>
              <w:pStyle w:val="14"/>
              <w:spacing w:before="50" w:line="210" w:lineRule="auto"/>
              <w:ind w:left="212"/>
            </w:pPr>
            <w:r>
              <w:rPr>
                <w:spacing w:val="13"/>
              </w:rPr>
              <w:t>选</w:t>
            </w:r>
            <w:r>
              <w:rPr>
                <w:spacing w:val="-42"/>
              </w:rPr>
              <w:t xml:space="preserve"> </w:t>
            </w:r>
            <w:r>
              <w:rPr>
                <w:spacing w:val="13"/>
              </w:rPr>
              <w:t>修</w:t>
            </w:r>
          </w:p>
        </w:tc>
        <w:tc>
          <w:tcPr>
            <w:tcW w:w="719" w:type="dxa"/>
            <w:vAlign w:val="top"/>
          </w:tcPr>
          <w:p w14:paraId="1BA6ABD9">
            <w:pPr>
              <w:pStyle w:val="14"/>
              <w:spacing w:before="120" w:line="231" w:lineRule="auto"/>
              <w:ind w:left="172"/>
            </w:pPr>
            <w:r>
              <w:rPr>
                <w:spacing w:val="-5"/>
              </w:rPr>
              <w:t>限选</w:t>
            </w:r>
          </w:p>
        </w:tc>
        <w:tc>
          <w:tcPr>
            <w:tcW w:w="1332" w:type="dxa"/>
            <w:vAlign w:val="top"/>
          </w:tcPr>
          <w:p w14:paraId="595CDD70">
            <w:pPr>
              <w:pStyle w:val="14"/>
              <w:spacing w:before="120" w:line="272" w:lineRule="exact"/>
              <w:ind w:left="616"/>
            </w:pPr>
            <w:r>
              <w:rPr>
                <w:position w:val="1"/>
              </w:rPr>
              <w:t>4</w:t>
            </w:r>
          </w:p>
        </w:tc>
        <w:tc>
          <w:tcPr>
            <w:tcW w:w="1208" w:type="dxa"/>
            <w:vAlign w:val="top"/>
          </w:tcPr>
          <w:p w14:paraId="0DA9B487">
            <w:pPr>
              <w:pStyle w:val="14"/>
              <w:spacing w:before="120" w:line="271" w:lineRule="exact"/>
              <w:ind w:left="503"/>
            </w:pPr>
            <w:r>
              <w:rPr>
                <w:position w:val="1"/>
              </w:rPr>
              <w:t>64</w:t>
            </w:r>
          </w:p>
        </w:tc>
        <w:tc>
          <w:tcPr>
            <w:tcW w:w="1208" w:type="dxa"/>
            <w:vAlign w:val="top"/>
          </w:tcPr>
          <w:p w14:paraId="6F60B633">
            <w:pPr>
              <w:pStyle w:val="14"/>
              <w:spacing w:before="120" w:line="271" w:lineRule="exact"/>
              <w:ind w:left="507"/>
            </w:pPr>
            <w:r>
              <w:rPr>
                <w:spacing w:val="-1"/>
                <w:position w:val="1"/>
              </w:rPr>
              <w:t>52</w:t>
            </w:r>
          </w:p>
        </w:tc>
        <w:tc>
          <w:tcPr>
            <w:tcW w:w="1215" w:type="dxa"/>
            <w:vAlign w:val="top"/>
          </w:tcPr>
          <w:p w14:paraId="724D7BF5">
            <w:pPr>
              <w:pStyle w:val="14"/>
              <w:spacing w:before="120" w:line="272" w:lineRule="exact"/>
              <w:ind w:left="525"/>
            </w:pPr>
            <w:r>
              <w:rPr>
                <w:spacing w:val="-7"/>
                <w:position w:val="1"/>
              </w:rPr>
              <w:t>12</w:t>
            </w:r>
          </w:p>
        </w:tc>
        <w:tc>
          <w:tcPr>
            <w:tcW w:w="1278" w:type="dxa"/>
            <w:vMerge w:val="continue"/>
            <w:tcBorders>
              <w:top w:val="nil"/>
              <w:bottom w:val="nil"/>
            </w:tcBorders>
            <w:vAlign w:val="top"/>
          </w:tcPr>
          <w:p w14:paraId="1541A07B">
            <w:pPr>
              <w:rPr>
                <w:rFonts w:ascii="Arial"/>
                <w:sz w:val="21"/>
              </w:rPr>
            </w:pPr>
          </w:p>
        </w:tc>
      </w:tr>
      <w:tr w14:paraId="186F5E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766" w:type="dxa"/>
            <w:vMerge w:val="continue"/>
            <w:tcBorders>
              <w:top w:val="nil"/>
              <w:bottom w:val="nil"/>
            </w:tcBorders>
            <w:vAlign w:val="top"/>
          </w:tcPr>
          <w:p w14:paraId="71549300">
            <w:pPr>
              <w:rPr>
                <w:rFonts w:ascii="Arial"/>
                <w:sz w:val="21"/>
              </w:rPr>
            </w:pPr>
          </w:p>
        </w:tc>
        <w:tc>
          <w:tcPr>
            <w:tcW w:w="1280" w:type="dxa"/>
            <w:vMerge w:val="continue"/>
            <w:tcBorders>
              <w:top w:val="nil"/>
            </w:tcBorders>
            <w:vAlign w:val="top"/>
          </w:tcPr>
          <w:p w14:paraId="45F7EC11">
            <w:pPr>
              <w:rPr>
                <w:rFonts w:ascii="Arial"/>
                <w:sz w:val="21"/>
              </w:rPr>
            </w:pPr>
          </w:p>
        </w:tc>
        <w:tc>
          <w:tcPr>
            <w:tcW w:w="368" w:type="dxa"/>
            <w:vMerge w:val="continue"/>
            <w:tcBorders>
              <w:top w:val="nil"/>
            </w:tcBorders>
            <w:textDirection w:val="tbRlV"/>
            <w:vAlign w:val="top"/>
          </w:tcPr>
          <w:p w14:paraId="10E2221F">
            <w:pPr>
              <w:rPr>
                <w:rFonts w:ascii="Arial"/>
                <w:sz w:val="21"/>
              </w:rPr>
            </w:pPr>
          </w:p>
        </w:tc>
        <w:tc>
          <w:tcPr>
            <w:tcW w:w="719" w:type="dxa"/>
            <w:vAlign w:val="top"/>
          </w:tcPr>
          <w:p w14:paraId="52822B94">
            <w:pPr>
              <w:pStyle w:val="14"/>
              <w:spacing w:before="119" w:line="232" w:lineRule="auto"/>
              <w:ind w:left="159"/>
            </w:pPr>
            <w:r>
              <w:rPr>
                <w:spacing w:val="2"/>
              </w:rPr>
              <w:t>任选</w:t>
            </w:r>
          </w:p>
        </w:tc>
        <w:tc>
          <w:tcPr>
            <w:tcW w:w="1332" w:type="dxa"/>
            <w:vAlign w:val="top"/>
          </w:tcPr>
          <w:p w14:paraId="5FBEA28C">
            <w:pPr>
              <w:pStyle w:val="14"/>
              <w:spacing w:before="120" w:line="270" w:lineRule="exact"/>
              <w:ind w:left="618"/>
            </w:pPr>
            <w:r>
              <w:rPr>
                <w:position w:val="1"/>
              </w:rPr>
              <w:t>8</w:t>
            </w:r>
          </w:p>
        </w:tc>
        <w:tc>
          <w:tcPr>
            <w:tcW w:w="1208" w:type="dxa"/>
            <w:vAlign w:val="top"/>
          </w:tcPr>
          <w:p w14:paraId="3DBC2B8E">
            <w:pPr>
              <w:pStyle w:val="14"/>
              <w:spacing w:before="120" w:line="270" w:lineRule="exact"/>
              <w:ind w:left="467"/>
            </w:pPr>
            <w:r>
              <w:rPr>
                <w:spacing w:val="-3"/>
                <w:position w:val="1"/>
              </w:rPr>
              <w:t>128</w:t>
            </w:r>
          </w:p>
        </w:tc>
        <w:tc>
          <w:tcPr>
            <w:tcW w:w="1208" w:type="dxa"/>
            <w:vAlign w:val="top"/>
          </w:tcPr>
          <w:p w14:paraId="256024F9">
            <w:pPr>
              <w:pStyle w:val="14"/>
              <w:spacing w:before="120" w:line="270" w:lineRule="exact"/>
              <w:ind w:left="504"/>
            </w:pPr>
            <w:r>
              <w:rPr>
                <w:position w:val="1"/>
              </w:rPr>
              <w:t>92</w:t>
            </w:r>
          </w:p>
        </w:tc>
        <w:tc>
          <w:tcPr>
            <w:tcW w:w="1215" w:type="dxa"/>
            <w:vAlign w:val="top"/>
          </w:tcPr>
          <w:p w14:paraId="1FE30090">
            <w:pPr>
              <w:pStyle w:val="14"/>
              <w:spacing w:before="120" w:line="270" w:lineRule="exact"/>
              <w:ind w:left="514"/>
            </w:pPr>
            <w:r>
              <w:rPr>
                <w:spacing w:val="-1"/>
                <w:position w:val="1"/>
              </w:rPr>
              <w:t>36</w:t>
            </w:r>
          </w:p>
        </w:tc>
        <w:tc>
          <w:tcPr>
            <w:tcW w:w="1278" w:type="dxa"/>
            <w:vMerge w:val="continue"/>
            <w:tcBorders>
              <w:top w:val="nil"/>
            </w:tcBorders>
            <w:vAlign w:val="top"/>
          </w:tcPr>
          <w:p w14:paraId="3CEC743D">
            <w:pPr>
              <w:rPr>
                <w:rFonts w:ascii="Arial"/>
                <w:sz w:val="21"/>
              </w:rPr>
            </w:pPr>
          </w:p>
        </w:tc>
      </w:tr>
      <w:tr w14:paraId="549479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766" w:type="dxa"/>
            <w:vMerge w:val="continue"/>
            <w:tcBorders>
              <w:top w:val="nil"/>
            </w:tcBorders>
            <w:vAlign w:val="top"/>
          </w:tcPr>
          <w:p w14:paraId="537DF1D7">
            <w:pPr>
              <w:rPr>
                <w:rFonts w:ascii="Arial"/>
                <w:sz w:val="21"/>
              </w:rPr>
            </w:pPr>
          </w:p>
        </w:tc>
        <w:tc>
          <w:tcPr>
            <w:tcW w:w="1280" w:type="dxa"/>
            <w:vAlign w:val="top"/>
          </w:tcPr>
          <w:p w14:paraId="49A3F1E6">
            <w:pPr>
              <w:pStyle w:val="14"/>
              <w:spacing w:before="41" w:line="235" w:lineRule="auto"/>
              <w:ind w:left="282" w:right="117" w:hanging="159"/>
            </w:pPr>
            <w:r>
              <w:rPr>
                <w:spacing w:val="6"/>
              </w:rPr>
              <w:t>集中实践课</w:t>
            </w:r>
            <w:r>
              <w:rPr>
                <w:spacing w:val="4"/>
              </w:rPr>
              <w:t>程/环节</w:t>
            </w:r>
          </w:p>
        </w:tc>
        <w:tc>
          <w:tcPr>
            <w:tcW w:w="1087" w:type="dxa"/>
            <w:gridSpan w:val="2"/>
            <w:vAlign w:val="top"/>
          </w:tcPr>
          <w:p w14:paraId="3622FC3C">
            <w:pPr>
              <w:pStyle w:val="14"/>
              <w:spacing w:before="177" w:line="231" w:lineRule="auto"/>
              <w:ind w:left="346"/>
            </w:pPr>
            <w:r>
              <w:t>必修</w:t>
            </w:r>
          </w:p>
        </w:tc>
        <w:tc>
          <w:tcPr>
            <w:tcW w:w="1332" w:type="dxa"/>
            <w:vAlign w:val="top"/>
          </w:tcPr>
          <w:p w14:paraId="3123B783">
            <w:pPr>
              <w:pStyle w:val="14"/>
              <w:spacing w:before="177" w:line="271" w:lineRule="exact"/>
              <w:ind w:left="568"/>
            </w:pPr>
            <w:r>
              <w:rPr>
                <w:spacing w:val="-1"/>
                <w:position w:val="1"/>
              </w:rPr>
              <w:t>37</w:t>
            </w:r>
          </w:p>
        </w:tc>
        <w:tc>
          <w:tcPr>
            <w:tcW w:w="1208" w:type="dxa"/>
            <w:vAlign w:val="top"/>
          </w:tcPr>
          <w:p w14:paraId="65264623">
            <w:pPr>
              <w:pStyle w:val="14"/>
              <w:spacing w:before="177" w:line="271" w:lineRule="exact"/>
              <w:ind w:left="456"/>
            </w:pPr>
            <w:r>
              <w:rPr>
                <w:spacing w:val="1"/>
                <w:position w:val="1"/>
              </w:rPr>
              <w:t>792</w:t>
            </w:r>
          </w:p>
        </w:tc>
        <w:tc>
          <w:tcPr>
            <w:tcW w:w="1208" w:type="dxa"/>
            <w:vAlign w:val="top"/>
          </w:tcPr>
          <w:p w14:paraId="71DCFA38">
            <w:pPr>
              <w:pStyle w:val="14"/>
              <w:spacing w:before="177" w:line="271" w:lineRule="exact"/>
              <w:ind w:left="558"/>
            </w:pPr>
            <w:r>
              <w:rPr>
                <w:position w:val="1"/>
              </w:rPr>
              <w:t>0</w:t>
            </w:r>
          </w:p>
        </w:tc>
        <w:tc>
          <w:tcPr>
            <w:tcW w:w="1215" w:type="dxa"/>
            <w:vAlign w:val="top"/>
          </w:tcPr>
          <w:p w14:paraId="27874B30">
            <w:pPr>
              <w:pStyle w:val="14"/>
              <w:spacing w:before="177" w:line="271" w:lineRule="exact"/>
              <w:ind w:left="459"/>
            </w:pPr>
            <w:r>
              <w:rPr>
                <w:spacing w:val="1"/>
                <w:position w:val="1"/>
              </w:rPr>
              <w:t>792</w:t>
            </w:r>
          </w:p>
        </w:tc>
        <w:tc>
          <w:tcPr>
            <w:tcW w:w="1278" w:type="dxa"/>
            <w:vAlign w:val="top"/>
          </w:tcPr>
          <w:p w14:paraId="4AC020EC">
            <w:pPr>
              <w:pStyle w:val="14"/>
              <w:spacing w:before="177" w:line="270" w:lineRule="exact"/>
              <w:ind w:left="332"/>
            </w:pPr>
            <w:r>
              <w:rPr>
                <w:spacing w:val="3"/>
                <w:position w:val="1"/>
              </w:rPr>
              <w:t>29.25%</w:t>
            </w:r>
          </w:p>
        </w:tc>
      </w:tr>
      <w:tr w14:paraId="11940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3133" w:type="dxa"/>
            <w:gridSpan w:val="4"/>
            <w:vAlign w:val="top"/>
          </w:tcPr>
          <w:p w14:paraId="53E9EEB2">
            <w:pPr>
              <w:pStyle w:val="14"/>
              <w:spacing w:before="120" w:line="231" w:lineRule="auto"/>
              <w:ind w:left="1372"/>
            </w:pPr>
            <w:r>
              <w:rPr>
                <w:spacing w:val="-1"/>
              </w:rPr>
              <w:t>合计</w:t>
            </w:r>
          </w:p>
        </w:tc>
        <w:tc>
          <w:tcPr>
            <w:tcW w:w="1332" w:type="dxa"/>
            <w:vAlign w:val="top"/>
          </w:tcPr>
          <w:p w14:paraId="0AA7F09F">
            <w:pPr>
              <w:pStyle w:val="14"/>
              <w:spacing w:before="120" w:line="270" w:lineRule="exact"/>
              <w:ind w:left="527"/>
            </w:pPr>
            <w:r>
              <w:rPr>
                <w:spacing w:val="-3"/>
                <w:position w:val="1"/>
              </w:rPr>
              <w:t>150</w:t>
            </w:r>
          </w:p>
        </w:tc>
        <w:tc>
          <w:tcPr>
            <w:tcW w:w="1208" w:type="dxa"/>
            <w:vAlign w:val="top"/>
          </w:tcPr>
          <w:p w14:paraId="0AF28522">
            <w:pPr>
              <w:pStyle w:val="14"/>
              <w:spacing w:before="120" w:line="270" w:lineRule="exact"/>
              <w:ind w:left="401"/>
            </w:pPr>
            <w:r>
              <w:rPr>
                <w:spacing w:val="2"/>
                <w:position w:val="1"/>
              </w:rPr>
              <w:t>2708</w:t>
            </w:r>
          </w:p>
        </w:tc>
        <w:tc>
          <w:tcPr>
            <w:tcW w:w="1208" w:type="dxa"/>
            <w:vAlign w:val="top"/>
          </w:tcPr>
          <w:p w14:paraId="36A81CE3">
            <w:pPr>
              <w:pStyle w:val="14"/>
              <w:spacing w:before="120" w:line="270" w:lineRule="exact"/>
              <w:ind w:left="413"/>
            </w:pPr>
            <w:r>
              <w:rPr>
                <w:spacing w:val="-1"/>
                <w:position w:val="1"/>
              </w:rPr>
              <w:t>1194</w:t>
            </w:r>
          </w:p>
        </w:tc>
        <w:tc>
          <w:tcPr>
            <w:tcW w:w="1215" w:type="dxa"/>
            <w:vAlign w:val="top"/>
          </w:tcPr>
          <w:p w14:paraId="59F53781">
            <w:pPr>
              <w:pStyle w:val="14"/>
              <w:spacing w:before="120" w:line="270" w:lineRule="exact"/>
              <w:ind w:left="419"/>
            </w:pPr>
            <w:r>
              <w:rPr>
                <w:spacing w:val="-1"/>
                <w:position w:val="1"/>
              </w:rPr>
              <w:t>1514</w:t>
            </w:r>
          </w:p>
        </w:tc>
        <w:tc>
          <w:tcPr>
            <w:tcW w:w="1278" w:type="dxa"/>
            <w:vAlign w:val="top"/>
          </w:tcPr>
          <w:p w14:paraId="78237EF9">
            <w:pPr>
              <w:pStyle w:val="14"/>
              <w:spacing w:before="120" w:line="270" w:lineRule="exact"/>
              <w:ind w:left="450"/>
            </w:pPr>
            <w:r>
              <w:rPr>
                <w:spacing w:val="-1"/>
                <w:position w:val="1"/>
              </w:rPr>
              <w:t>100%</w:t>
            </w:r>
          </w:p>
        </w:tc>
      </w:tr>
      <w:tr w14:paraId="43CFE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8" w:hRule="atLeast"/>
        </w:trPr>
        <w:tc>
          <w:tcPr>
            <w:tcW w:w="9374" w:type="dxa"/>
            <w:gridSpan w:val="9"/>
            <w:vAlign w:val="top"/>
          </w:tcPr>
          <w:p w14:paraId="5AAF901D">
            <w:pPr>
              <w:pStyle w:val="14"/>
              <w:spacing w:before="55" w:line="232" w:lineRule="auto"/>
              <w:ind w:left="121"/>
            </w:pPr>
            <w:r>
              <w:rPr>
                <w:spacing w:val="1"/>
              </w:rPr>
              <w:t>说明：</w:t>
            </w:r>
          </w:p>
          <w:p w14:paraId="69C270D5">
            <w:pPr>
              <w:pStyle w:val="14"/>
              <w:spacing w:before="41" w:line="229" w:lineRule="auto"/>
              <w:ind w:left="129"/>
            </w:pPr>
            <w:r>
              <w:rPr>
                <w:spacing w:val="5"/>
              </w:rPr>
              <w:t>1. 本专业学生要求修满</w:t>
            </w:r>
            <w:r>
              <w:rPr>
                <w:spacing w:val="-25"/>
              </w:rPr>
              <w:t xml:space="preserve"> </w:t>
            </w:r>
            <w:r>
              <w:rPr>
                <w:spacing w:val="5"/>
              </w:rPr>
              <w:t>150</w:t>
            </w:r>
            <w:r>
              <w:rPr>
                <w:spacing w:val="-23"/>
              </w:rPr>
              <w:t xml:space="preserve"> </w:t>
            </w:r>
            <w:r>
              <w:rPr>
                <w:spacing w:val="5"/>
              </w:rPr>
              <w:t>学分、2708</w:t>
            </w:r>
            <w:r>
              <w:rPr>
                <w:spacing w:val="-25"/>
              </w:rPr>
              <w:t xml:space="preserve"> </w:t>
            </w:r>
            <w:r>
              <w:rPr>
                <w:spacing w:val="5"/>
              </w:rPr>
              <w:t>学</w:t>
            </w:r>
            <w:r>
              <w:rPr>
                <w:spacing w:val="4"/>
              </w:rPr>
              <w:t>时，准予毕业。</w:t>
            </w:r>
          </w:p>
          <w:p w14:paraId="1B4F7007">
            <w:pPr>
              <w:pStyle w:val="14"/>
              <w:spacing w:before="22" w:line="230" w:lineRule="auto"/>
              <w:ind w:left="116"/>
            </w:pPr>
            <w:r>
              <w:rPr>
                <w:spacing w:val="4"/>
              </w:rPr>
              <w:t>2. 本专业选修课共</w:t>
            </w:r>
            <w:r>
              <w:rPr>
                <w:spacing w:val="-36"/>
              </w:rPr>
              <w:t xml:space="preserve"> </w:t>
            </w:r>
            <w:r>
              <w:rPr>
                <w:spacing w:val="4"/>
              </w:rPr>
              <w:t>336</w:t>
            </w:r>
            <w:r>
              <w:rPr>
                <w:spacing w:val="-23"/>
              </w:rPr>
              <w:t xml:space="preserve"> </w:t>
            </w:r>
            <w:r>
              <w:rPr>
                <w:spacing w:val="4"/>
              </w:rPr>
              <w:t>学时</w:t>
            </w:r>
            <w:r>
              <w:rPr>
                <w:spacing w:val="37"/>
              </w:rPr>
              <w:t xml:space="preserve"> </w:t>
            </w:r>
            <w:r>
              <w:rPr>
                <w:spacing w:val="4"/>
              </w:rPr>
              <w:t>，</w:t>
            </w:r>
            <w:r>
              <w:rPr>
                <w:spacing w:val="-45"/>
              </w:rPr>
              <w:t xml:space="preserve"> </w:t>
            </w:r>
            <w:r>
              <w:rPr>
                <w:spacing w:val="4"/>
              </w:rPr>
              <w:t>占总学时比例为</w:t>
            </w:r>
            <w:r>
              <w:rPr>
                <w:spacing w:val="-24"/>
              </w:rPr>
              <w:t xml:space="preserve"> </w:t>
            </w:r>
            <w:r>
              <w:rPr>
                <w:spacing w:val="3"/>
              </w:rPr>
              <w:t>12.41% （计算公式为</w:t>
            </w:r>
            <w:r>
              <w:rPr>
                <w:spacing w:val="-34"/>
              </w:rPr>
              <w:t xml:space="preserve"> </w:t>
            </w:r>
            <w:r>
              <w:rPr>
                <w:spacing w:val="3"/>
              </w:rPr>
              <w:t>336/2708）。</w:t>
            </w:r>
          </w:p>
          <w:p w14:paraId="56FDF415">
            <w:pPr>
              <w:pStyle w:val="14"/>
              <w:spacing w:before="24" w:line="217" w:lineRule="auto"/>
              <w:ind w:left="118"/>
            </w:pPr>
            <w:r>
              <w:rPr>
                <w:spacing w:val="8"/>
              </w:rPr>
              <w:t>3. 任选课的组合形式较多，此处按最少的实践学时计算。</w:t>
            </w:r>
          </w:p>
        </w:tc>
      </w:tr>
    </w:tbl>
    <w:p w14:paraId="7A687FF9">
      <w:pPr>
        <w:spacing w:line="168" w:lineRule="exact"/>
        <w:rPr>
          <w:rFonts w:hint="eastAsia" w:ascii="宋体" w:hAnsi="宋体" w:eastAsia="宋体" w:cs="宋体"/>
        </w:rPr>
      </w:pPr>
    </w:p>
    <w:tbl>
      <w:tblPr>
        <w:tblStyle w:val="13"/>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8"/>
        <w:gridCol w:w="720"/>
        <w:gridCol w:w="855"/>
        <w:gridCol w:w="959"/>
        <w:gridCol w:w="869"/>
        <w:gridCol w:w="914"/>
        <w:gridCol w:w="668"/>
        <w:gridCol w:w="847"/>
        <w:gridCol w:w="1076"/>
        <w:gridCol w:w="725"/>
        <w:gridCol w:w="1014"/>
      </w:tblGrid>
      <w:tr w14:paraId="509BF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 w:hRule="atLeast"/>
        </w:trPr>
        <w:tc>
          <w:tcPr>
            <w:tcW w:w="728" w:type="dxa"/>
            <w:vAlign w:val="top"/>
          </w:tcPr>
          <w:p w14:paraId="33BD54A3">
            <w:pPr>
              <w:spacing w:line="241" w:lineRule="auto"/>
              <w:rPr>
                <w:rFonts w:hint="eastAsia" w:ascii="宋体" w:hAnsi="宋体" w:eastAsia="宋体" w:cs="宋体"/>
                <w:sz w:val="21"/>
              </w:rPr>
            </w:pPr>
          </w:p>
          <w:p w14:paraId="426F351C">
            <w:pPr>
              <w:pStyle w:val="14"/>
              <w:spacing w:before="65" w:line="231" w:lineRule="auto"/>
              <w:ind w:left="173"/>
            </w:pPr>
            <w:r>
              <w:rPr>
                <w:b/>
                <w:bCs/>
                <w:spacing w:val="-4"/>
              </w:rPr>
              <w:t>学年</w:t>
            </w:r>
          </w:p>
        </w:tc>
        <w:tc>
          <w:tcPr>
            <w:tcW w:w="720" w:type="dxa"/>
            <w:vAlign w:val="top"/>
          </w:tcPr>
          <w:p w14:paraId="4DFBC3E9">
            <w:pPr>
              <w:spacing w:line="241" w:lineRule="auto"/>
              <w:rPr>
                <w:rFonts w:hint="eastAsia" w:ascii="宋体" w:hAnsi="宋体" w:eastAsia="宋体" w:cs="宋体"/>
                <w:sz w:val="21"/>
              </w:rPr>
            </w:pPr>
          </w:p>
          <w:p w14:paraId="67277A15">
            <w:pPr>
              <w:pStyle w:val="14"/>
              <w:spacing w:before="65" w:line="232" w:lineRule="auto"/>
              <w:ind w:left="168"/>
            </w:pPr>
            <w:r>
              <w:rPr>
                <w:b/>
                <w:bCs/>
                <w:spacing w:val="-4"/>
              </w:rPr>
              <w:t>学期</w:t>
            </w:r>
          </w:p>
        </w:tc>
        <w:tc>
          <w:tcPr>
            <w:tcW w:w="855" w:type="dxa"/>
            <w:vAlign w:val="top"/>
          </w:tcPr>
          <w:p w14:paraId="140618E0">
            <w:pPr>
              <w:spacing w:line="241" w:lineRule="auto"/>
              <w:rPr>
                <w:rFonts w:hint="eastAsia" w:ascii="宋体" w:hAnsi="宋体" w:eastAsia="宋体" w:cs="宋体"/>
                <w:sz w:val="21"/>
              </w:rPr>
            </w:pPr>
          </w:p>
          <w:p w14:paraId="3F82A4E2">
            <w:pPr>
              <w:pStyle w:val="14"/>
              <w:spacing w:before="65" w:line="232" w:lineRule="auto"/>
              <w:ind w:left="129"/>
            </w:pPr>
            <w:r>
              <w:rPr>
                <w:b/>
                <w:bCs/>
              </w:rPr>
              <w:t>总周数</w:t>
            </w:r>
          </w:p>
        </w:tc>
        <w:tc>
          <w:tcPr>
            <w:tcW w:w="959" w:type="dxa"/>
            <w:vAlign w:val="top"/>
          </w:tcPr>
          <w:p w14:paraId="45084637">
            <w:pPr>
              <w:pStyle w:val="14"/>
              <w:spacing w:before="34" w:line="232" w:lineRule="auto"/>
              <w:ind w:left="173"/>
            </w:pPr>
            <w:r>
              <w:rPr>
                <w:b/>
                <w:bCs/>
                <w:spacing w:val="3"/>
              </w:rPr>
              <w:t>入学教</w:t>
            </w:r>
          </w:p>
          <w:p w14:paraId="2889C73A">
            <w:pPr>
              <w:pStyle w:val="14"/>
              <w:spacing w:before="22" w:line="231" w:lineRule="auto"/>
              <w:ind w:left="179"/>
            </w:pPr>
            <w:r>
              <w:rPr>
                <w:b/>
                <w:bCs/>
                <w:spacing w:val="1"/>
              </w:rPr>
              <w:t>育与军</w:t>
            </w:r>
          </w:p>
          <w:p w14:paraId="4601AF6C">
            <w:pPr>
              <w:pStyle w:val="14"/>
              <w:spacing w:before="21" w:line="218" w:lineRule="auto"/>
              <w:ind w:left="173"/>
            </w:pPr>
            <w:r>
              <w:rPr>
                <w:b/>
                <w:bCs/>
                <w:spacing w:val="3"/>
              </w:rPr>
              <w:t>事技能</w:t>
            </w:r>
          </w:p>
        </w:tc>
        <w:tc>
          <w:tcPr>
            <w:tcW w:w="869" w:type="dxa"/>
            <w:vAlign w:val="top"/>
          </w:tcPr>
          <w:p w14:paraId="230D34FE">
            <w:pPr>
              <w:pStyle w:val="14"/>
              <w:spacing w:before="170" w:line="251" w:lineRule="auto"/>
              <w:ind w:left="233" w:right="117" w:hanging="103"/>
            </w:pPr>
            <w:r>
              <w:rPr>
                <w:b/>
                <w:bCs/>
                <w:spacing w:val="-17"/>
              </w:rPr>
              <w:t>假</w:t>
            </w:r>
            <w:r>
              <w:rPr>
                <w:spacing w:val="-40"/>
              </w:rPr>
              <w:t xml:space="preserve"> </w:t>
            </w:r>
            <w:r>
              <w:rPr>
                <w:b/>
                <w:bCs/>
                <w:spacing w:val="-17"/>
              </w:rPr>
              <w:t>日与</w:t>
            </w:r>
            <w:r>
              <w:rPr>
                <w:b/>
                <w:bCs/>
                <w:spacing w:val="1"/>
              </w:rPr>
              <w:t>机动</w:t>
            </w:r>
          </w:p>
        </w:tc>
        <w:tc>
          <w:tcPr>
            <w:tcW w:w="914" w:type="dxa"/>
            <w:vAlign w:val="top"/>
          </w:tcPr>
          <w:p w14:paraId="6FE74C71">
            <w:pPr>
              <w:pStyle w:val="14"/>
              <w:spacing w:before="170" w:line="251" w:lineRule="auto"/>
              <w:ind w:left="258" w:right="139" w:hanging="96"/>
            </w:pPr>
            <w:r>
              <w:rPr>
                <w:b/>
                <w:bCs/>
              </w:rPr>
              <w:t>复习与考试</w:t>
            </w:r>
          </w:p>
        </w:tc>
        <w:tc>
          <w:tcPr>
            <w:tcW w:w="668" w:type="dxa"/>
            <w:vAlign w:val="top"/>
          </w:tcPr>
          <w:p w14:paraId="453FC2D0">
            <w:pPr>
              <w:pStyle w:val="14"/>
              <w:spacing w:before="170" w:line="251" w:lineRule="auto"/>
              <w:ind w:left="139" w:right="120" w:hanging="3"/>
            </w:pPr>
            <w:r>
              <w:rPr>
                <w:b/>
                <w:bCs/>
              </w:rPr>
              <w:t>认识</w:t>
            </w:r>
            <w:r>
              <w:rPr>
                <w:b/>
                <w:bCs/>
                <w:spacing w:val="-1"/>
              </w:rPr>
              <w:t>实习</w:t>
            </w:r>
          </w:p>
        </w:tc>
        <w:tc>
          <w:tcPr>
            <w:tcW w:w="847" w:type="dxa"/>
            <w:vAlign w:val="top"/>
          </w:tcPr>
          <w:p w14:paraId="4EF77511">
            <w:pPr>
              <w:pStyle w:val="14"/>
              <w:spacing w:before="170" w:line="251" w:lineRule="auto"/>
              <w:ind w:left="148" w:right="131" w:firstLine="101"/>
            </w:pPr>
            <w:r>
              <w:rPr>
                <w:b/>
                <w:bCs/>
                <w:spacing w:val="-12"/>
              </w:rPr>
              <w:t>岗位</w:t>
            </w:r>
            <w:r>
              <w:rPr>
                <w:b/>
                <w:bCs/>
                <w:spacing w:val="-1"/>
              </w:rPr>
              <w:t>实习</w:t>
            </w:r>
            <w:r>
              <w:rPr>
                <w:spacing w:val="-43"/>
              </w:rPr>
              <w:t xml:space="preserve"> </w:t>
            </w:r>
            <w:r>
              <w:rPr>
                <w:b/>
                <w:bCs/>
                <w:spacing w:val="-1"/>
              </w:rPr>
              <w:t>A</w:t>
            </w:r>
          </w:p>
        </w:tc>
        <w:tc>
          <w:tcPr>
            <w:tcW w:w="1076" w:type="dxa"/>
            <w:vAlign w:val="top"/>
          </w:tcPr>
          <w:p w14:paraId="1FAEC5AE">
            <w:pPr>
              <w:pStyle w:val="14"/>
              <w:spacing w:before="34" w:line="230" w:lineRule="auto"/>
              <w:ind w:left="147"/>
            </w:pPr>
            <w:r>
              <w:rPr>
                <w:b/>
                <w:bCs/>
                <w:spacing w:val="-3"/>
              </w:rPr>
              <w:t>岗位实习</w:t>
            </w:r>
          </w:p>
          <w:p w14:paraId="20C1EA65">
            <w:pPr>
              <w:pStyle w:val="14"/>
              <w:spacing w:before="24" w:line="229" w:lineRule="auto"/>
              <w:ind w:left="109"/>
            </w:pPr>
            <w:r>
              <w:rPr>
                <w:b/>
                <w:bCs/>
                <w:spacing w:val="-11"/>
              </w:rPr>
              <w:t>B（含毕业</w:t>
            </w:r>
          </w:p>
          <w:p w14:paraId="48C7BA03">
            <w:pPr>
              <w:pStyle w:val="14"/>
              <w:spacing w:before="22" w:line="218" w:lineRule="auto"/>
              <w:ind w:left="233"/>
            </w:pPr>
            <w:r>
              <w:rPr>
                <w:b/>
                <w:bCs/>
              </w:rPr>
              <w:t>设计）</w:t>
            </w:r>
          </w:p>
        </w:tc>
        <w:tc>
          <w:tcPr>
            <w:tcW w:w="725" w:type="dxa"/>
            <w:vAlign w:val="top"/>
          </w:tcPr>
          <w:p w14:paraId="670A1053">
            <w:pPr>
              <w:pStyle w:val="14"/>
              <w:spacing w:before="171" w:line="251" w:lineRule="auto"/>
              <w:ind w:left="162" w:right="150" w:firstLine="1"/>
            </w:pPr>
            <w:r>
              <w:rPr>
                <w:b/>
                <w:bCs/>
              </w:rPr>
              <w:t>课内</w:t>
            </w:r>
            <w:r>
              <w:rPr>
                <w:b/>
                <w:bCs/>
                <w:spacing w:val="1"/>
              </w:rPr>
              <w:t>教学</w:t>
            </w:r>
          </w:p>
        </w:tc>
        <w:tc>
          <w:tcPr>
            <w:tcW w:w="1014" w:type="dxa"/>
            <w:vAlign w:val="top"/>
          </w:tcPr>
          <w:p w14:paraId="656C9CCF">
            <w:pPr>
              <w:pStyle w:val="14"/>
              <w:spacing w:before="170" w:line="251" w:lineRule="auto"/>
              <w:ind w:left="207" w:right="189" w:firstLine="4"/>
            </w:pPr>
            <w:r>
              <w:rPr>
                <w:b/>
                <w:bCs/>
              </w:rPr>
              <w:t>劳动教</w:t>
            </w:r>
            <w:r>
              <w:rPr>
                <w:b/>
                <w:bCs/>
                <w:spacing w:val="1"/>
              </w:rPr>
              <w:t>育实践</w:t>
            </w:r>
          </w:p>
        </w:tc>
      </w:tr>
      <w:tr w14:paraId="72302A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28" w:type="dxa"/>
            <w:vMerge w:val="restart"/>
            <w:tcBorders>
              <w:bottom w:val="nil"/>
            </w:tcBorders>
            <w:vAlign w:val="top"/>
          </w:tcPr>
          <w:p w14:paraId="733E976B">
            <w:pPr>
              <w:spacing w:line="363" w:lineRule="auto"/>
              <w:rPr>
                <w:rFonts w:hint="eastAsia" w:ascii="宋体" w:hAnsi="宋体" w:eastAsia="宋体" w:cs="宋体"/>
                <w:sz w:val="21"/>
              </w:rPr>
            </w:pPr>
          </w:p>
          <w:p w14:paraId="20D24221">
            <w:pPr>
              <w:pStyle w:val="14"/>
              <w:spacing w:before="65" w:line="150" w:lineRule="exact"/>
              <w:ind w:left="273"/>
            </w:pPr>
            <w:r>
              <w:rPr>
                <w:position w:val="-3"/>
              </w:rPr>
              <w:t>一</w:t>
            </w:r>
          </w:p>
        </w:tc>
        <w:tc>
          <w:tcPr>
            <w:tcW w:w="720" w:type="dxa"/>
            <w:vAlign w:val="top"/>
          </w:tcPr>
          <w:p w14:paraId="7C6443AA">
            <w:pPr>
              <w:pStyle w:val="14"/>
              <w:spacing w:before="139" w:line="235" w:lineRule="auto"/>
              <w:ind w:left="324"/>
            </w:pPr>
            <w:r>
              <w:t>1</w:t>
            </w:r>
          </w:p>
        </w:tc>
        <w:tc>
          <w:tcPr>
            <w:tcW w:w="855" w:type="dxa"/>
            <w:vAlign w:val="top"/>
          </w:tcPr>
          <w:p w14:paraId="1760965B">
            <w:pPr>
              <w:pStyle w:val="14"/>
              <w:spacing w:before="139" w:line="235" w:lineRule="auto"/>
              <w:ind w:left="328"/>
            </w:pPr>
            <w:r>
              <w:t>20</w:t>
            </w:r>
          </w:p>
        </w:tc>
        <w:tc>
          <w:tcPr>
            <w:tcW w:w="959" w:type="dxa"/>
            <w:vAlign w:val="top"/>
          </w:tcPr>
          <w:p w14:paraId="43FDE2DB">
            <w:pPr>
              <w:pStyle w:val="14"/>
              <w:spacing w:before="139" w:line="235" w:lineRule="auto"/>
              <w:ind w:left="433"/>
            </w:pPr>
            <w:r>
              <w:t>2</w:t>
            </w:r>
          </w:p>
        </w:tc>
        <w:tc>
          <w:tcPr>
            <w:tcW w:w="869" w:type="dxa"/>
            <w:vAlign w:val="top"/>
          </w:tcPr>
          <w:p w14:paraId="7A8DDE7F">
            <w:pPr>
              <w:pStyle w:val="14"/>
              <w:spacing w:before="139" w:line="235" w:lineRule="auto"/>
              <w:ind w:left="231"/>
            </w:pPr>
            <w:r>
              <w:rPr>
                <w:spacing w:val="2"/>
              </w:rPr>
              <w:t>0.75</w:t>
            </w:r>
          </w:p>
        </w:tc>
        <w:tc>
          <w:tcPr>
            <w:tcW w:w="914" w:type="dxa"/>
            <w:vAlign w:val="top"/>
          </w:tcPr>
          <w:p w14:paraId="7619ED8F">
            <w:pPr>
              <w:pStyle w:val="14"/>
              <w:spacing w:before="139" w:line="235" w:lineRule="auto"/>
              <w:ind w:left="425"/>
            </w:pPr>
            <w:r>
              <w:t>1</w:t>
            </w:r>
          </w:p>
        </w:tc>
        <w:tc>
          <w:tcPr>
            <w:tcW w:w="668" w:type="dxa"/>
            <w:vAlign w:val="top"/>
          </w:tcPr>
          <w:p w14:paraId="1B55DE6A">
            <w:pPr>
              <w:pStyle w:val="14"/>
              <w:spacing w:before="139" w:line="235" w:lineRule="auto"/>
              <w:ind w:left="289"/>
            </w:pPr>
            <w:r>
              <w:t>0</w:t>
            </w:r>
          </w:p>
        </w:tc>
        <w:tc>
          <w:tcPr>
            <w:tcW w:w="847" w:type="dxa"/>
            <w:vAlign w:val="top"/>
          </w:tcPr>
          <w:p w14:paraId="6208E8BC">
            <w:pPr>
              <w:pStyle w:val="14"/>
              <w:spacing w:before="139" w:line="235" w:lineRule="auto"/>
              <w:ind w:left="377"/>
            </w:pPr>
            <w:r>
              <w:t>0</w:t>
            </w:r>
          </w:p>
        </w:tc>
        <w:tc>
          <w:tcPr>
            <w:tcW w:w="1076" w:type="dxa"/>
            <w:vAlign w:val="top"/>
          </w:tcPr>
          <w:p w14:paraId="0DD0F8F5">
            <w:pPr>
              <w:pStyle w:val="14"/>
              <w:spacing w:before="139" w:line="235" w:lineRule="auto"/>
              <w:ind w:left="492"/>
            </w:pPr>
            <w:r>
              <w:t>0</w:t>
            </w:r>
          </w:p>
        </w:tc>
        <w:tc>
          <w:tcPr>
            <w:tcW w:w="725" w:type="dxa"/>
            <w:vAlign w:val="top"/>
          </w:tcPr>
          <w:p w14:paraId="30A05DE7">
            <w:pPr>
              <w:pStyle w:val="14"/>
              <w:spacing w:before="139" w:line="235" w:lineRule="auto"/>
              <w:ind w:left="280"/>
            </w:pPr>
            <w:r>
              <w:rPr>
                <w:spacing w:val="-7"/>
              </w:rPr>
              <w:t>16</w:t>
            </w:r>
          </w:p>
        </w:tc>
        <w:tc>
          <w:tcPr>
            <w:tcW w:w="1014" w:type="dxa"/>
            <w:vAlign w:val="top"/>
          </w:tcPr>
          <w:p w14:paraId="1C000ACC">
            <w:pPr>
              <w:pStyle w:val="14"/>
              <w:spacing w:before="139" w:line="235" w:lineRule="auto"/>
              <w:ind w:left="304"/>
            </w:pPr>
            <w:r>
              <w:rPr>
                <w:spacing w:val="2"/>
              </w:rPr>
              <w:t>0.25</w:t>
            </w:r>
          </w:p>
        </w:tc>
      </w:tr>
      <w:tr w14:paraId="061A3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28" w:type="dxa"/>
            <w:vMerge w:val="continue"/>
            <w:tcBorders>
              <w:top w:val="nil"/>
            </w:tcBorders>
            <w:vAlign w:val="top"/>
          </w:tcPr>
          <w:p w14:paraId="0C546A99">
            <w:pPr>
              <w:rPr>
                <w:rFonts w:ascii="Arial"/>
                <w:sz w:val="21"/>
              </w:rPr>
            </w:pPr>
          </w:p>
        </w:tc>
        <w:tc>
          <w:tcPr>
            <w:tcW w:w="720" w:type="dxa"/>
            <w:vAlign w:val="top"/>
          </w:tcPr>
          <w:p w14:paraId="3EC4F131">
            <w:pPr>
              <w:pStyle w:val="14"/>
              <w:spacing w:before="141" w:line="233" w:lineRule="auto"/>
              <w:ind w:left="311"/>
            </w:pPr>
            <w:r>
              <w:t>2</w:t>
            </w:r>
          </w:p>
        </w:tc>
        <w:tc>
          <w:tcPr>
            <w:tcW w:w="855" w:type="dxa"/>
            <w:vAlign w:val="top"/>
          </w:tcPr>
          <w:p w14:paraId="174207E1">
            <w:pPr>
              <w:pStyle w:val="14"/>
              <w:spacing w:before="141" w:line="233" w:lineRule="auto"/>
              <w:ind w:left="328"/>
            </w:pPr>
            <w:r>
              <w:t>20</w:t>
            </w:r>
          </w:p>
        </w:tc>
        <w:tc>
          <w:tcPr>
            <w:tcW w:w="959" w:type="dxa"/>
            <w:vAlign w:val="top"/>
          </w:tcPr>
          <w:p w14:paraId="5EADA6D0">
            <w:pPr>
              <w:pStyle w:val="14"/>
              <w:spacing w:before="141" w:line="233" w:lineRule="auto"/>
              <w:ind w:left="432"/>
            </w:pPr>
            <w:r>
              <w:t>0</w:t>
            </w:r>
          </w:p>
        </w:tc>
        <w:tc>
          <w:tcPr>
            <w:tcW w:w="869" w:type="dxa"/>
            <w:vAlign w:val="top"/>
          </w:tcPr>
          <w:p w14:paraId="1EBC6DAC">
            <w:pPr>
              <w:pStyle w:val="14"/>
              <w:spacing w:before="141" w:line="233" w:lineRule="auto"/>
              <w:ind w:left="232"/>
            </w:pPr>
            <w:r>
              <w:rPr>
                <w:spacing w:val="2"/>
              </w:rPr>
              <w:t>2.75</w:t>
            </w:r>
          </w:p>
        </w:tc>
        <w:tc>
          <w:tcPr>
            <w:tcW w:w="914" w:type="dxa"/>
            <w:vAlign w:val="top"/>
          </w:tcPr>
          <w:p w14:paraId="499C8D56">
            <w:pPr>
              <w:pStyle w:val="14"/>
              <w:spacing w:before="141" w:line="233" w:lineRule="auto"/>
              <w:ind w:left="425"/>
            </w:pPr>
            <w:r>
              <w:t>1</w:t>
            </w:r>
          </w:p>
        </w:tc>
        <w:tc>
          <w:tcPr>
            <w:tcW w:w="668" w:type="dxa"/>
            <w:vAlign w:val="top"/>
          </w:tcPr>
          <w:p w14:paraId="3F6A8704">
            <w:pPr>
              <w:pStyle w:val="14"/>
              <w:spacing w:before="141" w:line="233" w:lineRule="auto"/>
              <w:ind w:left="289"/>
            </w:pPr>
            <w:r>
              <w:t>0</w:t>
            </w:r>
          </w:p>
        </w:tc>
        <w:tc>
          <w:tcPr>
            <w:tcW w:w="847" w:type="dxa"/>
            <w:vAlign w:val="top"/>
          </w:tcPr>
          <w:p w14:paraId="051E03E2">
            <w:pPr>
              <w:pStyle w:val="14"/>
              <w:spacing w:before="141" w:line="233" w:lineRule="auto"/>
              <w:ind w:left="377"/>
            </w:pPr>
            <w:r>
              <w:t>0</w:t>
            </w:r>
          </w:p>
        </w:tc>
        <w:tc>
          <w:tcPr>
            <w:tcW w:w="1076" w:type="dxa"/>
            <w:vAlign w:val="top"/>
          </w:tcPr>
          <w:p w14:paraId="00438457">
            <w:pPr>
              <w:pStyle w:val="14"/>
              <w:spacing w:before="141" w:line="233" w:lineRule="auto"/>
              <w:ind w:left="492"/>
            </w:pPr>
            <w:r>
              <w:t>0</w:t>
            </w:r>
          </w:p>
        </w:tc>
        <w:tc>
          <w:tcPr>
            <w:tcW w:w="725" w:type="dxa"/>
            <w:vAlign w:val="top"/>
          </w:tcPr>
          <w:p w14:paraId="55294EAC">
            <w:pPr>
              <w:pStyle w:val="14"/>
              <w:spacing w:before="141" w:line="233" w:lineRule="auto"/>
              <w:ind w:left="280"/>
            </w:pPr>
            <w:r>
              <w:rPr>
                <w:spacing w:val="-8"/>
              </w:rPr>
              <w:t>16</w:t>
            </w:r>
          </w:p>
        </w:tc>
        <w:tc>
          <w:tcPr>
            <w:tcW w:w="1014" w:type="dxa"/>
            <w:vAlign w:val="top"/>
          </w:tcPr>
          <w:p w14:paraId="536DEA5F">
            <w:pPr>
              <w:pStyle w:val="14"/>
              <w:spacing w:before="141" w:line="233" w:lineRule="auto"/>
              <w:ind w:left="304"/>
            </w:pPr>
            <w:r>
              <w:rPr>
                <w:spacing w:val="2"/>
              </w:rPr>
              <w:t>0.25</w:t>
            </w:r>
          </w:p>
        </w:tc>
      </w:tr>
      <w:tr w14:paraId="1DAEF2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28" w:type="dxa"/>
            <w:vMerge w:val="restart"/>
            <w:tcBorders>
              <w:bottom w:val="nil"/>
            </w:tcBorders>
            <w:vAlign w:val="top"/>
          </w:tcPr>
          <w:p w14:paraId="3F1FAA27">
            <w:pPr>
              <w:spacing w:line="321" w:lineRule="auto"/>
              <w:rPr>
                <w:rFonts w:hint="eastAsia" w:ascii="宋体" w:hAnsi="宋体" w:eastAsia="宋体" w:cs="宋体"/>
                <w:sz w:val="21"/>
              </w:rPr>
            </w:pPr>
          </w:p>
          <w:p w14:paraId="49CD0285">
            <w:pPr>
              <w:pStyle w:val="14"/>
              <w:spacing w:before="65" w:line="180" w:lineRule="auto"/>
              <w:ind w:left="277"/>
            </w:pPr>
            <w:r>
              <w:t>二</w:t>
            </w:r>
          </w:p>
        </w:tc>
        <w:tc>
          <w:tcPr>
            <w:tcW w:w="720" w:type="dxa"/>
            <w:vAlign w:val="top"/>
          </w:tcPr>
          <w:p w14:paraId="49FFDA85">
            <w:pPr>
              <w:pStyle w:val="14"/>
              <w:spacing w:before="142" w:line="232" w:lineRule="auto"/>
              <w:ind w:left="313"/>
            </w:pPr>
            <w:r>
              <w:t>3</w:t>
            </w:r>
          </w:p>
        </w:tc>
        <w:tc>
          <w:tcPr>
            <w:tcW w:w="855" w:type="dxa"/>
            <w:vAlign w:val="top"/>
          </w:tcPr>
          <w:p w14:paraId="24B6FE43">
            <w:pPr>
              <w:pStyle w:val="14"/>
              <w:spacing w:before="142" w:line="232" w:lineRule="auto"/>
              <w:ind w:left="328"/>
            </w:pPr>
            <w:r>
              <w:t>20</w:t>
            </w:r>
          </w:p>
        </w:tc>
        <w:tc>
          <w:tcPr>
            <w:tcW w:w="959" w:type="dxa"/>
            <w:vAlign w:val="top"/>
          </w:tcPr>
          <w:p w14:paraId="51C9624B">
            <w:pPr>
              <w:pStyle w:val="14"/>
              <w:spacing w:before="142" w:line="232" w:lineRule="auto"/>
              <w:ind w:left="432"/>
            </w:pPr>
            <w:r>
              <w:t>0</w:t>
            </w:r>
          </w:p>
        </w:tc>
        <w:tc>
          <w:tcPr>
            <w:tcW w:w="869" w:type="dxa"/>
            <w:vAlign w:val="top"/>
          </w:tcPr>
          <w:p w14:paraId="70D8C509">
            <w:pPr>
              <w:pStyle w:val="14"/>
              <w:spacing w:before="142" w:line="232" w:lineRule="auto"/>
              <w:ind w:left="245"/>
            </w:pPr>
            <w:r>
              <w:rPr>
                <w:spacing w:val="-1"/>
              </w:rPr>
              <w:t>1.75</w:t>
            </w:r>
          </w:p>
        </w:tc>
        <w:tc>
          <w:tcPr>
            <w:tcW w:w="914" w:type="dxa"/>
            <w:vAlign w:val="top"/>
          </w:tcPr>
          <w:p w14:paraId="3E4745A1">
            <w:pPr>
              <w:pStyle w:val="14"/>
              <w:spacing w:before="142" w:line="232" w:lineRule="auto"/>
              <w:ind w:left="425"/>
            </w:pPr>
            <w:r>
              <w:t>1</w:t>
            </w:r>
          </w:p>
        </w:tc>
        <w:tc>
          <w:tcPr>
            <w:tcW w:w="668" w:type="dxa"/>
            <w:vAlign w:val="top"/>
          </w:tcPr>
          <w:p w14:paraId="50F3ED2A">
            <w:pPr>
              <w:pStyle w:val="14"/>
              <w:spacing w:before="142" w:line="232" w:lineRule="auto"/>
              <w:ind w:left="303"/>
            </w:pPr>
            <w:r>
              <w:t>1</w:t>
            </w:r>
          </w:p>
        </w:tc>
        <w:tc>
          <w:tcPr>
            <w:tcW w:w="847" w:type="dxa"/>
            <w:vAlign w:val="top"/>
          </w:tcPr>
          <w:p w14:paraId="526E2759">
            <w:pPr>
              <w:pStyle w:val="14"/>
              <w:spacing w:before="142" w:line="232" w:lineRule="auto"/>
              <w:ind w:left="377"/>
            </w:pPr>
            <w:r>
              <w:t>0</w:t>
            </w:r>
          </w:p>
        </w:tc>
        <w:tc>
          <w:tcPr>
            <w:tcW w:w="1076" w:type="dxa"/>
            <w:vAlign w:val="top"/>
          </w:tcPr>
          <w:p w14:paraId="3D9FB551">
            <w:pPr>
              <w:pStyle w:val="14"/>
              <w:spacing w:before="142" w:line="232" w:lineRule="auto"/>
              <w:ind w:left="492"/>
            </w:pPr>
            <w:r>
              <w:t>0</w:t>
            </w:r>
          </w:p>
        </w:tc>
        <w:tc>
          <w:tcPr>
            <w:tcW w:w="725" w:type="dxa"/>
            <w:vAlign w:val="top"/>
          </w:tcPr>
          <w:p w14:paraId="531B5911">
            <w:pPr>
              <w:pStyle w:val="14"/>
              <w:spacing w:before="142" w:line="232" w:lineRule="auto"/>
              <w:ind w:left="280"/>
            </w:pPr>
            <w:r>
              <w:rPr>
                <w:spacing w:val="-8"/>
              </w:rPr>
              <w:t>16</w:t>
            </w:r>
          </w:p>
        </w:tc>
        <w:tc>
          <w:tcPr>
            <w:tcW w:w="1014" w:type="dxa"/>
            <w:vAlign w:val="top"/>
          </w:tcPr>
          <w:p w14:paraId="21134CB5">
            <w:pPr>
              <w:pStyle w:val="14"/>
              <w:spacing w:before="142" w:line="232" w:lineRule="auto"/>
              <w:ind w:left="304"/>
            </w:pPr>
            <w:r>
              <w:rPr>
                <w:spacing w:val="2"/>
              </w:rPr>
              <w:t>0.25</w:t>
            </w:r>
          </w:p>
        </w:tc>
      </w:tr>
      <w:tr w14:paraId="5C86C2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trPr>
        <w:tc>
          <w:tcPr>
            <w:tcW w:w="728" w:type="dxa"/>
            <w:vMerge w:val="continue"/>
            <w:tcBorders>
              <w:top w:val="nil"/>
            </w:tcBorders>
            <w:vAlign w:val="top"/>
          </w:tcPr>
          <w:p w14:paraId="68A0A810">
            <w:pPr>
              <w:rPr>
                <w:rFonts w:ascii="Arial"/>
                <w:sz w:val="21"/>
              </w:rPr>
            </w:pPr>
          </w:p>
        </w:tc>
        <w:tc>
          <w:tcPr>
            <w:tcW w:w="720" w:type="dxa"/>
            <w:vAlign w:val="top"/>
          </w:tcPr>
          <w:p w14:paraId="78882EFA">
            <w:pPr>
              <w:pStyle w:val="14"/>
              <w:spacing w:before="143" w:line="231" w:lineRule="auto"/>
              <w:ind w:left="308"/>
            </w:pPr>
            <w:r>
              <w:t>4</w:t>
            </w:r>
          </w:p>
        </w:tc>
        <w:tc>
          <w:tcPr>
            <w:tcW w:w="855" w:type="dxa"/>
            <w:vAlign w:val="top"/>
          </w:tcPr>
          <w:p w14:paraId="39472BF4">
            <w:pPr>
              <w:pStyle w:val="14"/>
              <w:spacing w:before="143" w:line="231" w:lineRule="auto"/>
              <w:ind w:left="328"/>
            </w:pPr>
            <w:r>
              <w:t>20</w:t>
            </w:r>
          </w:p>
        </w:tc>
        <w:tc>
          <w:tcPr>
            <w:tcW w:w="959" w:type="dxa"/>
            <w:vAlign w:val="top"/>
          </w:tcPr>
          <w:p w14:paraId="18676A82">
            <w:pPr>
              <w:pStyle w:val="14"/>
              <w:spacing w:before="143" w:line="231" w:lineRule="auto"/>
              <w:ind w:left="432"/>
            </w:pPr>
            <w:r>
              <w:t>0</w:t>
            </w:r>
          </w:p>
        </w:tc>
        <w:tc>
          <w:tcPr>
            <w:tcW w:w="869" w:type="dxa"/>
            <w:vAlign w:val="top"/>
          </w:tcPr>
          <w:p w14:paraId="4395B17C">
            <w:pPr>
              <w:pStyle w:val="14"/>
              <w:spacing w:before="143" w:line="231" w:lineRule="auto"/>
              <w:ind w:left="232"/>
            </w:pPr>
            <w:r>
              <w:rPr>
                <w:spacing w:val="2"/>
              </w:rPr>
              <w:t>2.75</w:t>
            </w:r>
          </w:p>
        </w:tc>
        <w:tc>
          <w:tcPr>
            <w:tcW w:w="914" w:type="dxa"/>
            <w:vAlign w:val="top"/>
          </w:tcPr>
          <w:p w14:paraId="31A643AA">
            <w:pPr>
              <w:pStyle w:val="14"/>
              <w:spacing w:before="143" w:line="231" w:lineRule="auto"/>
              <w:ind w:left="425"/>
            </w:pPr>
            <w:r>
              <w:t>1</w:t>
            </w:r>
          </w:p>
        </w:tc>
        <w:tc>
          <w:tcPr>
            <w:tcW w:w="668" w:type="dxa"/>
            <w:vAlign w:val="top"/>
          </w:tcPr>
          <w:p w14:paraId="74335C14">
            <w:pPr>
              <w:pStyle w:val="14"/>
              <w:spacing w:before="143" w:line="231" w:lineRule="auto"/>
              <w:ind w:left="289"/>
            </w:pPr>
            <w:r>
              <w:t>0</w:t>
            </w:r>
          </w:p>
        </w:tc>
        <w:tc>
          <w:tcPr>
            <w:tcW w:w="847" w:type="dxa"/>
            <w:vAlign w:val="top"/>
          </w:tcPr>
          <w:p w14:paraId="6E5078F7">
            <w:pPr>
              <w:pStyle w:val="14"/>
              <w:spacing w:before="143" w:line="231" w:lineRule="auto"/>
              <w:ind w:left="377"/>
            </w:pPr>
            <w:r>
              <w:t>0</w:t>
            </w:r>
          </w:p>
        </w:tc>
        <w:tc>
          <w:tcPr>
            <w:tcW w:w="1076" w:type="dxa"/>
            <w:vAlign w:val="top"/>
          </w:tcPr>
          <w:p w14:paraId="65350CD5">
            <w:pPr>
              <w:pStyle w:val="14"/>
              <w:spacing w:before="143" w:line="231" w:lineRule="auto"/>
              <w:ind w:left="492"/>
            </w:pPr>
            <w:r>
              <w:t>0</w:t>
            </w:r>
          </w:p>
        </w:tc>
        <w:tc>
          <w:tcPr>
            <w:tcW w:w="725" w:type="dxa"/>
            <w:vAlign w:val="top"/>
          </w:tcPr>
          <w:p w14:paraId="630F2418">
            <w:pPr>
              <w:pStyle w:val="14"/>
              <w:spacing w:before="143" w:line="231" w:lineRule="auto"/>
              <w:ind w:left="280"/>
            </w:pPr>
            <w:r>
              <w:rPr>
                <w:spacing w:val="-7"/>
              </w:rPr>
              <w:t>16</w:t>
            </w:r>
          </w:p>
        </w:tc>
        <w:tc>
          <w:tcPr>
            <w:tcW w:w="1014" w:type="dxa"/>
            <w:vAlign w:val="top"/>
          </w:tcPr>
          <w:p w14:paraId="5F9FC48E">
            <w:pPr>
              <w:pStyle w:val="14"/>
              <w:spacing w:before="143" w:line="231" w:lineRule="auto"/>
              <w:ind w:left="304"/>
            </w:pPr>
            <w:r>
              <w:rPr>
                <w:spacing w:val="2"/>
              </w:rPr>
              <w:t>0.25</w:t>
            </w:r>
          </w:p>
        </w:tc>
      </w:tr>
      <w:tr w14:paraId="6F62CC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28" w:type="dxa"/>
            <w:vMerge w:val="restart"/>
            <w:tcBorders>
              <w:bottom w:val="nil"/>
            </w:tcBorders>
            <w:vAlign w:val="top"/>
          </w:tcPr>
          <w:p w14:paraId="4EA15E64">
            <w:pPr>
              <w:spacing w:line="309" w:lineRule="auto"/>
              <w:rPr>
                <w:rFonts w:hint="eastAsia" w:ascii="宋体" w:hAnsi="宋体" w:eastAsia="宋体" w:cs="宋体"/>
                <w:sz w:val="21"/>
              </w:rPr>
            </w:pPr>
          </w:p>
          <w:p w14:paraId="2073FFD1">
            <w:pPr>
              <w:pStyle w:val="14"/>
              <w:spacing w:before="65" w:line="194" w:lineRule="auto"/>
              <w:ind w:left="276"/>
            </w:pPr>
            <w:r>
              <w:t>三</w:t>
            </w:r>
          </w:p>
        </w:tc>
        <w:tc>
          <w:tcPr>
            <w:tcW w:w="720" w:type="dxa"/>
            <w:vAlign w:val="top"/>
          </w:tcPr>
          <w:p w14:paraId="7AD386EE">
            <w:pPr>
              <w:pStyle w:val="14"/>
              <w:spacing w:before="145" w:line="230" w:lineRule="auto"/>
              <w:ind w:left="313"/>
            </w:pPr>
            <w:r>
              <w:t>5</w:t>
            </w:r>
          </w:p>
        </w:tc>
        <w:tc>
          <w:tcPr>
            <w:tcW w:w="855" w:type="dxa"/>
            <w:vAlign w:val="top"/>
          </w:tcPr>
          <w:p w14:paraId="11AF8A90">
            <w:pPr>
              <w:pStyle w:val="14"/>
              <w:spacing w:before="145" w:line="230" w:lineRule="auto"/>
              <w:ind w:left="328"/>
            </w:pPr>
            <w:r>
              <w:t>20</w:t>
            </w:r>
          </w:p>
        </w:tc>
        <w:tc>
          <w:tcPr>
            <w:tcW w:w="959" w:type="dxa"/>
            <w:vAlign w:val="top"/>
          </w:tcPr>
          <w:p w14:paraId="62085043">
            <w:pPr>
              <w:pStyle w:val="14"/>
              <w:spacing w:before="145" w:line="230" w:lineRule="auto"/>
              <w:ind w:left="432"/>
            </w:pPr>
            <w:r>
              <w:t>0</w:t>
            </w:r>
          </w:p>
        </w:tc>
        <w:tc>
          <w:tcPr>
            <w:tcW w:w="869" w:type="dxa"/>
            <w:vAlign w:val="top"/>
          </w:tcPr>
          <w:p w14:paraId="2C766066">
            <w:pPr>
              <w:pStyle w:val="14"/>
              <w:spacing w:before="145" w:line="230" w:lineRule="auto"/>
              <w:ind w:left="387"/>
            </w:pPr>
            <w:r>
              <w:t>0</w:t>
            </w:r>
          </w:p>
        </w:tc>
        <w:tc>
          <w:tcPr>
            <w:tcW w:w="914" w:type="dxa"/>
            <w:vAlign w:val="top"/>
          </w:tcPr>
          <w:p w14:paraId="7116C481">
            <w:pPr>
              <w:pStyle w:val="14"/>
              <w:spacing w:before="145" w:line="230" w:lineRule="auto"/>
              <w:ind w:left="411"/>
            </w:pPr>
            <w:r>
              <w:t>0</w:t>
            </w:r>
          </w:p>
        </w:tc>
        <w:tc>
          <w:tcPr>
            <w:tcW w:w="668" w:type="dxa"/>
            <w:vAlign w:val="top"/>
          </w:tcPr>
          <w:p w14:paraId="269CB0F6">
            <w:pPr>
              <w:pStyle w:val="14"/>
              <w:spacing w:before="145" w:line="230" w:lineRule="auto"/>
              <w:ind w:left="289"/>
            </w:pPr>
            <w:r>
              <w:t>0</w:t>
            </w:r>
          </w:p>
        </w:tc>
        <w:tc>
          <w:tcPr>
            <w:tcW w:w="847" w:type="dxa"/>
            <w:vAlign w:val="top"/>
          </w:tcPr>
          <w:p w14:paraId="0409096C">
            <w:pPr>
              <w:pStyle w:val="14"/>
              <w:spacing w:before="145" w:line="230" w:lineRule="auto"/>
              <w:ind w:left="338"/>
            </w:pPr>
            <w:r>
              <w:rPr>
                <w:spacing w:val="-7"/>
              </w:rPr>
              <w:t>16</w:t>
            </w:r>
          </w:p>
        </w:tc>
        <w:tc>
          <w:tcPr>
            <w:tcW w:w="1076" w:type="dxa"/>
            <w:vAlign w:val="top"/>
          </w:tcPr>
          <w:p w14:paraId="7B6C52A3">
            <w:pPr>
              <w:pStyle w:val="14"/>
              <w:spacing w:before="145" w:line="230" w:lineRule="auto"/>
              <w:ind w:left="492"/>
            </w:pPr>
            <w:r>
              <w:t>0</w:t>
            </w:r>
          </w:p>
        </w:tc>
        <w:tc>
          <w:tcPr>
            <w:tcW w:w="725" w:type="dxa"/>
            <w:vAlign w:val="top"/>
          </w:tcPr>
          <w:p w14:paraId="0BE88E11">
            <w:pPr>
              <w:pStyle w:val="14"/>
              <w:spacing w:before="145" w:line="230" w:lineRule="auto"/>
              <w:ind w:left="316"/>
            </w:pPr>
            <w:r>
              <w:t>4</w:t>
            </w:r>
          </w:p>
        </w:tc>
        <w:tc>
          <w:tcPr>
            <w:tcW w:w="1014" w:type="dxa"/>
            <w:vAlign w:val="top"/>
          </w:tcPr>
          <w:p w14:paraId="44643210">
            <w:pPr>
              <w:pStyle w:val="14"/>
              <w:spacing w:before="145" w:line="230" w:lineRule="auto"/>
              <w:ind w:left="460"/>
            </w:pPr>
            <w:r>
              <w:t>0</w:t>
            </w:r>
          </w:p>
        </w:tc>
      </w:tr>
      <w:tr w14:paraId="211716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728" w:type="dxa"/>
            <w:vMerge w:val="continue"/>
            <w:tcBorders>
              <w:top w:val="nil"/>
            </w:tcBorders>
            <w:vAlign w:val="top"/>
          </w:tcPr>
          <w:p w14:paraId="2D383106">
            <w:pPr>
              <w:rPr>
                <w:rFonts w:ascii="Arial"/>
                <w:sz w:val="21"/>
              </w:rPr>
            </w:pPr>
          </w:p>
        </w:tc>
        <w:tc>
          <w:tcPr>
            <w:tcW w:w="720" w:type="dxa"/>
            <w:vAlign w:val="top"/>
          </w:tcPr>
          <w:p w14:paraId="58322698">
            <w:pPr>
              <w:pStyle w:val="14"/>
              <w:spacing w:before="143" w:line="232" w:lineRule="auto"/>
              <w:ind w:left="310"/>
            </w:pPr>
            <w:r>
              <w:t>6</w:t>
            </w:r>
          </w:p>
        </w:tc>
        <w:tc>
          <w:tcPr>
            <w:tcW w:w="855" w:type="dxa"/>
            <w:vAlign w:val="top"/>
          </w:tcPr>
          <w:p w14:paraId="4619A0C6">
            <w:pPr>
              <w:pStyle w:val="14"/>
              <w:spacing w:before="143" w:line="232" w:lineRule="auto"/>
              <w:ind w:left="328"/>
            </w:pPr>
            <w:r>
              <w:t>20</w:t>
            </w:r>
          </w:p>
        </w:tc>
        <w:tc>
          <w:tcPr>
            <w:tcW w:w="959" w:type="dxa"/>
            <w:vAlign w:val="top"/>
          </w:tcPr>
          <w:p w14:paraId="0EFFC7AA">
            <w:pPr>
              <w:pStyle w:val="14"/>
              <w:spacing w:before="143" w:line="232" w:lineRule="auto"/>
              <w:ind w:left="432"/>
            </w:pPr>
            <w:r>
              <w:t>0</w:t>
            </w:r>
          </w:p>
        </w:tc>
        <w:tc>
          <w:tcPr>
            <w:tcW w:w="869" w:type="dxa"/>
            <w:vAlign w:val="top"/>
          </w:tcPr>
          <w:p w14:paraId="5D36130D">
            <w:pPr>
              <w:pStyle w:val="14"/>
              <w:spacing w:before="143" w:line="232" w:lineRule="auto"/>
              <w:ind w:left="385"/>
            </w:pPr>
            <w:r>
              <w:t>4</w:t>
            </w:r>
          </w:p>
        </w:tc>
        <w:tc>
          <w:tcPr>
            <w:tcW w:w="914" w:type="dxa"/>
            <w:vAlign w:val="top"/>
          </w:tcPr>
          <w:p w14:paraId="5BBB28DE">
            <w:pPr>
              <w:pStyle w:val="14"/>
              <w:spacing w:before="143" w:line="232" w:lineRule="auto"/>
              <w:ind w:left="411"/>
            </w:pPr>
            <w:r>
              <w:t>0</w:t>
            </w:r>
          </w:p>
        </w:tc>
        <w:tc>
          <w:tcPr>
            <w:tcW w:w="668" w:type="dxa"/>
            <w:vAlign w:val="top"/>
          </w:tcPr>
          <w:p w14:paraId="14AD826A">
            <w:pPr>
              <w:pStyle w:val="14"/>
              <w:spacing w:before="143" w:line="232" w:lineRule="auto"/>
              <w:ind w:left="289"/>
            </w:pPr>
            <w:r>
              <w:t>0</w:t>
            </w:r>
          </w:p>
        </w:tc>
        <w:tc>
          <w:tcPr>
            <w:tcW w:w="847" w:type="dxa"/>
            <w:vAlign w:val="top"/>
          </w:tcPr>
          <w:p w14:paraId="6A151D41">
            <w:pPr>
              <w:pStyle w:val="14"/>
              <w:spacing w:before="143" w:line="232" w:lineRule="auto"/>
              <w:ind w:left="377"/>
            </w:pPr>
            <w:r>
              <w:t>0</w:t>
            </w:r>
          </w:p>
        </w:tc>
        <w:tc>
          <w:tcPr>
            <w:tcW w:w="1076" w:type="dxa"/>
            <w:vAlign w:val="top"/>
          </w:tcPr>
          <w:p w14:paraId="0815F65F">
            <w:pPr>
              <w:pStyle w:val="14"/>
              <w:spacing w:before="143" w:line="232" w:lineRule="auto"/>
              <w:ind w:left="453"/>
            </w:pPr>
            <w:r>
              <w:rPr>
                <w:spacing w:val="-7"/>
              </w:rPr>
              <w:t>16</w:t>
            </w:r>
          </w:p>
        </w:tc>
        <w:tc>
          <w:tcPr>
            <w:tcW w:w="725" w:type="dxa"/>
            <w:vAlign w:val="top"/>
          </w:tcPr>
          <w:p w14:paraId="12BAF712">
            <w:pPr>
              <w:pStyle w:val="14"/>
              <w:spacing w:before="143" w:line="232" w:lineRule="auto"/>
              <w:ind w:left="319"/>
            </w:pPr>
            <w:r>
              <w:t>0</w:t>
            </w:r>
          </w:p>
        </w:tc>
        <w:tc>
          <w:tcPr>
            <w:tcW w:w="1014" w:type="dxa"/>
            <w:vAlign w:val="top"/>
          </w:tcPr>
          <w:p w14:paraId="7B15449C">
            <w:pPr>
              <w:pStyle w:val="14"/>
              <w:spacing w:before="143" w:line="232" w:lineRule="auto"/>
              <w:ind w:left="460"/>
            </w:pPr>
            <w:r>
              <w:t>0</w:t>
            </w:r>
          </w:p>
        </w:tc>
      </w:tr>
      <w:tr w14:paraId="4F6888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1448" w:type="dxa"/>
            <w:gridSpan w:val="2"/>
            <w:vAlign w:val="top"/>
          </w:tcPr>
          <w:p w14:paraId="476BA88C">
            <w:pPr>
              <w:pStyle w:val="14"/>
              <w:spacing w:before="143" w:line="231" w:lineRule="auto"/>
              <w:ind w:left="533"/>
            </w:pPr>
            <w:r>
              <w:rPr>
                <w:spacing w:val="-3"/>
              </w:rPr>
              <w:t>总计</w:t>
            </w:r>
          </w:p>
        </w:tc>
        <w:tc>
          <w:tcPr>
            <w:tcW w:w="855" w:type="dxa"/>
            <w:vAlign w:val="top"/>
          </w:tcPr>
          <w:p w14:paraId="4E05EFA9">
            <w:pPr>
              <w:pStyle w:val="14"/>
              <w:spacing w:before="143" w:line="232" w:lineRule="auto"/>
              <w:ind w:left="288"/>
            </w:pPr>
            <w:r>
              <w:rPr>
                <w:spacing w:val="-3"/>
              </w:rPr>
              <w:t>120</w:t>
            </w:r>
          </w:p>
        </w:tc>
        <w:tc>
          <w:tcPr>
            <w:tcW w:w="959" w:type="dxa"/>
            <w:vAlign w:val="top"/>
          </w:tcPr>
          <w:p w14:paraId="0B3B00E3">
            <w:pPr>
              <w:pStyle w:val="14"/>
              <w:spacing w:before="143" w:line="232" w:lineRule="auto"/>
              <w:ind w:left="433"/>
            </w:pPr>
            <w:r>
              <w:t>2</w:t>
            </w:r>
          </w:p>
        </w:tc>
        <w:tc>
          <w:tcPr>
            <w:tcW w:w="869" w:type="dxa"/>
            <w:vAlign w:val="top"/>
          </w:tcPr>
          <w:p w14:paraId="4DD29DE1">
            <w:pPr>
              <w:pStyle w:val="14"/>
              <w:spacing w:before="143" w:line="232" w:lineRule="auto"/>
              <w:ind w:left="348"/>
            </w:pPr>
            <w:r>
              <w:rPr>
                <w:spacing w:val="-7"/>
              </w:rPr>
              <w:t>12</w:t>
            </w:r>
          </w:p>
        </w:tc>
        <w:tc>
          <w:tcPr>
            <w:tcW w:w="914" w:type="dxa"/>
            <w:vAlign w:val="top"/>
          </w:tcPr>
          <w:p w14:paraId="3FC2138E">
            <w:pPr>
              <w:pStyle w:val="14"/>
              <w:spacing w:before="143" w:line="232" w:lineRule="auto"/>
              <w:ind w:left="409"/>
            </w:pPr>
            <w:r>
              <w:t>4</w:t>
            </w:r>
          </w:p>
        </w:tc>
        <w:tc>
          <w:tcPr>
            <w:tcW w:w="668" w:type="dxa"/>
            <w:vAlign w:val="top"/>
          </w:tcPr>
          <w:p w14:paraId="78791ACC">
            <w:pPr>
              <w:pStyle w:val="14"/>
              <w:spacing w:before="143" w:line="232" w:lineRule="auto"/>
              <w:ind w:left="303"/>
            </w:pPr>
            <w:r>
              <w:t>1</w:t>
            </w:r>
          </w:p>
        </w:tc>
        <w:tc>
          <w:tcPr>
            <w:tcW w:w="847" w:type="dxa"/>
            <w:vAlign w:val="top"/>
          </w:tcPr>
          <w:p w14:paraId="076DCCC3">
            <w:pPr>
              <w:pStyle w:val="14"/>
              <w:spacing w:before="143" w:line="232" w:lineRule="auto"/>
              <w:ind w:left="338"/>
            </w:pPr>
            <w:r>
              <w:rPr>
                <w:spacing w:val="-7"/>
              </w:rPr>
              <w:t>16</w:t>
            </w:r>
          </w:p>
        </w:tc>
        <w:tc>
          <w:tcPr>
            <w:tcW w:w="1076" w:type="dxa"/>
            <w:vAlign w:val="top"/>
          </w:tcPr>
          <w:p w14:paraId="30FEF70D">
            <w:pPr>
              <w:pStyle w:val="14"/>
              <w:spacing w:before="143" w:line="232" w:lineRule="auto"/>
              <w:ind w:left="453"/>
            </w:pPr>
            <w:r>
              <w:rPr>
                <w:spacing w:val="-7"/>
              </w:rPr>
              <w:t>16</w:t>
            </w:r>
          </w:p>
        </w:tc>
        <w:tc>
          <w:tcPr>
            <w:tcW w:w="725" w:type="dxa"/>
            <w:vAlign w:val="top"/>
          </w:tcPr>
          <w:p w14:paraId="58BB1851">
            <w:pPr>
              <w:pStyle w:val="14"/>
              <w:spacing w:before="143" w:line="232" w:lineRule="auto"/>
              <w:ind w:left="266"/>
            </w:pPr>
            <w:r>
              <w:t>68</w:t>
            </w:r>
          </w:p>
        </w:tc>
        <w:tc>
          <w:tcPr>
            <w:tcW w:w="1014" w:type="dxa"/>
            <w:vAlign w:val="top"/>
          </w:tcPr>
          <w:p w14:paraId="5AA3E802">
            <w:pPr>
              <w:pStyle w:val="14"/>
              <w:spacing w:before="143" w:line="232" w:lineRule="auto"/>
              <w:ind w:left="474"/>
            </w:pPr>
            <w:r>
              <w:t>1</w:t>
            </w:r>
          </w:p>
        </w:tc>
      </w:tr>
      <w:tr w14:paraId="6E25B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9" w:hRule="atLeast"/>
        </w:trPr>
        <w:tc>
          <w:tcPr>
            <w:tcW w:w="1448" w:type="dxa"/>
            <w:gridSpan w:val="2"/>
            <w:vAlign w:val="top"/>
          </w:tcPr>
          <w:p w14:paraId="1F15CBF3">
            <w:pPr>
              <w:spacing w:line="277" w:lineRule="auto"/>
              <w:rPr>
                <w:rFonts w:hint="eastAsia" w:ascii="宋体" w:hAnsi="宋体" w:eastAsia="宋体" w:cs="宋体"/>
                <w:sz w:val="24"/>
                <w:szCs w:val="24"/>
              </w:rPr>
            </w:pPr>
          </w:p>
          <w:p w14:paraId="3FE9FC8E">
            <w:pPr>
              <w:pStyle w:val="14"/>
              <w:spacing w:before="65" w:line="232" w:lineRule="auto"/>
              <w:ind w:left="525"/>
              <w:rPr>
                <w:sz w:val="24"/>
                <w:szCs w:val="24"/>
              </w:rPr>
            </w:pPr>
            <w:r>
              <w:rPr>
                <w:spacing w:val="1"/>
                <w:sz w:val="24"/>
                <w:szCs w:val="24"/>
              </w:rPr>
              <w:t>说明</w:t>
            </w:r>
          </w:p>
        </w:tc>
        <w:tc>
          <w:tcPr>
            <w:tcW w:w="7927" w:type="dxa"/>
            <w:gridSpan w:val="9"/>
            <w:vAlign w:val="top"/>
          </w:tcPr>
          <w:p w14:paraId="2C3C2297">
            <w:pPr>
              <w:pStyle w:val="14"/>
              <w:spacing w:before="144" w:line="302" w:lineRule="auto"/>
              <w:ind w:left="122" w:right="108" w:hanging="3"/>
              <w:rPr>
                <w:sz w:val="24"/>
                <w:szCs w:val="24"/>
              </w:rPr>
            </w:pPr>
            <w:r>
              <w:rPr>
                <w:spacing w:val="8"/>
                <w:sz w:val="24"/>
                <w:szCs w:val="24"/>
              </w:rPr>
              <w:t>本表中劳动教育实践仅为公益服务性劳动安排，其他劳动实践（包括日常生活</w:t>
            </w:r>
            <w:r>
              <w:rPr>
                <w:spacing w:val="7"/>
                <w:sz w:val="24"/>
                <w:szCs w:val="24"/>
              </w:rPr>
              <w:t>劳动和</w:t>
            </w:r>
            <w:r>
              <w:rPr>
                <w:spacing w:val="9"/>
                <w:sz w:val="24"/>
                <w:szCs w:val="24"/>
              </w:rPr>
              <w:t>实习实训过程中的生产性劳动、服务性劳动</w:t>
            </w:r>
            <w:r>
              <w:rPr>
                <w:spacing w:val="8"/>
                <w:sz w:val="24"/>
                <w:szCs w:val="24"/>
              </w:rPr>
              <w:t>等）另行考核。</w:t>
            </w:r>
          </w:p>
        </w:tc>
      </w:tr>
    </w:tbl>
    <w:p w14:paraId="76CC9530">
      <w:pPr>
        <w:spacing w:line="168" w:lineRule="exact"/>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539"/>
        <w:gridCol w:w="1326"/>
        <w:gridCol w:w="1397"/>
        <w:gridCol w:w="450"/>
        <w:gridCol w:w="465"/>
        <w:gridCol w:w="435"/>
        <w:gridCol w:w="480"/>
        <w:gridCol w:w="450"/>
        <w:gridCol w:w="386"/>
        <w:gridCol w:w="435"/>
        <w:gridCol w:w="480"/>
        <w:gridCol w:w="468"/>
        <w:gridCol w:w="425"/>
        <w:gridCol w:w="458"/>
        <w:gridCol w:w="808"/>
        <w:gridCol w:w="1013"/>
      </w:tblGrid>
      <w:tr w14:paraId="26EE7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8" w:hRule="atLeast"/>
        </w:trPr>
        <w:tc>
          <w:tcPr>
            <w:tcW w:w="544" w:type="dxa"/>
            <w:vMerge w:val="restart"/>
            <w:tcBorders>
              <w:bottom w:val="nil"/>
            </w:tcBorders>
            <w:vAlign w:val="top"/>
          </w:tcPr>
          <w:p w14:paraId="0019FE24">
            <w:pPr>
              <w:spacing w:line="320" w:lineRule="auto"/>
              <w:rPr>
                <w:rFonts w:hint="eastAsia" w:ascii="宋体" w:hAnsi="宋体" w:eastAsia="宋体" w:cs="宋体"/>
                <w:sz w:val="21"/>
              </w:rPr>
            </w:pPr>
          </w:p>
          <w:p w14:paraId="59EA39CB">
            <w:pPr>
              <w:pStyle w:val="14"/>
              <w:spacing w:before="62" w:line="304" w:lineRule="auto"/>
              <w:ind w:left="83" w:right="69" w:hanging="1"/>
              <w:rPr>
                <w:sz w:val="19"/>
                <w:szCs w:val="19"/>
              </w:rPr>
            </w:pPr>
            <w:r>
              <w:rPr>
                <w:b/>
                <w:bCs/>
                <w:spacing w:val="1"/>
                <w:sz w:val="19"/>
                <w:szCs w:val="19"/>
              </w:rPr>
              <w:t>课程</w:t>
            </w:r>
            <w:r>
              <w:rPr>
                <w:b/>
                <w:bCs/>
                <w:sz w:val="19"/>
                <w:szCs w:val="19"/>
              </w:rPr>
              <w:t>类别</w:t>
            </w:r>
          </w:p>
        </w:tc>
        <w:tc>
          <w:tcPr>
            <w:tcW w:w="539" w:type="dxa"/>
            <w:vMerge w:val="restart"/>
            <w:tcBorders>
              <w:bottom w:val="nil"/>
            </w:tcBorders>
            <w:vAlign w:val="top"/>
          </w:tcPr>
          <w:p w14:paraId="6D3C2B6B">
            <w:pPr>
              <w:spacing w:line="321" w:lineRule="auto"/>
              <w:rPr>
                <w:rFonts w:hint="eastAsia" w:ascii="宋体" w:hAnsi="宋体" w:eastAsia="宋体" w:cs="宋体"/>
                <w:sz w:val="21"/>
              </w:rPr>
            </w:pPr>
          </w:p>
          <w:p w14:paraId="6097EA07">
            <w:pPr>
              <w:pStyle w:val="14"/>
              <w:spacing w:before="62" w:line="302" w:lineRule="auto"/>
              <w:ind w:left="80" w:right="68" w:hanging="2"/>
              <w:rPr>
                <w:sz w:val="19"/>
                <w:szCs w:val="19"/>
              </w:rPr>
            </w:pPr>
            <w:r>
              <w:rPr>
                <w:b/>
                <w:bCs/>
                <w:spacing w:val="1"/>
                <w:sz w:val="19"/>
                <w:szCs w:val="19"/>
              </w:rPr>
              <w:t>课程</w:t>
            </w:r>
            <w:r>
              <w:rPr>
                <w:b/>
                <w:bCs/>
                <w:sz w:val="19"/>
                <w:szCs w:val="19"/>
              </w:rPr>
              <w:t>性质</w:t>
            </w:r>
          </w:p>
        </w:tc>
        <w:tc>
          <w:tcPr>
            <w:tcW w:w="1326" w:type="dxa"/>
            <w:vMerge w:val="restart"/>
            <w:tcBorders>
              <w:bottom w:val="nil"/>
            </w:tcBorders>
            <w:vAlign w:val="top"/>
          </w:tcPr>
          <w:p w14:paraId="705E51E7">
            <w:pPr>
              <w:spacing w:line="475" w:lineRule="auto"/>
              <w:rPr>
                <w:rFonts w:hint="eastAsia" w:ascii="宋体" w:hAnsi="宋体" w:eastAsia="宋体" w:cs="宋体"/>
                <w:sz w:val="21"/>
              </w:rPr>
            </w:pPr>
          </w:p>
          <w:p w14:paraId="707D9E32">
            <w:pPr>
              <w:pStyle w:val="14"/>
              <w:spacing w:before="62" w:line="231" w:lineRule="auto"/>
              <w:ind w:left="271"/>
              <w:rPr>
                <w:sz w:val="19"/>
                <w:szCs w:val="19"/>
              </w:rPr>
            </w:pPr>
            <w:r>
              <w:rPr>
                <w:b/>
                <w:bCs/>
                <w:spacing w:val="4"/>
                <w:sz w:val="19"/>
                <w:szCs w:val="19"/>
              </w:rPr>
              <w:t>课程编码</w:t>
            </w:r>
          </w:p>
        </w:tc>
        <w:tc>
          <w:tcPr>
            <w:tcW w:w="1397" w:type="dxa"/>
            <w:vMerge w:val="restart"/>
            <w:tcBorders>
              <w:bottom w:val="nil"/>
            </w:tcBorders>
            <w:vAlign w:val="top"/>
          </w:tcPr>
          <w:p w14:paraId="415C1862">
            <w:pPr>
              <w:spacing w:line="475" w:lineRule="auto"/>
              <w:rPr>
                <w:rFonts w:hint="eastAsia" w:ascii="宋体" w:hAnsi="宋体" w:eastAsia="宋体" w:cs="宋体"/>
                <w:sz w:val="21"/>
              </w:rPr>
            </w:pPr>
          </w:p>
          <w:p w14:paraId="4F715FFD">
            <w:pPr>
              <w:pStyle w:val="14"/>
              <w:spacing w:before="62" w:line="230" w:lineRule="auto"/>
              <w:ind w:left="308"/>
              <w:rPr>
                <w:sz w:val="19"/>
                <w:szCs w:val="19"/>
              </w:rPr>
            </w:pPr>
            <w:r>
              <w:rPr>
                <w:b/>
                <w:bCs/>
                <w:spacing w:val="4"/>
                <w:sz w:val="19"/>
                <w:szCs w:val="19"/>
              </w:rPr>
              <w:t>课程名称</w:t>
            </w:r>
          </w:p>
        </w:tc>
        <w:tc>
          <w:tcPr>
            <w:tcW w:w="2666" w:type="dxa"/>
            <w:gridSpan w:val="6"/>
            <w:vAlign w:val="top"/>
          </w:tcPr>
          <w:p w14:paraId="73D16B1F">
            <w:pPr>
              <w:pStyle w:val="14"/>
              <w:spacing w:before="235" w:line="231" w:lineRule="auto"/>
              <w:ind w:left="549"/>
              <w:rPr>
                <w:sz w:val="19"/>
                <w:szCs w:val="19"/>
              </w:rPr>
            </w:pPr>
            <w:r>
              <w:rPr>
                <w:b/>
                <w:bCs/>
                <w:spacing w:val="5"/>
                <w:sz w:val="19"/>
                <w:szCs w:val="19"/>
              </w:rPr>
              <w:t>学期安排及周学时</w:t>
            </w:r>
          </w:p>
        </w:tc>
        <w:tc>
          <w:tcPr>
            <w:tcW w:w="1383" w:type="dxa"/>
            <w:gridSpan w:val="3"/>
            <w:vAlign w:val="top"/>
          </w:tcPr>
          <w:p w14:paraId="51CF3691">
            <w:pPr>
              <w:pStyle w:val="14"/>
              <w:spacing w:before="235" w:line="232" w:lineRule="auto"/>
              <w:ind w:left="309"/>
              <w:rPr>
                <w:sz w:val="19"/>
                <w:szCs w:val="19"/>
              </w:rPr>
            </w:pPr>
            <w:r>
              <w:rPr>
                <w:b/>
                <w:bCs/>
                <w:spacing w:val="2"/>
                <w:sz w:val="19"/>
                <w:szCs w:val="19"/>
              </w:rPr>
              <w:t>学时分配</w:t>
            </w:r>
          </w:p>
        </w:tc>
        <w:tc>
          <w:tcPr>
            <w:tcW w:w="425" w:type="dxa"/>
            <w:vMerge w:val="restart"/>
            <w:tcBorders>
              <w:bottom w:val="nil"/>
            </w:tcBorders>
            <w:textDirection w:val="tbRlV"/>
            <w:vAlign w:val="top"/>
          </w:tcPr>
          <w:p w14:paraId="1AB60A22">
            <w:pPr>
              <w:pStyle w:val="14"/>
              <w:spacing w:before="111" w:line="208" w:lineRule="auto"/>
              <w:ind w:left="72"/>
              <w:rPr>
                <w:sz w:val="19"/>
                <w:szCs w:val="19"/>
              </w:rPr>
            </w:pPr>
            <w:r>
              <w:rPr>
                <w:b/>
                <w:bCs/>
                <w:spacing w:val="11"/>
                <w:sz w:val="19"/>
                <w:szCs w:val="19"/>
              </w:rPr>
              <w:t>课</w:t>
            </w:r>
            <w:r>
              <w:rPr>
                <w:spacing w:val="11"/>
                <w:sz w:val="19"/>
                <w:szCs w:val="19"/>
              </w:rPr>
              <w:t xml:space="preserve"> </w:t>
            </w:r>
            <w:r>
              <w:rPr>
                <w:b/>
                <w:bCs/>
                <w:spacing w:val="11"/>
                <w:sz w:val="19"/>
                <w:szCs w:val="19"/>
              </w:rPr>
              <w:t>程</w:t>
            </w:r>
            <w:r>
              <w:rPr>
                <w:spacing w:val="17"/>
                <w:sz w:val="19"/>
                <w:szCs w:val="19"/>
              </w:rPr>
              <w:t xml:space="preserve"> </w:t>
            </w:r>
            <w:r>
              <w:rPr>
                <w:b/>
                <w:bCs/>
                <w:spacing w:val="11"/>
                <w:sz w:val="19"/>
                <w:szCs w:val="19"/>
              </w:rPr>
              <w:t>学</w:t>
            </w:r>
            <w:r>
              <w:rPr>
                <w:spacing w:val="13"/>
                <w:sz w:val="19"/>
                <w:szCs w:val="19"/>
              </w:rPr>
              <w:t xml:space="preserve"> </w:t>
            </w:r>
            <w:r>
              <w:rPr>
                <w:b/>
                <w:bCs/>
                <w:spacing w:val="11"/>
                <w:sz w:val="19"/>
                <w:szCs w:val="19"/>
              </w:rPr>
              <w:t>分</w:t>
            </w:r>
          </w:p>
        </w:tc>
        <w:tc>
          <w:tcPr>
            <w:tcW w:w="458" w:type="dxa"/>
            <w:vMerge w:val="restart"/>
            <w:tcBorders>
              <w:bottom w:val="nil"/>
            </w:tcBorders>
            <w:vAlign w:val="top"/>
          </w:tcPr>
          <w:p w14:paraId="69CB5594">
            <w:pPr>
              <w:spacing w:line="320" w:lineRule="auto"/>
              <w:rPr>
                <w:rFonts w:hint="eastAsia" w:ascii="宋体" w:hAnsi="宋体" w:eastAsia="宋体" w:cs="宋体"/>
                <w:sz w:val="21"/>
              </w:rPr>
            </w:pPr>
          </w:p>
          <w:p w14:paraId="294572AF">
            <w:pPr>
              <w:pStyle w:val="14"/>
              <w:spacing w:before="62" w:line="304" w:lineRule="auto"/>
              <w:ind w:left="42" w:right="26" w:hanging="3"/>
              <w:rPr>
                <w:sz w:val="19"/>
                <w:szCs w:val="19"/>
              </w:rPr>
            </w:pPr>
            <w:r>
              <w:rPr>
                <w:b/>
                <w:bCs/>
                <w:spacing w:val="1"/>
                <w:sz w:val="19"/>
                <w:szCs w:val="19"/>
              </w:rPr>
              <w:t>考核</w:t>
            </w:r>
            <w:r>
              <w:rPr>
                <w:b/>
                <w:bCs/>
                <w:spacing w:val="-1"/>
                <w:sz w:val="19"/>
                <w:szCs w:val="19"/>
              </w:rPr>
              <w:t>方式</w:t>
            </w:r>
          </w:p>
        </w:tc>
        <w:tc>
          <w:tcPr>
            <w:tcW w:w="808" w:type="dxa"/>
            <w:vMerge w:val="restart"/>
            <w:tcBorders>
              <w:bottom w:val="nil"/>
            </w:tcBorders>
            <w:vAlign w:val="top"/>
          </w:tcPr>
          <w:p w14:paraId="660A0417">
            <w:pPr>
              <w:spacing w:line="320" w:lineRule="auto"/>
              <w:rPr>
                <w:rFonts w:hint="eastAsia" w:ascii="宋体" w:hAnsi="宋体" w:eastAsia="宋体" w:cs="宋体"/>
                <w:sz w:val="21"/>
              </w:rPr>
            </w:pPr>
          </w:p>
          <w:p w14:paraId="75D61EB7">
            <w:pPr>
              <w:pStyle w:val="14"/>
              <w:spacing w:before="62" w:line="303" w:lineRule="auto"/>
              <w:ind w:left="333" w:right="100" w:hanging="218"/>
              <w:rPr>
                <w:sz w:val="19"/>
                <w:szCs w:val="19"/>
              </w:rPr>
            </w:pPr>
            <w:r>
              <w:rPr>
                <w:b/>
                <w:bCs/>
                <w:spacing w:val="3"/>
                <w:sz w:val="19"/>
                <w:szCs w:val="19"/>
              </w:rPr>
              <w:t>开课部</w:t>
            </w:r>
            <w:r>
              <w:rPr>
                <w:b/>
                <w:bCs/>
                <w:spacing w:val="-2"/>
                <w:sz w:val="19"/>
                <w:szCs w:val="19"/>
              </w:rPr>
              <w:t>门</w:t>
            </w:r>
          </w:p>
        </w:tc>
        <w:tc>
          <w:tcPr>
            <w:tcW w:w="1013" w:type="dxa"/>
            <w:vMerge w:val="restart"/>
            <w:tcBorders>
              <w:bottom w:val="nil"/>
            </w:tcBorders>
            <w:vAlign w:val="top"/>
          </w:tcPr>
          <w:p w14:paraId="40657DC8">
            <w:pPr>
              <w:spacing w:line="475" w:lineRule="auto"/>
              <w:rPr>
                <w:rFonts w:hint="eastAsia" w:ascii="宋体" w:hAnsi="宋体" w:eastAsia="宋体" w:cs="宋体"/>
                <w:sz w:val="21"/>
              </w:rPr>
            </w:pPr>
          </w:p>
          <w:p w14:paraId="743F3AD2">
            <w:pPr>
              <w:pStyle w:val="14"/>
              <w:spacing w:before="62" w:line="231" w:lineRule="auto"/>
              <w:ind w:left="118"/>
              <w:rPr>
                <w:sz w:val="19"/>
                <w:szCs w:val="19"/>
              </w:rPr>
            </w:pPr>
            <w:r>
              <w:rPr>
                <w:b/>
                <w:bCs/>
                <w:spacing w:val="4"/>
                <w:sz w:val="19"/>
                <w:szCs w:val="19"/>
              </w:rPr>
              <w:t>上课形式</w:t>
            </w:r>
          </w:p>
        </w:tc>
      </w:tr>
      <w:tr w14:paraId="5AD2B3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544" w:type="dxa"/>
            <w:vMerge w:val="continue"/>
            <w:tcBorders>
              <w:top w:val="nil"/>
            </w:tcBorders>
            <w:vAlign w:val="top"/>
          </w:tcPr>
          <w:p w14:paraId="6CFD3D5F">
            <w:pPr>
              <w:rPr>
                <w:rFonts w:ascii="Arial"/>
                <w:sz w:val="21"/>
              </w:rPr>
            </w:pPr>
          </w:p>
        </w:tc>
        <w:tc>
          <w:tcPr>
            <w:tcW w:w="539" w:type="dxa"/>
            <w:vMerge w:val="continue"/>
            <w:tcBorders>
              <w:top w:val="nil"/>
            </w:tcBorders>
            <w:vAlign w:val="top"/>
          </w:tcPr>
          <w:p w14:paraId="07C5B6DA">
            <w:pPr>
              <w:rPr>
                <w:rFonts w:ascii="Arial"/>
                <w:sz w:val="21"/>
              </w:rPr>
            </w:pPr>
          </w:p>
        </w:tc>
        <w:tc>
          <w:tcPr>
            <w:tcW w:w="1326" w:type="dxa"/>
            <w:vMerge w:val="continue"/>
            <w:tcBorders>
              <w:top w:val="nil"/>
            </w:tcBorders>
            <w:vAlign w:val="top"/>
          </w:tcPr>
          <w:p w14:paraId="1688EDB8">
            <w:pPr>
              <w:rPr>
                <w:rFonts w:ascii="Arial"/>
                <w:sz w:val="21"/>
              </w:rPr>
            </w:pPr>
          </w:p>
        </w:tc>
        <w:tc>
          <w:tcPr>
            <w:tcW w:w="1397" w:type="dxa"/>
            <w:vMerge w:val="continue"/>
            <w:tcBorders>
              <w:top w:val="nil"/>
            </w:tcBorders>
            <w:vAlign w:val="top"/>
          </w:tcPr>
          <w:p w14:paraId="409A1B75">
            <w:pPr>
              <w:rPr>
                <w:rFonts w:ascii="Arial"/>
                <w:sz w:val="21"/>
              </w:rPr>
            </w:pPr>
          </w:p>
        </w:tc>
        <w:tc>
          <w:tcPr>
            <w:tcW w:w="450" w:type="dxa"/>
            <w:vAlign w:val="top"/>
          </w:tcPr>
          <w:p w14:paraId="67056377">
            <w:pPr>
              <w:pStyle w:val="14"/>
              <w:spacing w:before="286" w:line="143" w:lineRule="exact"/>
              <w:ind w:left="140"/>
              <w:rPr>
                <w:sz w:val="19"/>
                <w:szCs w:val="19"/>
              </w:rPr>
            </w:pPr>
            <w:r>
              <w:rPr>
                <w:position w:val="-3"/>
                <w:sz w:val="19"/>
                <w:szCs w:val="19"/>
              </w:rPr>
              <w:t>一</w:t>
            </w:r>
          </w:p>
        </w:tc>
        <w:tc>
          <w:tcPr>
            <w:tcW w:w="465" w:type="dxa"/>
            <w:vAlign w:val="top"/>
          </w:tcPr>
          <w:p w14:paraId="76EC7F7E">
            <w:pPr>
              <w:pStyle w:val="14"/>
              <w:spacing w:before="246" w:line="180" w:lineRule="auto"/>
              <w:ind w:left="149"/>
              <w:rPr>
                <w:sz w:val="19"/>
                <w:szCs w:val="19"/>
              </w:rPr>
            </w:pPr>
            <w:r>
              <w:rPr>
                <w:sz w:val="19"/>
                <w:szCs w:val="19"/>
              </w:rPr>
              <w:t>二</w:t>
            </w:r>
          </w:p>
        </w:tc>
        <w:tc>
          <w:tcPr>
            <w:tcW w:w="435" w:type="dxa"/>
            <w:vAlign w:val="top"/>
          </w:tcPr>
          <w:p w14:paraId="4738A506">
            <w:pPr>
              <w:pStyle w:val="14"/>
              <w:spacing w:before="231" w:line="195" w:lineRule="auto"/>
              <w:ind w:left="135"/>
              <w:rPr>
                <w:sz w:val="19"/>
                <w:szCs w:val="19"/>
              </w:rPr>
            </w:pPr>
            <w:r>
              <w:rPr>
                <w:sz w:val="19"/>
                <w:szCs w:val="19"/>
              </w:rPr>
              <w:t>三</w:t>
            </w:r>
          </w:p>
        </w:tc>
        <w:tc>
          <w:tcPr>
            <w:tcW w:w="480" w:type="dxa"/>
            <w:vAlign w:val="top"/>
          </w:tcPr>
          <w:p w14:paraId="501BDA72">
            <w:pPr>
              <w:pStyle w:val="14"/>
              <w:spacing w:before="206" w:line="250" w:lineRule="exact"/>
              <w:ind w:left="174"/>
              <w:rPr>
                <w:sz w:val="19"/>
                <w:szCs w:val="19"/>
              </w:rPr>
            </w:pPr>
            <w:r>
              <w:rPr>
                <w:position w:val="1"/>
                <w:sz w:val="19"/>
                <w:szCs w:val="19"/>
              </w:rPr>
              <w:t>四</w:t>
            </w:r>
          </w:p>
        </w:tc>
        <w:tc>
          <w:tcPr>
            <w:tcW w:w="450" w:type="dxa"/>
            <w:vAlign w:val="top"/>
          </w:tcPr>
          <w:p w14:paraId="2C806FBE">
            <w:pPr>
              <w:pStyle w:val="14"/>
              <w:spacing w:before="226" w:line="200" w:lineRule="auto"/>
              <w:ind w:left="139"/>
              <w:rPr>
                <w:sz w:val="19"/>
                <w:szCs w:val="19"/>
              </w:rPr>
            </w:pPr>
            <w:r>
              <w:rPr>
                <w:sz w:val="19"/>
                <w:szCs w:val="19"/>
              </w:rPr>
              <w:t>五</w:t>
            </w:r>
          </w:p>
        </w:tc>
        <w:tc>
          <w:tcPr>
            <w:tcW w:w="386" w:type="dxa"/>
            <w:vAlign w:val="top"/>
          </w:tcPr>
          <w:p w14:paraId="7B32A194">
            <w:pPr>
              <w:pStyle w:val="14"/>
              <w:spacing w:before="206"/>
              <w:ind w:left="105"/>
              <w:rPr>
                <w:sz w:val="19"/>
                <w:szCs w:val="19"/>
              </w:rPr>
            </w:pPr>
            <w:r>
              <w:rPr>
                <w:sz w:val="19"/>
                <w:szCs w:val="19"/>
              </w:rPr>
              <w:t>六</w:t>
            </w:r>
          </w:p>
        </w:tc>
        <w:tc>
          <w:tcPr>
            <w:tcW w:w="435" w:type="dxa"/>
            <w:vAlign w:val="top"/>
          </w:tcPr>
          <w:p w14:paraId="71B9AE1B">
            <w:pPr>
              <w:pStyle w:val="14"/>
              <w:spacing w:before="206" w:line="231" w:lineRule="auto"/>
              <w:ind w:left="38"/>
              <w:rPr>
                <w:sz w:val="19"/>
                <w:szCs w:val="19"/>
              </w:rPr>
            </w:pPr>
            <w:r>
              <w:rPr>
                <w:spacing w:val="-2"/>
                <w:sz w:val="19"/>
                <w:szCs w:val="19"/>
              </w:rPr>
              <w:t>总计</w:t>
            </w:r>
          </w:p>
        </w:tc>
        <w:tc>
          <w:tcPr>
            <w:tcW w:w="480" w:type="dxa"/>
            <w:vAlign w:val="top"/>
          </w:tcPr>
          <w:p w14:paraId="6390D95D">
            <w:pPr>
              <w:pStyle w:val="14"/>
              <w:spacing w:before="206" w:line="241" w:lineRule="auto"/>
              <w:ind w:left="52"/>
              <w:rPr>
                <w:sz w:val="19"/>
                <w:szCs w:val="19"/>
              </w:rPr>
            </w:pPr>
            <w:r>
              <w:rPr>
                <w:spacing w:val="1"/>
                <w:sz w:val="19"/>
                <w:szCs w:val="19"/>
              </w:rPr>
              <w:t>理论</w:t>
            </w:r>
          </w:p>
        </w:tc>
        <w:tc>
          <w:tcPr>
            <w:tcW w:w="468" w:type="dxa"/>
            <w:vAlign w:val="top"/>
          </w:tcPr>
          <w:p w14:paraId="53A6D6CB">
            <w:pPr>
              <w:pStyle w:val="14"/>
              <w:spacing w:before="206" w:line="231" w:lineRule="auto"/>
              <w:ind w:left="50"/>
              <w:rPr>
                <w:sz w:val="19"/>
                <w:szCs w:val="19"/>
              </w:rPr>
            </w:pPr>
            <w:r>
              <w:rPr>
                <w:sz w:val="19"/>
                <w:szCs w:val="19"/>
              </w:rPr>
              <w:t>实践</w:t>
            </w:r>
          </w:p>
        </w:tc>
        <w:tc>
          <w:tcPr>
            <w:tcW w:w="425" w:type="dxa"/>
            <w:vMerge w:val="continue"/>
            <w:tcBorders>
              <w:top w:val="nil"/>
            </w:tcBorders>
            <w:textDirection w:val="tbRlV"/>
            <w:vAlign w:val="top"/>
          </w:tcPr>
          <w:p w14:paraId="214C4D81">
            <w:pPr>
              <w:rPr>
                <w:rFonts w:ascii="Arial"/>
                <w:sz w:val="21"/>
              </w:rPr>
            </w:pPr>
          </w:p>
        </w:tc>
        <w:tc>
          <w:tcPr>
            <w:tcW w:w="458" w:type="dxa"/>
            <w:vMerge w:val="continue"/>
            <w:tcBorders>
              <w:top w:val="nil"/>
            </w:tcBorders>
            <w:vAlign w:val="top"/>
          </w:tcPr>
          <w:p w14:paraId="738A1430">
            <w:pPr>
              <w:rPr>
                <w:rFonts w:ascii="Arial"/>
                <w:sz w:val="21"/>
              </w:rPr>
            </w:pPr>
          </w:p>
        </w:tc>
        <w:tc>
          <w:tcPr>
            <w:tcW w:w="808" w:type="dxa"/>
            <w:vMerge w:val="continue"/>
            <w:tcBorders>
              <w:top w:val="nil"/>
            </w:tcBorders>
            <w:vAlign w:val="top"/>
          </w:tcPr>
          <w:p w14:paraId="3925AE90">
            <w:pPr>
              <w:rPr>
                <w:rFonts w:ascii="Arial"/>
                <w:sz w:val="21"/>
              </w:rPr>
            </w:pPr>
          </w:p>
        </w:tc>
        <w:tc>
          <w:tcPr>
            <w:tcW w:w="1013" w:type="dxa"/>
            <w:vMerge w:val="continue"/>
            <w:tcBorders>
              <w:top w:val="nil"/>
            </w:tcBorders>
            <w:vAlign w:val="top"/>
          </w:tcPr>
          <w:p w14:paraId="5540C66A">
            <w:pPr>
              <w:rPr>
                <w:rFonts w:ascii="Arial"/>
                <w:sz w:val="21"/>
              </w:rPr>
            </w:pPr>
          </w:p>
        </w:tc>
      </w:tr>
      <w:tr w14:paraId="57FE32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trPr>
        <w:tc>
          <w:tcPr>
            <w:tcW w:w="544" w:type="dxa"/>
            <w:vMerge w:val="restart"/>
            <w:tcBorders>
              <w:bottom w:val="nil"/>
            </w:tcBorders>
            <w:textDirection w:val="tbRlV"/>
            <w:vAlign w:val="top"/>
          </w:tcPr>
          <w:p w14:paraId="497696BE">
            <w:pPr>
              <w:pStyle w:val="14"/>
              <w:spacing w:before="170" w:line="209" w:lineRule="auto"/>
              <w:ind w:left="5169"/>
              <w:rPr>
                <w:sz w:val="19"/>
                <w:szCs w:val="19"/>
              </w:rPr>
            </w:pPr>
            <w:r>
              <w:rPr>
                <w:spacing w:val="13"/>
                <w:sz w:val="19"/>
                <w:szCs w:val="19"/>
              </w:rPr>
              <w:t>公 共</w:t>
            </w:r>
            <w:r>
              <w:rPr>
                <w:spacing w:val="16"/>
                <w:sz w:val="19"/>
                <w:szCs w:val="19"/>
              </w:rPr>
              <w:t xml:space="preserve"> </w:t>
            </w:r>
            <w:r>
              <w:rPr>
                <w:spacing w:val="13"/>
                <w:sz w:val="19"/>
                <w:szCs w:val="19"/>
              </w:rPr>
              <w:t>基 础</w:t>
            </w:r>
            <w:r>
              <w:rPr>
                <w:spacing w:val="14"/>
                <w:sz w:val="19"/>
                <w:szCs w:val="19"/>
              </w:rPr>
              <w:t xml:space="preserve"> </w:t>
            </w:r>
            <w:r>
              <w:rPr>
                <w:spacing w:val="13"/>
                <w:sz w:val="19"/>
                <w:szCs w:val="19"/>
              </w:rPr>
              <w:t>课 程</w:t>
            </w:r>
          </w:p>
        </w:tc>
        <w:tc>
          <w:tcPr>
            <w:tcW w:w="539" w:type="dxa"/>
            <w:vMerge w:val="restart"/>
            <w:tcBorders>
              <w:bottom w:val="nil"/>
            </w:tcBorders>
            <w:textDirection w:val="tbRlV"/>
            <w:vAlign w:val="top"/>
          </w:tcPr>
          <w:p w14:paraId="402EBDFE">
            <w:pPr>
              <w:pStyle w:val="14"/>
              <w:spacing w:before="169" w:line="210" w:lineRule="auto"/>
              <w:ind w:left="5793"/>
              <w:rPr>
                <w:sz w:val="19"/>
                <w:szCs w:val="19"/>
              </w:rPr>
            </w:pPr>
            <w:r>
              <w:rPr>
                <w:spacing w:val="13"/>
                <w:sz w:val="19"/>
                <w:szCs w:val="19"/>
              </w:rPr>
              <w:t>必 修</w:t>
            </w:r>
          </w:p>
        </w:tc>
        <w:tc>
          <w:tcPr>
            <w:tcW w:w="1326" w:type="dxa"/>
            <w:vAlign w:val="top"/>
          </w:tcPr>
          <w:p w14:paraId="679CD785">
            <w:pPr>
              <w:spacing w:line="314" w:lineRule="auto"/>
              <w:rPr>
                <w:rFonts w:hint="eastAsia" w:ascii="宋体" w:hAnsi="宋体" w:eastAsia="宋体" w:cs="宋体"/>
                <w:sz w:val="21"/>
              </w:rPr>
            </w:pPr>
          </w:p>
          <w:p w14:paraId="3D8CC11D">
            <w:pPr>
              <w:pStyle w:val="14"/>
              <w:spacing w:before="62" w:line="258" w:lineRule="exact"/>
              <w:ind w:left="168"/>
              <w:rPr>
                <w:sz w:val="19"/>
                <w:szCs w:val="19"/>
              </w:rPr>
            </w:pPr>
            <w:r>
              <w:rPr>
                <w:spacing w:val="4"/>
                <w:position w:val="1"/>
                <w:sz w:val="19"/>
                <w:szCs w:val="19"/>
              </w:rPr>
              <w:t>2300011011</w:t>
            </w:r>
          </w:p>
        </w:tc>
        <w:tc>
          <w:tcPr>
            <w:tcW w:w="1397" w:type="dxa"/>
            <w:vAlign w:val="top"/>
          </w:tcPr>
          <w:p w14:paraId="36D4B4C2">
            <w:pPr>
              <w:pStyle w:val="14"/>
              <w:spacing w:before="223" w:line="303" w:lineRule="auto"/>
              <w:ind w:left="613" w:right="96" w:hanging="497"/>
              <w:rPr>
                <w:sz w:val="19"/>
                <w:szCs w:val="19"/>
              </w:rPr>
            </w:pPr>
            <w:r>
              <w:rPr>
                <w:spacing w:val="6"/>
                <w:sz w:val="19"/>
                <w:szCs w:val="19"/>
              </w:rPr>
              <w:t>思想道德与法</w:t>
            </w:r>
            <w:r>
              <w:rPr>
                <w:sz w:val="19"/>
                <w:szCs w:val="19"/>
              </w:rPr>
              <w:t>治</w:t>
            </w:r>
          </w:p>
        </w:tc>
        <w:tc>
          <w:tcPr>
            <w:tcW w:w="450" w:type="dxa"/>
            <w:vAlign w:val="top"/>
          </w:tcPr>
          <w:p w14:paraId="5A51B80E">
            <w:pPr>
              <w:spacing w:line="314" w:lineRule="auto"/>
              <w:rPr>
                <w:rFonts w:hint="eastAsia" w:ascii="宋体" w:hAnsi="宋体" w:eastAsia="宋体" w:cs="宋体"/>
                <w:sz w:val="21"/>
              </w:rPr>
            </w:pPr>
          </w:p>
          <w:p w14:paraId="583A6875">
            <w:pPr>
              <w:pStyle w:val="14"/>
              <w:spacing w:before="62" w:line="258" w:lineRule="exact"/>
              <w:ind w:left="32"/>
              <w:rPr>
                <w:sz w:val="19"/>
                <w:szCs w:val="19"/>
              </w:rPr>
            </w:pPr>
            <w:r>
              <w:rPr>
                <w:spacing w:val="2"/>
                <w:position w:val="1"/>
                <w:sz w:val="19"/>
                <w:szCs w:val="19"/>
              </w:rPr>
              <w:t>2*16</w:t>
            </w:r>
          </w:p>
        </w:tc>
        <w:tc>
          <w:tcPr>
            <w:tcW w:w="465" w:type="dxa"/>
            <w:vAlign w:val="top"/>
          </w:tcPr>
          <w:p w14:paraId="54E16BCA">
            <w:pPr>
              <w:spacing w:line="314" w:lineRule="auto"/>
              <w:rPr>
                <w:rFonts w:hint="eastAsia" w:ascii="宋体" w:hAnsi="宋体" w:eastAsia="宋体" w:cs="宋体"/>
                <w:sz w:val="21"/>
              </w:rPr>
            </w:pPr>
          </w:p>
          <w:p w14:paraId="568A4AA6">
            <w:pPr>
              <w:pStyle w:val="14"/>
              <w:spacing w:before="62" w:line="258" w:lineRule="exact"/>
              <w:ind w:left="51"/>
              <w:rPr>
                <w:sz w:val="19"/>
                <w:szCs w:val="19"/>
              </w:rPr>
            </w:pPr>
            <w:r>
              <w:rPr>
                <w:spacing w:val="-1"/>
                <w:position w:val="1"/>
                <w:sz w:val="19"/>
                <w:szCs w:val="19"/>
              </w:rPr>
              <w:t>1*16</w:t>
            </w:r>
          </w:p>
        </w:tc>
        <w:tc>
          <w:tcPr>
            <w:tcW w:w="435" w:type="dxa"/>
            <w:vAlign w:val="top"/>
          </w:tcPr>
          <w:p w14:paraId="25DD82F9">
            <w:pPr>
              <w:rPr>
                <w:rFonts w:ascii="Arial"/>
                <w:sz w:val="21"/>
              </w:rPr>
            </w:pPr>
          </w:p>
        </w:tc>
        <w:tc>
          <w:tcPr>
            <w:tcW w:w="480" w:type="dxa"/>
            <w:vAlign w:val="top"/>
          </w:tcPr>
          <w:p w14:paraId="2E6E8D0C">
            <w:pPr>
              <w:rPr>
                <w:rFonts w:ascii="Arial"/>
                <w:sz w:val="21"/>
              </w:rPr>
            </w:pPr>
          </w:p>
        </w:tc>
        <w:tc>
          <w:tcPr>
            <w:tcW w:w="450" w:type="dxa"/>
            <w:vAlign w:val="top"/>
          </w:tcPr>
          <w:p w14:paraId="379D52E9">
            <w:pPr>
              <w:rPr>
                <w:rFonts w:ascii="Arial"/>
                <w:sz w:val="21"/>
              </w:rPr>
            </w:pPr>
          </w:p>
        </w:tc>
        <w:tc>
          <w:tcPr>
            <w:tcW w:w="386" w:type="dxa"/>
            <w:vAlign w:val="top"/>
          </w:tcPr>
          <w:p w14:paraId="29077B41">
            <w:pPr>
              <w:rPr>
                <w:rFonts w:ascii="Arial"/>
                <w:sz w:val="21"/>
              </w:rPr>
            </w:pPr>
          </w:p>
        </w:tc>
        <w:tc>
          <w:tcPr>
            <w:tcW w:w="435" w:type="dxa"/>
            <w:vAlign w:val="top"/>
          </w:tcPr>
          <w:p w14:paraId="6A76438E">
            <w:pPr>
              <w:spacing w:line="314" w:lineRule="auto"/>
              <w:rPr>
                <w:rFonts w:hint="eastAsia" w:ascii="宋体" w:hAnsi="宋体" w:eastAsia="宋体" w:cs="宋体"/>
                <w:sz w:val="21"/>
              </w:rPr>
            </w:pPr>
          </w:p>
          <w:p w14:paraId="6C8C012C">
            <w:pPr>
              <w:pStyle w:val="14"/>
              <w:spacing w:before="62" w:line="258" w:lineRule="exact"/>
              <w:ind w:left="121"/>
              <w:rPr>
                <w:sz w:val="19"/>
                <w:szCs w:val="19"/>
              </w:rPr>
            </w:pPr>
            <w:r>
              <w:rPr>
                <w:spacing w:val="2"/>
                <w:position w:val="1"/>
                <w:sz w:val="19"/>
                <w:szCs w:val="19"/>
              </w:rPr>
              <w:t>48</w:t>
            </w:r>
          </w:p>
        </w:tc>
        <w:tc>
          <w:tcPr>
            <w:tcW w:w="480" w:type="dxa"/>
            <w:vAlign w:val="top"/>
          </w:tcPr>
          <w:p w14:paraId="4765CCFA">
            <w:pPr>
              <w:spacing w:line="314" w:lineRule="auto"/>
              <w:rPr>
                <w:rFonts w:hint="eastAsia" w:ascii="宋体" w:hAnsi="宋体" w:eastAsia="宋体" w:cs="宋体"/>
                <w:sz w:val="21"/>
              </w:rPr>
            </w:pPr>
          </w:p>
          <w:p w14:paraId="6CB2DA02">
            <w:pPr>
              <w:pStyle w:val="14"/>
              <w:spacing w:before="62" w:line="258" w:lineRule="exact"/>
              <w:ind w:left="149"/>
              <w:rPr>
                <w:sz w:val="19"/>
                <w:szCs w:val="19"/>
              </w:rPr>
            </w:pPr>
            <w:r>
              <w:rPr>
                <w:spacing w:val="-1"/>
                <w:position w:val="1"/>
                <w:sz w:val="19"/>
                <w:szCs w:val="19"/>
              </w:rPr>
              <w:t>38</w:t>
            </w:r>
          </w:p>
        </w:tc>
        <w:tc>
          <w:tcPr>
            <w:tcW w:w="468" w:type="dxa"/>
            <w:vAlign w:val="top"/>
          </w:tcPr>
          <w:p w14:paraId="3890E211">
            <w:pPr>
              <w:spacing w:line="314" w:lineRule="auto"/>
              <w:rPr>
                <w:rFonts w:hint="eastAsia" w:ascii="宋体" w:hAnsi="宋体" w:eastAsia="宋体" w:cs="宋体"/>
                <w:sz w:val="21"/>
              </w:rPr>
            </w:pPr>
          </w:p>
          <w:p w14:paraId="38D30B38">
            <w:pPr>
              <w:pStyle w:val="14"/>
              <w:spacing w:before="62" w:line="258" w:lineRule="exact"/>
              <w:ind w:left="155"/>
              <w:rPr>
                <w:sz w:val="19"/>
                <w:szCs w:val="19"/>
              </w:rPr>
            </w:pPr>
            <w:r>
              <w:rPr>
                <w:spacing w:val="-6"/>
                <w:position w:val="1"/>
                <w:sz w:val="19"/>
                <w:szCs w:val="19"/>
              </w:rPr>
              <w:t>10</w:t>
            </w:r>
          </w:p>
        </w:tc>
        <w:tc>
          <w:tcPr>
            <w:tcW w:w="425" w:type="dxa"/>
            <w:vAlign w:val="top"/>
          </w:tcPr>
          <w:p w14:paraId="72393EE8">
            <w:pPr>
              <w:spacing w:line="314" w:lineRule="auto"/>
              <w:rPr>
                <w:rFonts w:hint="eastAsia" w:ascii="宋体" w:hAnsi="宋体" w:eastAsia="宋体" w:cs="宋体"/>
                <w:sz w:val="21"/>
              </w:rPr>
            </w:pPr>
          </w:p>
          <w:p w14:paraId="112EB82A">
            <w:pPr>
              <w:pStyle w:val="14"/>
              <w:spacing w:before="62" w:line="258" w:lineRule="exact"/>
              <w:ind w:left="171"/>
              <w:rPr>
                <w:sz w:val="19"/>
                <w:szCs w:val="19"/>
              </w:rPr>
            </w:pPr>
            <w:r>
              <w:rPr>
                <w:position w:val="1"/>
                <w:sz w:val="19"/>
                <w:szCs w:val="19"/>
              </w:rPr>
              <w:t>3</w:t>
            </w:r>
          </w:p>
        </w:tc>
        <w:tc>
          <w:tcPr>
            <w:tcW w:w="458" w:type="dxa"/>
            <w:vAlign w:val="top"/>
          </w:tcPr>
          <w:p w14:paraId="1CCB521D">
            <w:pPr>
              <w:spacing w:line="315" w:lineRule="auto"/>
              <w:rPr>
                <w:rFonts w:hint="eastAsia" w:ascii="宋体" w:hAnsi="宋体" w:eastAsia="宋体" w:cs="宋体"/>
                <w:sz w:val="21"/>
              </w:rPr>
            </w:pPr>
          </w:p>
          <w:p w14:paraId="55DE8904">
            <w:pPr>
              <w:pStyle w:val="14"/>
              <w:spacing w:before="61" w:line="231" w:lineRule="auto"/>
              <w:ind w:left="41"/>
              <w:rPr>
                <w:sz w:val="19"/>
                <w:szCs w:val="19"/>
              </w:rPr>
            </w:pPr>
            <w:r>
              <w:rPr>
                <w:spacing w:val="2"/>
                <w:sz w:val="19"/>
                <w:szCs w:val="19"/>
              </w:rPr>
              <w:t>考试</w:t>
            </w:r>
          </w:p>
        </w:tc>
        <w:tc>
          <w:tcPr>
            <w:tcW w:w="808" w:type="dxa"/>
            <w:vAlign w:val="top"/>
          </w:tcPr>
          <w:p w14:paraId="7CF9FF17">
            <w:pPr>
              <w:pStyle w:val="14"/>
              <w:spacing w:before="66" w:line="231" w:lineRule="auto"/>
              <w:ind w:left="119"/>
              <w:rPr>
                <w:sz w:val="19"/>
                <w:szCs w:val="19"/>
              </w:rPr>
            </w:pPr>
            <w:r>
              <w:rPr>
                <w:spacing w:val="4"/>
                <w:sz w:val="19"/>
                <w:szCs w:val="19"/>
              </w:rPr>
              <w:t>马院思</w:t>
            </w:r>
          </w:p>
          <w:p w14:paraId="0E1035A1">
            <w:pPr>
              <w:pStyle w:val="14"/>
              <w:spacing w:before="74" w:line="273" w:lineRule="auto"/>
              <w:ind w:left="215" w:right="100" w:hanging="92"/>
              <w:rPr>
                <w:sz w:val="19"/>
                <w:szCs w:val="19"/>
              </w:rPr>
            </w:pPr>
            <w:r>
              <w:rPr>
                <w:spacing w:val="2"/>
                <w:sz w:val="19"/>
                <w:szCs w:val="19"/>
              </w:rPr>
              <w:t>与法教研室</w:t>
            </w:r>
          </w:p>
        </w:tc>
        <w:tc>
          <w:tcPr>
            <w:tcW w:w="1013" w:type="dxa"/>
            <w:vAlign w:val="top"/>
          </w:tcPr>
          <w:p w14:paraId="0A137EDA">
            <w:pPr>
              <w:rPr>
                <w:rFonts w:ascii="Arial"/>
                <w:sz w:val="21"/>
              </w:rPr>
            </w:pPr>
          </w:p>
        </w:tc>
      </w:tr>
      <w:tr w14:paraId="55E9F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textDirection w:val="tbRlV"/>
            <w:vAlign w:val="top"/>
          </w:tcPr>
          <w:p w14:paraId="76FBE553">
            <w:pPr>
              <w:rPr>
                <w:rFonts w:ascii="Arial"/>
                <w:sz w:val="21"/>
              </w:rPr>
            </w:pPr>
          </w:p>
        </w:tc>
        <w:tc>
          <w:tcPr>
            <w:tcW w:w="539" w:type="dxa"/>
            <w:vMerge w:val="continue"/>
            <w:tcBorders>
              <w:top w:val="nil"/>
              <w:bottom w:val="nil"/>
            </w:tcBorders>
            <w:textDirection w:val="tbRlV"/>
            <w:vAlign w:val="top"/>
          </w:tcPr>
          <w:p w14:paraId="1EF98A03">
            <w:pPr>
              <w:rPr>
                <w:rFonts w:ascii="Arial"/>
                <w:sz w:val="21"/>
              </w:rPr>
            </w:pPr>
          </w:p>
        </w:tc>
        <w:tc>
          <w:tcPr>
            <w:tcW w:w="1326" w:type="dxa"/>
            <w:vAlign w:val="top"/>
          </w:tcPr>
          <w:p w14:paraId="1258E09A">
            <w:pPr>
              <w:spacing w:line="469" w:lineRule="auto"/>
              <w:rPr>
                <w:rFonts w:hint="eastAsia" w:ascii="宋体" w:hAnsi="宋体" w:eastAsia="宋体" w:cs="宋体"/>
                <w:sz w:val="21"/>
              </w:rPr>
            </w:pPr>
          </w:p>
          <w:p w14:paraId="7FBDDB11">
            <w:pPr>
              <w:pStyle w:val="14"/>
              <w:spacing w:before="61" w:line="258" w:lineRule="exact"/>
              <w:ind w:left="168"/>
              <w:rPr>
                <w:sz w:val="19"/>
                <w:szCs w:val="19"/>
              </w:rPr>
            </w:pPr>
            <w:r>
              <w:rPr>
                <w:spacing w:val="4"/>
                <w:position w:val="1"/>
                <w:sz w:val="19"/>
                <w:szCs w:val="19"/>
              </w:rPr>
              <w:t>2300011021</w:t>
            </w:r>
          </w:p>
        </w:tc>
        <w:tc>
          <w:tcPr>
            <w:tcW w:w="1397" w:type="dxa"/>
            <w:vAlign w:val="top"/>
          </w:tcPr>
          <w:p w14:paraId="19CECD4A">
            <w:pPr>
              <w:pStyle w:val="14"/>
              <w:spacing w:before="65" w:line="230" w:lineRule="auto"/>
              <w:ind w:left="110"/>
              <w:rPr>
                <w:sz w:val="19"/>
                <w:szCs w:val="19"/>
              </w:rPr>
            </w:pPr>
            <w:r>
              <w:rPr>
                <w:spacing w:val="7"/>
                <w:sz w:val="19"/>
                <w:szCs w:val="19"/>
              </w:rPr>
              <w:t>毛泽东思想和</w:t>
            </w:r>
          </w:p>
          <w:p w14:paraId="269A55F9">
            <w:pPr>
              <w:pStyle w:val="14"/>
              <w:spacing w:before="75" w:line="231" w:lineRule="auto"/>
              <w:ind w:left="134"/>
              <w:rPr>
                <w:sz w:val="19"/>
                <w:szCs w:val="19"/>
              </w:rPr>
            </w:pPr>
            <w:r>
              <w:rPr>
                <w:spacing w:val="3"/>
                <w:sz w:val="19"/>
                <w:szCs w:val="19"/>
              </w:rPr>
              <w:t>中国特色社会</w:t>
            </w:r>
          </w:p>
          <w:p w14:paraId="4A15A3DF">
            <w:pPr>
              <w:pStyle w:val="14"/>
              <w:spacing w:before="74" w:line="231" w:lineRule="auto"/>
              <w:ind w:left="114"/>
              <w:rPr>
                <w:sz w:val="19"/>
                <w:szCs w:val="19"/>
              </w:rPr>
            </w:pPr>
            <w:r>
              <w:rPr>
                <w:spacing w:val="6"/>
                <w:sz w:val="19"/>
                <w:szCs w:val="19"/>
              </w:rPr>
              <w:t>主义理论体系</w:t>
            </w:r>
          </w:p>
          <w:p w14:paraId="7A5D36BB">
            <w:pPr>
              <w:pStyle w:val="14"/>
              <w:spacing w:before="74" w:line="231" w:lineRule="auto"/>
              <w:ind w:left="509"/>
              <w:rPr>
                <w:sz w:val="19"/>
                <w:szCs w:val="19"/>
              </w:rPr>
            </w:pPr>
            <w:r>
              <w:rPr>
                <w:spacing w:val="2"/>
                <w:sz w:val="19"/>
                <w:szCs w:val="19"/>
              </w:rPr>
              <w:t>概论</w:t>
            </w:r>
          </w:p>
        </w:tc>
        <w:tc>
          <w:tcPr>
            <w:tcW w:w="450" w:type="dxa"/>
            <w:vAlign w:val="top"/>
          </w:tcPr>
          <w:p w14:paraId="16344B92">
            <w:pPr>
              <w:rPr>
                <w:rFonts w:ascii="Arial"/>
                <w:sz w:val="21"/>
              </w:rPr>
            </w:pPr>
          </w:p>
        </w:tc>
        <w:tc>
          <w:tcPr>
            <w:tcW w:w="465" w:type="dxa"/>
            <w:vAlign w:val="top"/>
          </w:tcPr>
          <w:p w14:paraId="5B444990">
            <w:pPr>
              <w:rPr>
                <w:rFonts w:ascii="Arial"/>
                <w:sz w:val="21"/>
              </w:rPr>
            </w:pPr>
          </w:p>
        </w:tc>
        <w:tc>
          <w:tcPr>
            <w:tcW w:w="435" w:type="dxa"/>
            <w:vAlign w:val="top"/>
          </w:tcPr>
          <w:p w14:paraId="7E2134C8">
            <w:pPr>
              <w:spacing w:line="469" w:lineRule="auto"/>
              <w:rPr>
                <w:rFonts w:hint="eastAsia" w:ascii="宋体" w:hAnsi="宋体" w:eastAsia="宋体" w:cs="宋体"/>
                <w:sz w:val="21"/>
              </w:rPr>
            </w:pPr>
          </w:p>
          <w:p w14:paraId="336FF93E">
            <w:pPr>
              <w:pStyle w:val="14"/>
              <w:spacing w:before="61" w:line="258" w:lineRule="exact"/>
              <w:ind w:left="25"/>
              <w:rPr>
                <w:sz w:val="19"/>
                <w:szCs w:val="19"/>
              </w:rPr>
            </w:pPr>
            <w:r>
              <w:rPr>
                <w:spacing w:val="2"/>
                <w:position w:val="1"/>
                <w:sz w:val="19"/>
                <w:szCs w:val="19"/>
              </w:rPr>
              <w:t>2*16</w:t>
            </w:r>
          </w:p>
        </w:tc>
        <w:tc>
          <w:tcPr>
            <w:tcW w:w="480" w:type="dxa"/>
            <w:vAlign w:val="top"/>
          </w:tcPr>
          <w:p w14:paraId="4037D4E8">
            <w:pPr>
              <w:rPr>
                <w:rFonts w:ascii="Arial"/>
                <w:sz w:val="21"/>
              </w:rPr>
            </w:pPr>
          </w:p>
        </w:tc>
        <w:tc>
          <w:tcPr>
            <w:tcW w:w="450" w:type="dxa"/>
            <w:vAlign w:val="top"/>
          </w:tcPr>
          <w:p w14:paraId="585131A7">
            <w:pPr>
              <w:rPr>
                <w:rFonts w:ascii="Arial"/>
                <w:sz w:val="21"/>
              </w:rPr>
            </w:pPr>
          </w:p>
        </w:tc>
        <w:tc>
          <w:tcPr>
            <w:tcW w:w="386" w:type="dxa"/>
            <w:vAlign w:val="top"/>
          </w:tcPr>
          <w:p w14:paraId="31CCDFB6">
            <w:pPr>
              <w:rPr>
                <w:rFonts w:ascii="Arial"/>
                <w:sz w:val="21"/>
              </w:rPr>
            </w:pPr>
          </w:p>
        </w:tc>
        <w:tc>
          <w:tcPr>
            <w:tcW w:w="435" w:type="dxa"/>
            <w:vAlign w:val="top"/>
          </w:tcPr>
          <w:p w14:paraId="0B4030CD">
            <w:pPr>
              <w:spacing w:line="469" w:lineRule="auto"/>
              <w:rPr>
                <w:rFonts w:hint="eastAsia" w:ascii="宋体" w:hAnsi="宋体" w:eastAsia="宋体" w:cs="宋体"/>
                <w:sz w:val="21"/>
              </w:rPr>
            </w:pPr>
          </w:p>
          <w:p w14:paraId="56887E51">
            <w:pPr>
              <w:pStyle w:val="14"/>
              <w:spacing w:before="61" w:line="258" w:lineRule="exact"/>
              <w:ind w:left="126"/>
              <w:rPr>
                <w:sz w:val="19"/>
                <w:szCs w:val="19"/>
              </w:rPr>
            </w:pPr>
            <w:r>
              <w:rPr>
                <w:spacing w:val="-1"/>
                <w:position w:val="1"/>
                <w:sz w:val="19"/>
                <w:szCs w:val="19"/>
              </w:rPr>
              <w:t>32</w:t>
            </w:r>
          </w:p>
        </w:tc>
        <w:tc>
          <w:tcPr>
            <w:tcW w:w="480" w:type="dxa"/>
            <w:vAlign w:val="top"/>
          </w:tcPr>
          <w:p w14:paraId="5118C2CF">
            <w:pPr>
              <w:spacing w:line="469" w:lineRule="auto"/>
              <w:rPr>
                <w:rFonts w:hint="eastAsia" w:ascii="宋体" w:hAnsi="宋体" w:eastAsia="宋体" w:cs="宋体"/>
                <w:sz w:val="21"/>
              </w:rPr>
            </w:pPr>
          </w:p>
          <w:p w14:paraId="199D1028">
            <w:pPr>
              <w:pStyle w:val="14"/>
              <w:spacing w:before="61" w:line="258" w:lineRule="exact"/>
              <w:ind w:left="147"/>
              <w:rPr>
                <w:sz w:val="19"/>
                <w:szCs w:val="19"/>
              </w:rPr>
            </w:pPr>
            <w:r>
              <w:rPr>
                <w:position w:val="1"/>
                <w:sz w:val="19"/>
                <w:szCs w:val="19"/>
              </w:rPr>
              <w:t>28</w:t>
            </w:r>
          </w:p>
        </w:tc>
        <w:tc>
          <w:tcPr>
            <w:tcW w:w="468" w:type="dxa"/>
            <w:vAlign w:val="top"/>
          </w:tcPr>
          <w:p w14:paraId="51536B22">
            <w:pPr>
              <w:spacing w:line="469" w:lineRule="auto"/>
              <w:rPr>
                <w:rFonts w:hint="eastAsia" w:ascii="宋体" w:hAnsi="宋体" w:eastAsia="宋体" w:cs="宋体"/>
                <w:sz w:val="21"/>
              </w:rPr>
            </w:pPr>
          </w:p>
          <w:p w14:paraId="0D6583EB">
            <w:pPr>
              <w:pStyle w:val="14"/>
              <w:spacing w:before="61" w:line="259" w:lineRule="exact"/>
              <w:ind w:left="187"/>
              <w:rPr>
                <w:sz w:val="19"/>
                <w:szCs w:val="19"/>
              </w:rPr>
            </w:pPr>
            <w:r>
              <w:rPr>
                <w:position w:val="1"/>
                <w:sz w:val="19"/>
                <w:szCs w:val="19"/>
              </w:rPr>
              <w:t>4</w:t>
            </w:r>
          </w:p>
        </w:tc>
        <w:tc>
          <w:tcPr>
            <w:tcW w:w="425" w:type="dxa"/>
            <w:vAlign w:val="top"/>
          </w:tcPr>
          <w:p w14:paraId="363F383E">
            <w:pPr>
              <w:spacing w:line="469" w:lineRule="auto"/>
              <w:rPr>
                <w:rFonts w:hint="eastAsia" w:ascii="宋体" w:hAnsi="宋体" w:eastAsia="宋体" w:cs="宋体"/>
                <w:sz w:val="21"/>
              </w:rPr>
            </w:pPr>
          </w:p>
          <w:p w14:paraId="11B7F811">
            <w:pPr>
              <w:pStyle w:val="14"/>
              <w:spacing w:before="61" w:line="259" w:lineRule="exact"/>
              <w:ind w:left="169"/>
              <w:rPr>
                <w:sz w:val="19"/>
                <w:szCs w:val="19"/>
              </w:rPr>
            </w:pPr>
            <w:r>
              <w:rPr>
                <w:position w:val="1"/>
                <w:sz w:val="19"/>
                <w:szCs w:val="19"/>
              </w:rPr>
              <w:t>2</w:t>
            </w:r>
          </w:p>
        </w:tc>
        <w:tc>
          <w:tcPr>
            <w:tcW w:w="458" w:type="dxa"/>
            <w:vAlign w:val="top"/>
          </w:tcPr>
          <w:p w14:paraId="42938876">
            <w:pPr>
              <w:spacing w:line="469" w:lineRule="auto"/>
              <w:rPr>
                <w:rFonts w:hint="eastAsia" w:ascii="宋体" w:hAnsi="宋体" w:eastAsia="宋体" w:cs="宋体"/>
                <w:sz w:val="21"/>
              </w:rPr>
            </w:pPr>
          </w:p>
          <w:p w14:paraId="395590F2">
            <w:pPr>
              <w:pStyle w:val="14"/>
              <w:spacing w:before="62" w:line="231" w:lineRule="auto"/>
              <w:ind w:left="41"/>
              <w:rPr>
                <w:sz w:val="19"/>
                <w:szCs w:val="19"/>
              </w:rPr>
            </w:pPr>
            <w:r>
              <w:rPr>
                <w:spacing w:val="2"/>
                <w:sz w:val="19"/>
                <w:szCs w:val="19"/>
              </w:rPr>
              <w:t>考试</w:t>
            </w:r>
          </w:p>
        </w:tc>
        <w:tc>
          <w:tcPr>
            <w:tcW w:w="808" w:type="dxa"/>
            <w:vAlign w:val="top"/>
          </w:tcPr>
          <w:p w14:paraId="480B26C1">
            <w:pPr>
              <w:pStyle w:val="14"/>
              <w:spacing w:before="222" w:line="231" w:lineRule="auto"/>
              <w:ind w:left="119"/>
              <w:rPr>
                <w:sz w:val="19"/>
                <w:szCs w:val="19"/>
              </w:rPr>
            </w:pPr>
            <w:r>
              <w:rPr>
                <w:spacing w:val="4"/>
                <w:sz w:val="19"/>
                <w:szCs w:val="19"/>
              </w:rPr>
              <w:t>马院概</w:t>
            </w:r>
          </w:p>
          <w:p w14:paraId="5E39E155">
            <w:pPr>
              <w:pStyle w:val="14"/>
              <w:spacing w:before="73" w:line="232" w:lineRule="auto"/>
              <w:ind w:left="116"/>
              <w:rPr>
                <w:sz w:val="19"/>
                <w:szCs w:val="19"/>
              </w:rPr>
            </w:pPr>
            <w:r>
              <w:rPr>
                <w:spacing w:val="5"/>
                <w:sz w:val="19"/>
                <w:szCs w:val="19"/>
              </w:rPr>
              <w:t>论教研</w:t>
            </w:r>
          </w:p>
          <w:p w14:paraId="5198C680">
            <w:pPr>
              <w:pStyle w:val="14"/>
              <w:spacing w:before="73" w:line="238" w:lineRule="auto"/>
              <w:ind w:left="330"/>
              <w:rPr>
                <w:sz w:val="19"/>
                <w:szCs w:val="19"/>
              </w:rPr>
            </w:pPr>
            <w:r>
              <w:rPr>
                <w:sz w:val="19"/>
                <w:szCs w:val="19"/>
              </w:rPr>
              <w:t>室</w:t>
            </w:r>
          </w:p>
        </w:tc>
        <w:tc>
          <w:tcPr>
            <w:tcW w:w="1013" w:type="dxa"/>
            <w:vAlign w:val="top"/>
          </w:tcPr>
          <w:p w14:paraId="26602604">
            <w:pPr>
              <w:rPr>
                <w:rFonts w:ascii="Arial"/>
                <w:sz w:val="21"/>
              </w:rPr>
            </w:pPr>
          </w:p>
        </w:tc>
      </w:tr>
      <w:tr w14:paraId="3E4FB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textDirection w:val="tbRlV"/>
            <w:vAlign w:val="top"/>
          </w:tcPr>
          <w:p w14:paraId="460AF7AA">
            <w:pPr>
              <w:rPr>
                <w:rFonts w:ascii="Arial"/>
                <w:sz w:val="21"/>
              </w:rPr>
            </w:pPr>
          </w:p>
        </w:tc>
        <w:tc>
          <w:tcPr>
            <w:tcW w:w="539" w:type="dxa"/>
            <w:vMerge w:val="continue"/>
            <w:tcBorders>
              <w:top w:val="nil"/>
              <w:bottom w:val="nil"/>
            </w:tcBorders>
            <w:textDirection w:val="tbRlV"/>
            <w:vAlign w:val="top"/>
          </w:tcPr>
          <w:p w14:paraId="213AB6BE">
            <w:pPr>
              <w:rPr>
                <w:rFonts w:ascii="Arial"/>
                <w:sz w:val="21"/>
              </w:rPr>
            </w:pPr>
          </w:p>
        </w:tc>
        <w:tc>
          <w:tcPr>
            <w:tcW w:w="1326" w:type="dxa"/>
            <w:vAlign w:val="top"/>
          </w:tcPr>
          <w:p w14:paraId="45229EA0">
            <w:pPr>
              <w:spacing w:line="471" w:lineRule="auto"/>
              <w:rPr>
                <w:rFonts w:hint="eastAsia" w:ascii="宋体" w:hAnsi="宋体" w:eastAsia="宋体" w:cs="宋体"/>
                <w:sz w:val="21"/>
              </w:rPr>
            </w:pPr>
          </w:p>
          <w:p w14:paraId="2D74DA08">
            <w:pPr>
              <w:pStyle w:val="14"/>
              <w:spacing w:before="62" w:line="257" w:lineRule="exact"/>
              <w:ind w:left="168"/>
              <w:rPr>
                <w:sz w:val="19"/>
                <w:szCs w:val="19"/>
              </w:rPr>
            </w:pPr>
            <w:r>
              <w:rPr>
                <w:spacing w:val="4"/>
                <w:position w:val="1"/>
                <w:sz w:val="19"/>
                <w:szCs w:val="19"/>
              </w:rPr>
              <w:t>2300011031</w:t>
            </w:r>
          </w:p>
        </w:tc>
        <w:tc>
          <w:tcPr>
            <w:tcW w:w="1397" w:type="dxa"/>
            <w:vAlign w:val="top"/>
          </w:tcPr>
          <w:p w14:paraId="64928A3F">
            <w:pPr>
              <w:pStyle w:val="14"/>
              <w:spacing w:before="225" w:line="303" w:lineRule="auto"/>
              <w:ind w:left="114" w:right="96" w:firstLine="15"/>
              <w:jc w:val="both"/>
              <w:rPr>
                <w:sz w:val="19"/>
                <w:szCs w:val="19"/>
              </w:rPr>
            </w:pPr>
            <w:r>
              <w:rPr>
                <w:spacing w:val="4"/>
                <w:sz w:val="19"/>
                <w:szCs w:val="19"/>
              </w:rPr>
              <w:t>习近平新时代</w:t>
            </w:r>
            <w:r>
              <w:rPr>
                <w:spacing w:val="6"/>
                <w:sz w:val="19"/>
                <w:szCs w:val="19"/>
              </w:rPr>
              <w:t>中国特色社会主义思想概论</w:t>
            </w:r>
          </w:p>
        </w:tc>
        <w:tc>
          <w:tcPr>
            <w:tcW w:w="450" w:type="dxa"/>
            <w:vAlign w:val="top"/>
          </w:tcPr>
          <w:p w14:paraId="3DA6DD50">
            <w:pPr>
              <w:rPr>
                <w:rFonts w:ascii="Arial"/>
                <w:sz w:val="21"/>
              </w:rPr>
            </w:pPr>
          </w:p>
        </w:tc>
        <w:tc>
          <w:tcPr>
            <w:tcW w:w="465" w:type="dxa"/>
            <w:vAlign w:val="top"/>
          </w:tcPr>
          <w:p w14:paraId="50C07D83">
            <w:pPr>
              <w:rPr>
                <w:rFonts w:ascii="Arial"/>
                <w:sz w:val="21"/>
              </w:rPr>
            </w:pPr>
          </w:p>
        </w:tc>
        <w:tc>
          <w:tcPr>
            <w:tcW w:w="435" w:type="dxa"/>
            <w:vAlign w:val="top"/>
          </w:tcPr>
          <w:p w14:paraId="38E3150B">
            <w:pPr>
              <w:rPr>
                <w:rFonts w:ascii="Arial"/>
                <w:sz w:val="21"/>
              </w:rPr>
            </w:pPr>
          </w:p>
        </w:tc>
        <w:tc>
          <w:tcPr>
            <w:tcW w:w="480" w:type="dxa"/>
            <w:vAlign w:val="top"/>
          </w:tcPr>
          <w:p w14:paraId="7F21B8BF">
            <w:pPr>
              <w:spacing w:line="471" w:lineRule="auto"/>
              <w:rPr>
                <w:rFonts w:hint="eastAsia" w:ascii="宋体" w:hAnsi="宋体" w:eastAsia="宋体" w:cs="宋体"/>
                <w:sz w:val="21"/>
              </w:rPr>
            </w:pPr>
          </w:p>
          <w:p w14:paraId="28DEF420">
            <w:pPr>
              <w:pStyle w:val="14"/>
              <w:spacing w:before="62" w:line="257" w:lineRule="exact"/>
              <w:ind w:left="50"/>
              <w:rPr>
                <w:sz w:val="19"/>
                <w:szCs w:val="19"/>
              </w:rPr>
            </w:pPr>
            <w:r>
              <w:rPr>
                <w:spacing w:val="2"/>
                <w:position w:val="1"/>
                <w:sz w:val="19"/>
                <w:szCs w:val="19"/>
              </w:rPr>
              <w:t>3*16</w:t>
            </w:r>
          </w:p>
        </w:tc>
        <w:tc>
          <w:tcPr>
            <w:tcW w:w="450" w:type="dxa"/>
            <w:vAlign w:val="top"/>
          </w:tcPr>
          <w:p w14:paraId="29D346AA">
            <w:pPr>
              <w:rPr>
                <w:rFonts w:ascii="Arial"/>
                <w:sz w:val="21"/>
              </w:rPr>
            </w:pPr>
          </w:p>
        </w:tc>
        <w:tc>
          <w:tcPr>
            <w:tcW w:w="386" w:type="dxa"/>
            <w:vAlign w:val="top"/>
          </w:tcPr>
          <w:p w14:paraId="41EFB3E6">
            <w:pPr>
              <w:rPr>
                <w:rFonts w:ascii="Arial"/>
                <w:sz w:val="21"/>
              </w:rPr>
            </w:pPr>
          </w:p>
        </w:tc>
        <w:tc>
          <w:tcPr>
            <w:tcW w:w="435" w:type="dxa"/>
            <w:vAlign w:val="top"/>
          </w:tcPr>
          <w:p w14:paraId="2D487630">
            <w:pPr>
              <w:spacing w:line="471" w:lineRule="auto"/>
              <w:rPr>
                <w:rFonts w:hint="eastAsia" w:ascii="宋体" w:hAnsi="宋体" w:eastAsia="宋体" w:cs="宋体"/>
                <w:sz w:val="21"/>
              </w:rPr>
            </w:pPr>
          </w:p>
          <w:p w14:paraId="07136146">
            <w:pPr>
              <w:pStyle w:val="14"/>
              <w:spacing w:before="62" w:line="257" w:lineRule="exact"/>
              <w:ind w:left="121"/>
              <w:rPr>
                <w:sz w:val="19"/>
                <w:szCs w:val="19"/>
              </w:rPr>
            </w:pPr>
            <w:r>
              <w:rPr>
                <w:spacing w:val="2"/>
                <w:position w:val="1"/>
                <w:sz w:val="19"/>
                <w:szCs w:val="19"/>
              </w:rPr>
              <w:t>48</w:t>
            </w:r>
          </w:p>
        </w:tc>
        <w:tc>
          <w:tcPr>
            <w:tcW w:w="480" w:type="dxa"/>
            <w:vAlign w:val="top"/>
          </w:tcPr>
          <w:p w14:paraId="2FB372C2">
            <w:pPr>
              <w:spacing w:line="471" w:lineRule="auto"/>
              <w:rPr>
                <w:rFonts w:hint="eastAsia" w:ascii="宋体" w:hAnsi="宋体" w:eastAsia="宋体" w:cs="宋体"/>
                <w:sz w:val="21"/>
              </w:rPr>
            </w:pPr>
          </w:p>
          <w:p w14:paraId="0BF20192">
            <w:pPr>
              <w:pStyle w:val="14"/>
              <w:spacing w:before="62" w:line="257" w:lineRule="exact"/>
              <w:ind w:left="149"/>
              <w:rPr>
                <w:sz w:val="19"/>
                <w:szCs w:val="19"/>
              </w:rPr>
            </w:pPr>
            <w:r>
              <w:rPr>
                <w:spacing w:val="-1"/>
                <w:position w:val="1"/>
                <w:sz w:val="19"/>
                <w:szCs w:val="19"/>
              </w:rPr>
              <w:t>36</w:t>
            </w:r>
          </w:p>
        </w:tc>
        <w:tc>
          <w:tcPr>
            <w:tcW w:w="468" w:type="dxa"/>
            <w:vAlign w:val="top"/>
          </w:tcPr>
          <w:p w14:paraId="22EC916D">
            <w:pPr>
              <w:spacing w:line="471" w:lineRule="auto"/>
              <w:rPr>
                <w:rFonts w:hint="eastAsia" w:ascii="宋体" w:hAnsi="宋体" w:eastAsia="宋体" w:cs="宋体"/>
                <w:sz w:val="21"/>
              </w:rPr>
            </w:pPr>
          </w:p>
          <w:p w14:paraId="64E59284">
            <w:pPr>
              <w:pStyle w:val="14"/>
              <w:spacing w:before="62" w:line="259" w:lineRule="exact"/>
              <w:ind w:left="155"/>
              <w:rPr>
                <w:sz w:val="19"/>
                <w:szCs w:val="19"/>
              </w:rPr>
            </w:pPr>
            <w:r>
              <w:rPr>
                <w:spacing w:val="-6"/>
                <w:position w:val="1"/>
                <w:sz w:val="19"/>
                <w:szCs w:val="19"/>
              </w:rPr>
              <w:t>12</w:t>
            </w:r>
          </w:p>
        </w:tc>
        <w:tc>
          <w:tcPr>
            <w:tcW w:w="425" w:type="dxa"/>
            <w:vAlign w:val="top"/>
          </w:tcPr>
          <w:p w14:paraId="28744688">
            <w:pPr>
              <w:spacing w:line="471" w:lineRule="auto"/>
              <w:rPr>
                <w:rFonts w:hint="eastAsia" w:ascii="宋体" w:hAnsi="宋体" w:eastAsia="宋体" w:cs="宋体"/>
                <w:sz w:val="21"/>
              </w:rPr>
            </w:pPr>
          </w:p>
          <w:p w14:paraId="18ADE7B9">
            <w:pPr>
              <w:pStyle w:val="14"/>
              <w:spacing w:before="62" w:line="257" w:lineRule="exact"/>
              <w:ind w:left="171"/>
              <w:rPr>
                <w:sz w:val="19"/>
                <w:szCs w:val="19"/>
              </w:rPr>
            </w:pPr>
            <w:r>
              <w:rPr>
                <w:position w:val="1"/>
                <w:sz w:val="19"/>
                <w:szCs w:val="19"/>
              </w:rPr>
              <w:t>3</w:t>
            </w:r>
          </w:p>
        </w:tc>
        <w:tc>
          <w:tcPr>
            <w:tcW w:w="458" w:type="dxa"/>
            <w:vAlign w:val="top"/>
          </w:tcPr>
          <w:p w14:paraId="7C4792BB">
            <w:pPr>
              <w:spacing w:line="472" w:lineRule="auto"/>
              <w:rPr>
                <w:rFonts w:hint="eastAsia" w:ascii="宋体" w:hAnsi="宋体" w:eastAsia="宋体" w:cs="宋体"/>
                <w:sz w:val="21"/>
              </w:rPr>
            </w:pPr>
          </w:p>
          <w:p w14:paraId="0C273B43">
            <w:pPr>
              <w:pStyle w:val="14"/>
              <w:spacing w:before="61" w:line="231" w:lineRule="auto"/>
              <w:ind w:left="41"/>
              <w:rPr>
                <w:sz w:val="19"/>
                <w:szCs w:val="19"/>
              </w:rPr>
            </w:pPr>
            <w:r>
              <w:rPr>
                <w:spacing w:val="2"/>
                <w:sz w:val="19"/>
                <w:szCs w:val="19"/>
              </w:rPr>
              <w:t>考试</w:t>
            </w:r>
          </w:p>
        </w:tc>
        <w:tc>
          <w:tcPr>
            <w:tcW w:w="808" w:type="dxa"/>
            <w:vAlign w:val="top"/>
          </w:tcPr>
          <w:p w14:paraId="720A3AD8">
            <w:pPr>
              <w:pStyle w:val="14"/>
              <w:spacing w:before="68" w:line="231" w:lineRule="auto"/>
              <w:ind w:left="119"/>
              <w:rPr>
                <w:sz w:val="19"/>
                <w:szCs w:val="19"/>
              </w:rPr>
            </w:pPr>
            <w:r>
              <w:rPr>
                <w:spacing w:val="4"/>
                <w:sz w:val="19"/>
                <w:szCs w:val="19"/>
              </w:rPr>
              <w:t>马院习</w:t>
            </w:r>
          </w:p>
          <w:p w14:paraId="65FB894D">
            <w:pPr>
              <w:pStyle w:val="14"/>
              <w:spacing w:before="74" w:line="231" w:lineRule="auto"/>
              <w:ind w:left="123"/>
              <w:rPr>
                <w:sz w:val="19"/>
                <w:szCs w:val="19"/>
              </w:rPr>
            </w:pPr>
            <w:r>
              <w:rPr>
                <w:spacing w:val="2"/>
                <w:sz w:val="19"/>
                <w:szCs w:val="19"/>
              </w:rPr>
              <w:t>思想概</w:t>
            </w:r>
          </w:p>
          <w:p w14:paraId="3DCF9135">
            <w:pPr>
              <w:pStyle w:val="14"/>
              <w:spacing w:before="73" w:line="272" w:lineRule="auto"/>
              <w:ind w:left="329" w:right="100" w:hanging="213"/>
              <w:rPr>
                <w:sz w:val="19"/>
                <w:szCs w:val="19"/>
              </w:rPr>
            </w:pPr>
            <w:r>
              <w:rPr>
                <w:spacing w:val="5"/>
                <w:sz w:val="19"/>
                <w:szCs w:val="19"/>
              </w:rPr>
              <w:t>论教研</w:t>
            </w:r>
            <w:r>
              <w:rPr>
                <w:sz w:val="19"/>
                <w:szCs w:val="19"/>
              </w:rPr>
              <w:t>室</w:t>
            </w:r>
          </w:p>
        </w:tc>
        <w:tc>
          <w:tcPr>
            <w:tcW w:w="1013" w:type="dxa"/>
            <w:vAlign w:val="top"/>
          </w:tcPr>
          <w:p w14:paraId="518E7530">
            <w:pPr>
              <w:rPr>
                <w:rFonts w:ascii="Arial"/>
                <w:sz w:val="21"/>
              </w:rPr>
            </w:pPr>
          </w:p>
        </w:tc>
      </w:tr>
      <w:tr w14:paraId="4B823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textDirection w:val="tbRlV"/>
            <w:vAlign w:val="top"/>
          </w:tcPr>
          <w:p w14:paraId="5620935F">
            <w:pPr>
              <w:rPr>
                <w:rFonts w:ascii="Arial"/>
                <w:sz w:val="21"/>
              </w:rPr>
            </w:pPr>
          </w:p>
        </w:tc>
        <w:tc>
          <w:tcPr>
            <w:tcW w:w="539" w:type="dxa"/>
            <w:vMerge w:val="continue"/>
            <w:tcBorders>
              <w:top w:val="nil"/>
              <w:bottom w:val="nil"/>
            </w:tcBorders>
            <w:textDirection w:val="tbRlV"/>
            <w:vAlign w:val="top"/>
          </w:tcPr>
          <w:p w14:paraId="74C999D7">
            <w:pPr>
              <w:rPr>
                <w:rFonts w:ascii="Arial"/>
                <w:sz w:val="21"/>
              </w:rPr>
            </w:pPr>
          </w:p>
        </w:tc>
        <w:tc>
          <w:tcPr>
            <w:tcW w:w="1326" w:type="dxa"/>
            <w:vAlign w:val="top"/>
          </w:tcPr>
          <w:p w14:paraId="112F83B8">
            <w:pPr>
              <w:spacing w:line="471" w:lineRule="auto"/>
              <w:rPr>
                <w:rFonts w:hint="eastAsia" w:ascii="宋体" w:hAnsi="宋体" w:eastAsia="宋体" w:cs="宋体"/>
                <w:sz w:val="21"/>
              </w:rPr>
            </w:pPr>
          </w:p>
          <w:p w14:paraId="16DF1AEB">
            <w:pPr>
              <w:pStyle w:val="14"/>
              <w:spacing w:before="62" w:line="258" w:lineRule="exact"/>
              <w:ind w:left="168"/>
              <w:rPr>
                <w:sz w:val="19"/>
                <w:szCs w:val="19"/>
              </w:rPr>
            </w:pPr>
            <w:r>
              <w:rPr>
                <w:spacing w:val="4"/>
                <w:position w:val="1"/>
                <w:sz w:val="19"/>
                <w:szCs w:val="19"/>
              </w:rPr>
              <w:t>2300011042</w:t>
            </w:r>
          </w:p>
        </w:tc>
        <w:tc>
          <w:tcPr>
            <w:tcW w:w="1397" w:type="dxa"/>
            <w:vAlign w:val="top"/>
          </w:tcPr>
          <w:p w14:paraId="6622960B">
            <w:pPr>
              <w:spacing w:line="472" w:lineRule="auto"/>
              <w:rPr>
                <w:rFonts w:hint="eastAsia" w:ascii="宋体" w:hAnsi="宋体" w:eastAsia="宋体" w:cs="宋体"/>
                <w:sz w:val="21"/>
              </w:rPr>
            </w:pPr>
          </w:p>
          <w:p w14:paraId="02D3FE81">
            <w:pPr>
              <w:pStyle w:val="14"/>
              <w:spacing w:before="62" w:line="231" w:lineRule="auto"/>
              <w:ind w:left="209"/>
              <w:rPr>
                <w:sz w:val="19"/>
                <w:szCs w:val="19"/>
              </w:rPr>
            </w:pPr>
            <w:r>
              <w:rPr>
                <w:spacing w:val="7"/>
                <w:sz w:val="19"/>
                <w:szCs w:val="19"/>
              </w:rPr>
              <w:t>形势与政策</w:t>
            </w:r>
          </w:p>
        </w:tc>
        <w:tc>
          <w:tcPr>
            <w:tcW w:w="450" w:type="dxa"/>
            <w:vAlign w:val="top"/>
          </w:tcPr>
          <w:p w14:paraId="5B808769">
            <w:pPr>
              <w:spacing w:line="471" w:lineRule="auto"/>
              <w:rPr>
                <w:rFonts w:hint="eastAsia" w:ascii="宋体" w:hAnsi="宋体" w:eastAsia="宋体" w:cs="宋体"/>
                <w:sz w:val="21"/>
              </w:rPr>
            </w:pPr>
          </w:p>
          <w:p w14:paraId="2A4863D3">
            <w:pPr>
              <w:pStyle w:val="14"/>
              <w:spacing w:before="62" w:line="259" w:lineRule="exact"/>
              <w:ind w:left="83"/>
              <w:rPr>
                <w:sz w:val="19"/>
                <w:szCs w:val="19"/>
              </w:rPr>
            </w:pPr>
            <w:r>
              <w:rPr>
                <w:spacing w:val="2"/>
                <w:position w:val="1"/>
                <w:sz w:val="19"/>
                <w:szCs w:val="19"/>
              </w:rPr>
              <w:t>2*4</w:t>
            </w:r>
          </w:p>
        </w:tc>
        <w:tc>
          <w:tcPr>
            <w:tcW w:w="465" w:type="dxa"/>
            <w:vAlign w:val="top"/>
          </w:tcPr>
          <w:p w14:paraId="25F769A5">
            <w:pPr>
              <w:spacing w:line="471" w:lineRule="auto"/>
              <w:rPr>
                <w:rFonts w:hint="eastAsia" w:ascii="宋体" w:hAnsi="宋体" w:eastAsia="宋体" w:cs="宋体"/>
                <w:sz w:val="21"/>
              </w:rPr>
            </w:pPr>
          </w:p>
          <w:p w14:paraId="16DC6D80">
            <w:pPr>
              <w:pStyle w:val="14"/>
              <w:spacing w:before="62" w:line="259" w:lineRule="exact"/>
              <w:ind w:left="89"/>
              <w:rPr>
                <w:sz w:val="19"/>
                <w:szCs w:val="19"/>
              </w:rPr>
            </w:pPr>
            <w:r>
              <w:rPr>
                <w:spacing w:val="2"/>
                <w:position w:val="1"/>
                <w:sz w:val="19"/>
                <w:szCs w:val="19"/>
              </w:rPr>
              <w:t>2*4</w:t>
            </w:r>
          </w:p>
        </w:tc>
        <w:tc>
          <w:tcPr>
            <w:tcW w:w="435" w:type="dxa"/>
            <w:vAlign w:val="top"/>
          </w:tcPr>
          <w:p w14:paraId="7A88BD32">
            <w:pPr>
              <w:spacing w:line="471" w:lineRule="auto"/>
              <w:rPr>
                <w:rFonts w:hint="eastAsia" w:ascii="宋体" w:hAnsi="宋体" w:eastAsia="宋体" w:cs="宋体"/>
                <w:sz w:val="21"/>
              </w:rPr>
            </w:pPr>
          </w:p>
          <w:p w14:paraId="527F2369">
            <w:pPr>
              <w:pStyle w:val="14"/>
              <w:spacing w:before="62" w:line="259" w:lineRule="exact"/>
              <w:ind w:left="75"/>
              <w:rPr>
                <w:sz w:val="19"/>
                <w:szCs w:val="19"/>
              </w:rPr>
            </w:pPr>
            <w:r>
              <w:rPr>
                <w:spacing w:val="2"/>
                <w:position w:val="1"/>
                <w:sz w:val="19"/>
                <w:szCs w:val="19"/>
              </w:rPr>
              <w:t>2*4</w:t>
            </w:r>
          </w:p>
        </w:tc>
        <w:tc>
          <w:tcPr>
            <w:tcW w:w="480" w:type="dxa"/>
            <w:vAlign w:val="top"/>
          </w:tcPr>
          <w:p w14:paraId="713B1DDE">
            <w:pPr>
              <w:spacing w:line="471" w:lineRule="auto"/>
              <w:rPr>
                <w:rFonts w:hint="eastAsia" w:ascii="宋体" w:hAnsi="宋体" w:eastAsia="宋体" w:cs="宋体"/>
                <w:sz w:val="21"/>
              </w:rPr>
            </w:pPr>
          </w:p>
          <w:p w14:paraId="49C351D3">
            <w:pPr>
              <w:pStyle w:val="14"/>
              <w:spacing w:before="62" w:line="259" w:lineRule="exact"/>
              <w:ind w:left="98"/>
              <w:rPr>
                <w:sz w:val="19"/>
                <w:szCs w:val="19"/>
              </w:rPr>
            </w:pPr>
            <w:r>
              <w:rPr>
                <w:spacing w:val="1"/>
                <w:position w:val="1"/>
                <w:sz w:val="19"/>
                <w:szCs w:val="19"/>
              </w:rPr>
              <w:t>2*4</w:t>
            </w:r>
          </w:p>
        </w:tc>
        <w:tc>
          <w:tcPr>
            <w:tcW w:w="450" w:type="dxa"/>
            <w:vAlign w:val="top"/>
          </w:tcPr>
          <w:p w14:paraId="3651A1E1">
            <w:pPr>
              <w:spacing w:line="471" w:lineRule="auto"/>
              <w:rPr>
                <w:rFonts w:hint="eastAsia" w:ascii="宋体" w:hAnsi="宋体" w:eastAsia="宋体" w:cs="宋体"/>
                <w:sz w:val="21"/>
              </w:rPr>
            </w:pPr>
          </w:p>
          <w:p w14:paraId="7CF6B986">
            <w:pPr>
              <w:pStyle w:val="14"/>
              <w:spacing w:before="62" w:line="259" w:lineRule="exact"/>
              <w:ind w:left="82"/>
              <w:rPr>
                <w:sz w:val="19"/>
                <w:szCs w:val="19"/>
              </w:rPr>
            </w:pPr>
            <w:r>
              <w:rPr>
                <w:spacing w:val="2"/>
                <w:position w:val="1"/>
                <w:sz w:val="19"/>
                <w:szCs w:val="19"/>
              </w:rPr>
              <w:t>2*4</w:t>
            </w:r>
          </w:p>
        </w:tc>
        <w:tc>
          <w:tcPr>
            <w:tcW w:w="386" w:type="dxa"/>
            <w:vAlign w:val="top"/>
          </w:tcPr>
          <w:p w14:paraId="1735ED0C">
            <w:pPr>
              <w:rPr>
                <w:rFonts w:ascii="Arial"/>
                <w:sz w:val="21"/>
              </w:rPr>
            </w:pPr>
          </w:p>
        </w:tc>
        <w:tc>
          <w:tcPr>
            <w:tcW w:w="435" w:type="dxa"/>
            <w:vAlign w:val="top"/>
          </w:tcPr>
          <w:p w14:paraId="01B554C3">
            <w:pPr>
              <w:spacing w:line="471" w:lineRule="auto"/>
              <w:rPr>
                <w:rFonts w:hint="eastAsia" w:ascii="宋体" w:hAnsi="宋体" w:eastAsia="宋体" w:cs="宋体"/>
                <w:sz w:val="21"/>
              </w:rPr>
            </w:pPr>
          </w:p>
          <w:p w14:paraId="62D1CD93">
            <w:pPr>
              <w:pStyle w:val="14"/>
              <w:spacing w:before="62" w:line="258" w:lineRule="exact"/>
              <w:ind w:left="121"/>
              <w:rPr>
                <w:sz w:val="19"/>
                <w:szCs w:val="19"/>
              </w:rPr>
            </w:pPr>
            <w:r>
              <w:rPr>
                <w:spacing w:val="2"/>
                <w:position w:val="1"/>
                <w:sz w:val="19"/>
                <w:szCs w:val="19"/>
              </w:rPr>
              <w:t>40</w:t>
            </w:r>
          </w:p>
        </w:tc>
        <w:tc>
          <w:tcPr>
            <w:tcW w:w="480" w:type="dxa"/>
            <w:vAlign w:val="top"/>
          </w:tcPr>
          <w:p w14:paraId="6DDC1A01">
            <w:pPr>
              <w:spacing w:line="471" w:lineRule="auto"/>
              <w:rPr>
                <w:rFonts w:hint="eastAsia" w:ascii="宋体" w:hAnsi="宋体" w:eastAsia="宋体" w:cs="宋体"/>
                <w:sz w:val="21"/>
              </w:rPr>
            </w:pPr>
          </w:p>
          <w:p w14:paraId="113E59C9">
            <w:pPr>
              <w:pStyle w:val="14"/>
              <w:spacing w:before="62" w:line="258" w:lineRule="exact"/>
              <w:ind w:left="144"/>
              <w:rPr>
                <w:sz w:val="19"/>
                <w:szCs w:val="19"/>
              </w:rPr>
            </w:pPr>
            <w:r>
              <w:rPr>
                <w:spacing w:val="2"/>
                <w:position w:val="1"/>
                <w:sz w:val="19"/>
                <w:szCs w:val="19"/>
              </w:rPr>
              <w:t>40</w:t>
            </w:r>
          </w:p>
        </w:tc>
        <w:tc>
          <w:tcPr>
            <w:tcW w:w="468" w:type="dxa"/>
            <w:vAlign w:val="top"/>
          </w:tcPr>
          <w:p w14:paraId="17B0E4A6">
            <w:pPr>
              <w:spacing w:line="471" w:lineRule="auto"/>
              <w:rPr>
                <w:rFonts w:hint="eastAsia" w:ascii="宋体" w:hAnsi="宋体" w:eastAsia="宋体" w:cs="宋体"/>
                <w:sz w:val="21"/>
              </w:rPr>
            </w:pPr>
          </w:p>
          <w:p w14:paraId="559D0E39">
            <w:pPr>
              <w:pStyle w:val="14"/>
              <w:spacing w:before="62" w:line="258" w:lineRule="exact"/>
              <w:ind w:left="190"/>
              <w:rPr>
                <w:sz w:val="19"/>
                <w:szCs w:val="19"/>
              </w:rPr>
            </w:pPr>
            <w:r>
              <w:rPr>
                <w:position w:val="1"/>
                <w:sz w:val="19"/>
                <w:szCs w:val="19"/>
              </w:rPr>
              <w:t>0</w:t>
            </w:r>
          </w:p>
        </w:tc>
        <w:tc>
          <w:tcPr>
            <w:tcW w:w="425" w:type="dxa"/>
            <w:vAlign w:val="top"/>
          </w:tcPr>
          <w:p w14:paraId="51D2BA0D">
            <w:pPr>
              <w:spacing w:line="471" w:lineRule="auto"/>
              <w:rPr>
                <w:rFonts w:hint="eastAsia" w:ascii="宋体" w:hAnsi="宋体" w:eastAsia="宋体" w:cs="宋体"/>
                <w:sz w:val="21"/>
              </w:rPr>
            </w:pPr>
          </w:p>
          <w:p w14:paraId="630FBD72">
            <w:pPr>
              <w:pStyle w:val="14"/>
              <w:spacing w:before="62" w:line="259" w:lineRule="exact"/>
              <w:ind w:left="181"/>
              <w:rPr>
                <w:sz w:val="19"/>
                <w:szCs w:val="19"/>
              </w:rPr>
            </w:pPr>
            <w:r>
              <w:rPr>
                <w:position w:val="1"/>
                <w:sz w:val="19"/>
                <w:szCs w:val="19"/>
              </w:rPr>
              <w:t>1</w:t>
            </w:r>
          </w:p>
        </w:tc>
        <w:tc>
          <w:tcPr>
            <w:tcW w:w="458" w:type="dxa"/>
            <w:vAlign w:val="top"/>
          </w:tcPr>
          <w:p w14:paraId="375BA55E">
            <w:pPr>
              <w:spacing w:line="472" w:lineRule="auto"/>
              <w:rPr>
                <w:rFonts w:hint="eastAsia" w:ascii="宋体" w:hAnsi="宋体" w:eastAsia="宋体" w:cs="宋体"/>
                <w:sz w:val="21"/>
              </w:rPr>
            </w:pPr>
          </w:p>
          <w:p w14:paraId="72254406">
            <w:pPr>
              <w:pStyle w:val="14"/>
              <w:spacing w:before="62" w:line="231" w:lineRule="auto"/>
              <w:ind w:left="41"/>
              <w:rPr>
                <w:sz w:val="19"/>
                <w:szCs w:val="19"/>
              </w:rPr>
            </w:pPr>
            <w:r>
              <w:rPr>
                <w:spacing w:val="2"/>
                <w:sz w:val="19"/>
                <w:szCs w:val="19"/>
              </w:rPr>
              <w:t>考查</w:t>
            </w:r>
          </w:p>
        </w:tc>
        <w:tc>
          <w:tcPr>
            <w:tcW w:w="808" w:type="dxa"/>
            <w:vAlign w:val="top"/>
          </w:tcPr>
          <w:p w14:paraId="7E85C38F">
            <w:pPr>
              <w:pStyle w:val="14"/>
              <w:spacing w:before="68" w:line="231" w:lineRule="auto"/>
              <w:ind w:left="119"/>
              <w:rPr>
                <w:sz w:val="19"/>
                <w:szCs w:val="19"/>
              </w:rPr>
            </w:pPr>
            <w:r>
              <w:rPr>
                <w:spacing w:val="4"/>
                <w:sz w:val="19"/>
                <w:szCs w:val="19"/>
              </w:rPr>
              <w:t>马院形</w:t>
            </w:r>
          </w:p>
          <w:p w14:paraId="153DACC1">
            <w:pPr>
              <w:pStyle w:val="14"/>
              <w:spacing w:before="73" w:line="232" w:lineRule="auto"/>
              <w:ind w:left="122"/>
              <w:rPr>
                <w:sz w:val="19"/>
                <w:szCs w:val="19"/>
              </w:rPr>
            </w:pPr>
            <w:r>
              <w:rPr>
                <w:spacing w:val="3"/>
                <w:sz w:val="19"/>
                <w:szCs w:val="19"/>
              </w:rPr>
              <w:t>势与政</w:t>
            </w:r>
          </w:p>
          <w:p w14:paraId="108B3C96">
            <w:pPr>
              <w:pStyle w:val="14"/>
              <w:spacing w:before="72" w:line="272" w:lineRule="auto"/>
              <w:ind w:left="329" w:right="100" w:hanging="211"/>
              <w:rPr>
                <w:sz w:val="19"/>
                <w:szCs w:val="19"/>
              </w:rPr>
            </w:pPr>
            <w:r>
              <w:rPr>
                <w:spacing w:val="4"/>
                <w:sz w:val="19"/>
                <w:szCs w:val="19"/>
              </w:rPr>
              <w:t>策教研</w:t>
            </w:r>
            <w:r>
              <w:rPr>
                <w:sz w:val="19"/>
                <w:szCs w:val="19"/>
              </w:rPr>
              <w:t>室</w:t>
            </w:r>
          </w:p>
        </w:tc>
        <w:tc>
          <w:tcPr>
            <w:tcW w:w="1013" w:type="dxa"/>
            <w:vAlign w:val="top"/>
          </w:tcPr>
          <w:p w14:paraId="3FA81DEB">
            <w:pPr>
              <w:spacing w:line="317" w:lineRule="auto"/>
              <w:rPr>
                <w:rFonts w:hint="eastAsia" w:ascii="宋体" w:hAnsi="宋体" w:eastAsia="宋体" w:cs="宋体"/>
                <w:sz w:val="21"/>
              </w:rPr>
            </w:pPr>
          </w:p>
          <w:p w14:paraId="5B97833B">
            <w:pPr>
              <w:pStyle w:val="14"/>
              <w:spacing w:before="62" w:line="303" w:lineRule="auto"/>
              <w:ind w:left="122" w:right="11" w:hanging="100"/>
              <w:rPr>
                <w:sz w:val="19"/>
                <w:szCs w:val="19"/>
              </w:rPr>
            </w:pPr>
            <w:r>
              <w:rPr>
                <w:spacing w:val="4"/>
                <w:sz w:val="19"/>
                <w:szCs w:val="19"/>
              </w:rPr>
              <w:t>讲座，线上线下结合</w:t>
            </w:r>
          </w:p>
        </w:tc>
      </w:tr>
      <w:tr w14:paraId="55F8EE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trPr>
        <w:tc>
          <w:tcPr>
            <w:tcW w:w="544" w:type="dxa"/>
            <w:vMerge w:val="continue"/>
            <w:tcBorders>
              <w:top w:val="nil"/>
              <w:bottom w:val="nil"/>
            </w:tcBorders>
            <w:textDirection w:val="tbRlV"/>
            <w:vAlign w:val="top"/>
          </w:tcPr>
          <w:p w14:paraId="743E3DF6">
            <w:pPr>
              <w:rPr>
                <w:rFonts w:ascii="Arial"/>
                <w:sz w:val="21"/>
              </w:rPr>
            </w:pPr>
          </w:p>
        </w:tc>
        <w:tc>
          <w:tcPr>
            <w:tcW w:w="539" w:type="dxa"/>
            <w:vMerge w:val="continue"/>
            <w:tcBorders>
              <w:top w:val="nil"/>
              <w:bottom w:val="nil"/>
            </w:tcBorders>
            <w:textDirection w:val="tbRlV"/>
            <w:vAlign w:val="top"/>
          </w:tcPr>
          <w:p w14:paraId="43296552">
            <w:pPr>
              <w:rPr>
                <w:rFonts w:ascii="Arial"/>
                <w:sz w:val="21"/>
              </w:rPr>
            </w:pPr>
          </w:p>
        </w:tc>
        <w:tc>
          <w:tcPr>
            <w:tcW w:w="1326" w:type="dxa"/>
            <w:vAlign w:val="top"/>
          </w:tcPr>
          <w:p w14:paraId="10B46041">
            <w:pPr>
              <w:spacing w:line="317" w:lineRule="auto"/>
              <w:rPr>
                <w:rFonts w:hint="eastAsia" w:ascii="宋体" w:hAnsi="宋体" w:eastAsia="宋体" w:cs="宋体"/>
                <w:sz w:val="21"/>
              </w:rPr>
            </w:pPr>
          </w:p>
          <w:p w14:paraId="002A82A1">
            <w:pPr>
              <w:pStyle w:val="14"/>
              <w:spacing w:before="61" w:line="258" w:lineRule="exact"/>
              <w:ind w:left="168"/>
              <w:rPr>
                <w:sz w:val="19"/>
                <w:szCs w:val="19"/>
              </w:rPr>
            </w:pPr>
            <w:r>
              <w:rPr>
                <w:spacing w:val="4"/>
                <w:position w:val="1"/>
                <w:sz w:val="19"/>
                <w:szCs w:val="19"/>
              </w:rPr>
              <w:t>2310011051</w:t>
            </w:r>
          </w:p>
        </w:tc>
        <w:tc>
          <w:tcPr>
            <w:tcW w:w="1397" w:type="dxa"/>
            <w:vAlign w:val="top"/>
          </w:tcPr>
          <w:p w14:paraId="4BBF1779">
            <w:pPr>
              <w:spacing w:line="317" w:lineRule="auto"/>
              <w:rPr>
                <w:rFonts w:hint="eastAsia" w:ascii="宋体" w:hAnsi="宋体" w:eastAsia="宋体" w:cs="宋体"/>
                <w:sz w:val="21"/>
              </w:rPr>
            </w:pPr>
          </w:p>
          <w:p w14:paraId="0F8C94AB">
            <w:pPr>
              <w:pStyle w:val="14"/>
              <w:spacing w:before="62" w:line="231" w:lineRule="auto"/>
              <w:ind w:left="312"/>
              <w:rPr>
                <w:sz w:val="19"/>
                <w:szCs w:val="19"/>
              </w:rPr>
            </w:pPr>
            <w:r>
              <w:rPr>
                <w:spacing w:val="5"/>
                <w:sz w:val="19"/>
                <w:szCs w:val="19"/>
              </w:rPr>
              <w:t>大学体育</w:t>
            </w:r>
          </w:p>
        </w:tc>
        <w:tc>
          <w:tcPr>
            <w:tcW w:w="450" w:type="dxa"/>
            <w:vAlign w:val="top"/>
          </w:tcPr>
          <w:p w14:paraId="0669C0D6">
            <w:pPr>
              <w:spacing w:line="317" w:lineRule="auto"/>
              <w:rPr>
                <w:rFonts w:hint="eastAsia" w:ascii="宋体" w:hAnsi="宋体" w:eastAsia="宋体" w:cs="宋体"/>
                <w:sz w:val="21"/>
              </w:rPr>
            </w:pPr>
          </w:p>
          <w:p w14:paraId="041EACC2">
            <w:pPr>
              <w:pStyle w:val="14"/>
              <w:spacing w:before="61" w:line="258" w:lineRule="exact"/>
              <w:ind w:left="32"/>
              <w:rPr>
                <w:sz w:val="19"/>
                <w:szCs w:val="19"/>
              </w:rPr>
            </w:pPr>
            <w:r>
              <w:rPr>
                <w:spacing w:val="2"/>
                <w:position w:val="1"/>
                <w:sz w:val="19"/>
                <w:szCs w:val="19"/>
              </w:rPr>
              <w:t>2*16</w:t>
            </w:r>
          </w:p>
        </w:tc>
        <w:tc>
          <w:tcPr>
            <w:tcW w:w="465" w:type="dxa"/>
            <w:vAlign w:val="top"/>
          </w:tcPr>
          <w:p w14:paraId="1AD075B8">
            <w:pPr>
              <w:spacing w:line="317" w:lineRule="auto"/>
              <w:rPr>
                <w:rFonts w:hint="eastAsia" w:ascii="宋体" w:hAnsi="宋体" w:eastAsia="宋体" w:cs="宋体"/>
                <w:sz w:val="21"/>
              </w:rPr>
            </w:pPr>
          </w:p>
          <w:p w14:paraId="66162D2E">
            <w:pPr>
              <w:pStyle w:val="14"/>
              <w:spacing w:before="61" w:line="258" w:lineRule="exact"/>
              <w:ind w:left="38"/>
              <w:rPr>
                <w:sz w:val="19"/>
                <w:szCs w:val="19"/>
              </w:rPr>
            </w:pPr>
            <w:r>
              <w:rPr>
                <w:spacing w:val="2"/>
                <w:position w:val="1"/>
                <w:sz w:val="19"/>
                <w:szCs w:val="19"/>
              </w:rPr>
              <w:t>2*16</w:t>
            </w:r>
          </w:p>
        </w:tc>
        <w:tc>
          <w:tcPr>
            <w:tcW w:w="435" w:type="dxa"/>
            <w:vAlign w:val="top"/>
          </w:tcPr>
          <w:p w14:paraId="313C1E91">
            <w:pPr>
              <w:spacing w:line="317" w:lineRule="auto"/>
              <w:rPr>
                <w:rFonts w:hint="eastAsia" w:ascii="宋体" w:hAnsi="宋体" w:eastAsia="宋体" w:cs="宋体"/>
                <w:sz w:val="21"/>
              </w:rPr>
            </w:pPr>
          </w:p>
          <w:p w14:paraId="200CC767">
            <w:pPr>
              <w:pStyle w:val="14"/>
              <w:spacing w:before="61" w:line="258" w:lineRule="exact"/>
              <w:ind w:left="25"/>
              <w:rPr>
                <w:sz w:val="19"/>
                <w:szCs w:val="19"/>
              </w:rPr>
            </w:pPr>
            <w:r>
              <w:rPr>
                <w:spacing w:val="2"/>
                <w:position w:val="1"/>
                <w:sz w:val="19"/>
                <w:szCs w:val="19"/>
              </w:rPr>
              <w:t>2*16</w:t>
            </w:r>
          </w:p>
        </w:tc>
        <w:tc>
          <w:tcPr>
            <w:tcW w:w="480" w:type="dxa"/>
            <w:vAlign w:val="top"/>
          </w:tcPr>
          <w:p w14:paraId="4C7663D4">
            <w:pPr>
              <w:spacing w:line="317" w:lineRule="auto"/>
              <w:rPr>
                <w:rFonts w:hint="eastAsia" w:ascii="宋体" w:hAnsi="宋体" w:eastAsia="宋体" w:cs="宋体"/>
                <w:sz w:val="21"/>
              </w:rPr>
            </w:pPr>
          </w:p>
          <w:p w14:paraId="10309758">
            <w:pPr>
              <w:pStyle w:val="14"/>
              <w:spacing w:before="61" w:line="258" w:lineRule="exact"/>
              <w:ind w:left="48"/>
              <w:rPr>
                <w:sz w:val="19"/>
                <w:szCs w:val="19"/>
              </w:rPr>
            </w:pPr>
            <w:r>
              <w:rPr>
                <w:spacing w:val="2"/>
                <w:position w:val="1"/>
                <w:sz w:val="19"/>
                <w:szCs w:val="19"/>
              </w:rPr>
              <w:t>2*16</w:t>
            </w:r>
          </w:p>
        </w:tc>
        <w:tc>
          <w:tcPr>
            <w:tcW w:w="450" w:type="dxa"/>
            <w:vAlign w:val="top"/>
          </w:tcPr>
          <w:p w14:paraId="553838CA">
            <w:pPr>
              <w:rPr>
                <w:rFonts w:ascii="Arial"/>
                <w:sz w:val="21"/>
              </w:rPr>
            </w:pPr>
          </w:p>
        </w:tc>
        <w:tc>
          <w:tcPr>
            <w:tcW w:w="386" w:type="dxa"/>
            <w:vAlign w:val="top"/>
          </w:tcPr>
          <w:p w14:paraId="209D9729">
            <w:pPr>
              <w:rPr>
                <w:rFonts w:ascii="Arial"/>
                <w:sz w:val="21"/>
              </w:rPr>
            </w:pPr>
          </w:p>
        </w:tc>
        <w:tc>
          <w:tcPr>
            <w:tcW w:w="435" w:type="dxa"/>
            <w:vAlign w:val="top"/>
          </w:tcPr>
          <w:p w14:paraId="39B5A48A">
            <w:pPr>
              <w:spacing w:line="317" w:lineRule="auto"/>
              <w:rPr>
                <w:rFonts w:hint="eastAsia" w:ascii="宋体" w:hAnsi="宋体" w:eastAsia="宋体" w:cs="宋体"/>
                <w:sz w:val="21"/>
              </w:rPr>
            </w:pPr>
          </w:p>
          <w:p w14:paraId="47F6AAF8">
            <w:pPr>
              <w:pStyle w:val="14"/>
              <w:spacing w:before="61" w:line="258" w:lineRule="exact"/>
              <w:ind w:left="86"/>
              <w:rPr>
                <w:sz w:val="19"/>
                <w:szCs w:val="19"/>
              </w:rPr>
            </w:pPr>
            <w:r>
              <w:rPr>
                <w:spacing w:val="-2"/>
                <w:position w:val="1"/>
                <w:sz w:val="19"/>
                <w:szCs w:val="19"/>
              </w:rPr>
              <w:t>128</w:t>
            </w:r>
          </w:p>
        </w:tc>
        <w:tc>
          <w:tcPr>
            <w:tcW w:w="480" w:type="dxa"/>
            <w:vAlign w:val="top"/>
          </w:tcPr>
          <w:p w14:paraId="000E25D2">
            <w:pPr>
              <w:spacing w:line="317" w:lineRule="auto"/>
              <w:rPr>
                <w:rFonts w:hint="eastAsia" w:ascii="宋体" w:hAnsi="宋体" w:eastAsia="宋体" w:cs="宋体"/>
                <w:sz w:val="21"/>
              </w:rPr>
            </w:pPr>
          </w:p>
          <w:p w14:paraId="781C9A0A">
            <w:pPr>
              <w:pStyle w:val="14"/>
              <w:spacing w:before="61" w:line="259" w:lineRule="exact"/>
              <w:ind w:left="160"/>
              <w:rPr>
                <w:sz w:val="19"/>
                <w:szCs w:val="19"/>
              </w:rPr>
            </w:pPr>
            <w:r>
              <w:rPr>
                <w:spacing w:val="-6"/>
                <w:position w:val="1"/>
                <w:sz w:val="19"/>
                <w:szCs w:val="19"/>
              </w:rPr>
              <w:t>12</w:t>
            </w:r>
          </w:p>
        </w:tc>
        <w:tc>
          <w:tcPr>
            <w:tcW w:w="468" w:type="dxa"/>
            <w:vAlign w:val="top"/>
          </w:tcPr>
          <w:p w14:paraId="0E336716">
            <w:pPr>
              <w:spacing w:line="317" w:lineRule="auto"/>
              <w:rPr>
                <w:rFonts w:hint="eastAsia" w:ascii="宋体" w:hAnsi="宋体" w:eastAsia="宋体" w:cs="宋体"/>
                <w:sz w:val="21"/>
              </w:rPr>
            </w:pPr>
          </w:p>
          <w:p w14:paraId="7F22FEB6">
            <w:pPr>
              <w:pStyle w:val="14"/>
              <w:spacing w:before="61" w:line="258" w:lineRule="exact"/>
              <w:ind w:left="105"/>
              <w:rPr>
                <w:sz w:val="19"/>
                <w:szCs w:val="19"/>
              </w:rPr>
            </w:pPr>
            <w:r>
              <w:rPr>
                <w:spacing w:val="-2"/>
                <w:position w:val="1"/>
                <w:sz w:val="19"/>
                <w:szCs w:val="19"/>
              </w:rPr>
              <w:t>116</w:t>
            </w:r>
          </w:p>
        </w:tc>
        <w:tc>
          <w:tcPr>
            <w:tcW w:w="425" w:type="dxa"/>
            <w:vAlign w:val="top"/>
          </w:tcPr>
          <w:p w14:paraId="6BFC3C2F">
            <w:pPr>
              <w:spacing w:line="317" w:lineRule="auto"/>
              <w:rPr>
                <w:rFonts w:hint="eastAsia" w:ascii="宋体" w:hAnsi="宋体" w:eastAsia="宋体" w:cs="宋体"/>
                <w:sz w:val="21"/>
              </w:rPr>
            </w:pPr>
          </w:p>
          <w:p w14:paraId="1CBA647F">
            <w:pPr>
              <w:pStyle w:val="14"/>
              <w:spacing w:before="61" w:line="258" w:lineRule="exact"/>
              <w:ind w:left="167"/>
              <w:rPr>
                <w:sz w:val="19"/>
                <w:szCs w:val="19"/>
              </w:rPr>
            </w:pPr>
            <w:r>
              <w:rPr>
                <w:position w:val="1"/>
                <w:sz w:val="19"/>
                <w:szCs w:val="19"/>
              </w:rPr>
              <w:t>8</w:t>
            </w:r>
          </w:p>
        </w:tc>
        <w:tc>
          <w:tcPr>
            <w:tcW w:w="458" w:type="dxa"/>
            <w:vAlign w:val="top"/>
          </w:tcPr>
          <w:p w14:paraId="2DDF67C8">
            <w:pPr>
              <w:spacing w:line="317" w:lineRule="auto"/>
              <w:rPr>
                <w:rFonts w:hint="eastAsia" w:ascii="宋体" w:hAnsi="宋体" w:eastAsia="宋体" w:cs="宋体"/>
                <w:sz w:val="21"/>
              </w:rPr>
            </w:pPr>
          </w:p>
          <w:p w14:paraId="1186B82B">
            <w:pPr>
              <w:pStyle w:val="14"/>
              <w:spacing w:before="62" w:line="231" w:lineRule="auto"/>
              <w:ind w:left="41"/>
              <w:rPr>
                <w:sz w:val="19"/>
                <w:szCs w:val="19"/>
              </w:rPr>
            </w:pPr>
            <w:r>
              <w:rPr>
                <w:spacing w:val="2"/>
                <w:sz w:val="19"/>
                <w:szCs w:val="19"/>
              </w:rPr>
              <w:t>考试</w:t>
            </w:r>
          </w:p>
        </w:tc>
        <w:tc>
          <w:tcPr>
            <w:tcW w:w="808" w:type="dxa"/>
            <w:vAlign w:val="top"/>
          </w:tcPr>
          <w:p w14:paraId="5583AE95">
            <w:pPr>
              <w:pStyle w:val="14"/>
              <w:spacing w:before="68" w:line="231" w:lineRule="auto"/>
              <w:ind w:left="119"/>
              <w:rPr>
                <w:sz w:val="19"/>
                <w:szCs w:val="19"/>
              </w:rPr>
            </w:pPr>
            <w:r>
              <w:rPr>
                <w:spacing w:val="4"/>
                <w:sz w:val="19"/>
                <w:szCs w:val="19"/>
              </w:rPr>
              <w:t>公共课</w:t>
            </w:r>
          </w:p>
          <w:p w14:paraId="5F06F39C">
            <w:pPr>
              <w:pStyle w:val="14"/>
              <w:spacing w:before="75" w:line="231" w:lineRule="auto"/>
              <w:ind w:left="116"/>
              <w:rPr>
                <w:sz w:val="19"/>
                <w:szCs w:val="19"/>
              </w:rPr>
            </w:pPr>
            <w:r>
              <w:rPr>
                <w:spacing w:val="5"/>
                <w:sz w:val="19"/>
                <w:szCs w:val="19"/>
              </w:rPr>
              <w:t>部体育</w:t>
            </w:r>
          </w:p>
          <w:p w14:paraId="68024DBF">
            <w:pPr>
              <w:pStyle w:val="14"/>
              <w:spacing w:before="73" w:line="232" w:lineRule="auto"/>
              <w:ind w:left="115"/>
              <w:rPr>
                <w:sz w:val="19"/>
                <w:szCs w:val="19"/>
              </w:rPr>
            </w:pPr>
            <w:r>
              <w:rPr>
                <w:spacing w:val="5"/>
                <w:sz w:val="19"/>
                <w:szCs w:val="19"/>
              </w:rPr>
              <w:t>教研室</w:t>
            </w:r>
          </w:p>
        </w:tc>
        <w:tc>
          <w:tcPr>
            <w:tcW w:w="1013" w:type="dxa"/>
            <w:vAlign w:val="top"/>
          </w:tcPr>
          <w:p w14:paraId="1C35BB34">
            <w:pPr>
              <w:rPr>
                <w:rFonts w:ascii="Arial"/>
                <w:sz w:val="21"/>
              </w:rPr>
            </w:pPr>
          </w:p>
        </w:tc>
      </w:tr>
      <w:tr w14:paraId="7FB510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textDirection w:val="tbRlV"/>
            <w:vAlign w:val="top"/>
          </w:tcPr>
          <w:p w14:paraId="41AF9F98">
            <w:pPr>
              <w:rPr>
                <w:rFonts w:ascii="Arial"/>
                <w:sz w:val="21"/>
              </w:rPr>
            </w:pPr>
          </w:p>
        </w:tc>
        <w:tc>
          <w:tcPr>
            <w:tcW w:w="539" w:type="dxa"/>
            <w:vMerge w:val="continue"/>
            <w:tcBorders>
              <w:top w:val="nil"/>
              <w:bottom w:val="nil"/>
            </w:tcBorders>
            <w:textDirection w:val="tbRlV"/>
            <w:vAlign w:val="top"/>
          </w:tcPr>
          <w:p w14:paraId="458A48EF">
            <w:pPr>
              <w:rPr>
                <w:rFonts w:ascii="Arial"/>
                <w:sz w:val="21"/>
              </w:rPr>
            </w:pPr>
          </w:p>
        </w:tc>
        <w:tc>
          <w:tcPr>
            <w:tcW w:w="1326" w:type="dxa"/>
            <w:vAlign w:val="top"/>
          </w:tcPr>
          <w:p w14:paraId="4669CAC2">
            <w:pPr>
              <w:pStyle w:val="14"/>
              <w:spacing w:before="70"/>
              <w:ind w:left="168"/>
              <w:rPr>
                <w:sz w:val="19"/>
                <w:szCs w:val="19"/>
              </w:rPr>
            </w:pPr>
            <w:r>
              <w:rPr>
                <w:spacing w:val="4"/>
                <w:sz w:val="19"/>
                <w:szCs w:val="19"/>
              </w:rPr>
              <w:t>2350011012</w:t>
            </w:r>
          </w:p>
        </w:tc>
        <w:tc>
          <w:tcPr>
            <w:tcW w:w="1397" w:type="dxa"/>
            <w:vAlign w:val="top"/>
          </w:tcPr>
          <w:p w14:paraId="7D80DCC4">
            <w:pPr>
              <w:pStyle w:val="14"/>
              <w:spacing w:before="70" w:line="231" w:lineRule="auto"/>
              <w:ind w:left="312"/>
              <w:rPr>
                <w:sz w:val="19"/>
                <w:szCs w:val="19"/>
              </w:rPr>
            </w:pPr>
            <w:r>
              <w:rPr>
                <w:spacing w:val="5"/>
                <w:sz w:val="19"/>
                <w:szCs w:val="19"/>
              </w:rPr>
              <w:t>军事理论</w:t>
            </w:r>
          </w:p>
        </w:tc>
        <w:tc>
          <w:tcPr>
            <w:tcW w:w="450" w:type="dxa"/>
            <w:vAlign w:val="top"/>
          </w:tcPr>
          <w:p w14:paraId="1CCCD556">
            <w:pPr>
              <w:rPr>
                <w:rFonts w:ascii="Arial"/>
                <w:sz w:val="21"/>
              </w:rPr>
            </w:pPr>
          </w:p>
        </w:tc>
        <w:tc>
          <w:tcPr>
            <w:tcW w:w="465" w:type="dxa"/>
            <w:vAlign w:val="top"/>
          </w:tcPr>
          <w:p w14:paraId="5356169C">
            <w:pPr>
              <w:pStyle w:val="14"/>
              <w:spacing w:before="70"/>
              <w:ind w:left="38"/>
              <w:rPr>
                <w:sz w:val="19"/>
                <w:szCs w:val="19"/>
              </w:rPr>
            </w:pPr>
            <w:r>
              <w:rPr>
                <w:spacing w:val="2"/>
                <w:sz w:val="19"/>
                <w:szCs w:val="19"/>
              </w:rPr>
              <w:t>2*16</w:t>
            </w:r>
          </w:p>
        </w:tc>
        <w:tc>
          <w:tcPr>
            <w:tcW w:w="435" w:type="dxa"/>
            <w:vAlign w:val="top"/>
          </w:tcPr>
          <w:p w14:paraId="76AE4977">
            <w:pPr>
              <w:rPr>
                <w:rFonts w:ascii="Arial"/>
                <w:sz w:val="21"/>
              </w:rPr>
            </w:pPr>
          </w:p>
        </w:tc>
        <w:tc>
          <w:tcPr>
            <w:tcW w:w="480" w:type="dxa"/>
            <w:vAlign w:val="top"/>
          </w:tcPr>
          <w:p w14:paraId="714F998B">
            <w:pPr>
              <w:rPr>
                <w:rFonts w:ascii="Arial"/>
                <w:sz w:val="21"/>
              </w:rPr>
            </w:pPr>
          </w:p>
        </w:tc>
        <w:tc>
          <w:tcPr>
            <w:tcW w:w="450" w:type="dxa"/>
            <w:vAlign w:val="top"/>
          </w:tcPr>
          <w:p w14:paraId="6D316C3F">
            <w:pPr>
              <w:rPr>
                <w:rFonts w:ascii="Arial"/>
                <w:sz w:val="21"/>
              </w:rPr>
            </w:pPr>
          </w:p>
        </w:tc>
        <w:tc>
          <w:tcPr>
            <w:tcW w:w="386" w:type="dxa"/>
            <w:vAlign w:val="top"/>
          </w:tcPr>
          <w:p w14:paraId="7D24FF0A">
            <w:pPr>
              <w:rPr>
                <w:rFonts w:ascii="Arial"/>
                <w:sz w:val="21"/>
              </w:rPr>
            </w:pPr>
          </w:p>
        </w:tc>
        <w:tc>
          <w:tcPr>
            <w:tcW w:w="435" w:type="dxa"/>
            <w:vAlign w:val="top"/>
          </w:tcPr>
          <w:p w14:paraId="582137A7">
            <w:pPr>
              <w:pStyle w:val="14"/>
              <w:spacing w:before="70"/>
              <w:ind w:left="126"/>
              <w:rPr>
                <w:sz w:val="19"/>
                <w:szCs w:val="19"/>
              </w:rPr>
            </w:pPr>
            <w:r>
              <w:rPr>
                <w:spacing w:val="-1"/>
                <w:sz w:val="19"/>
                <w:szCs w:val="19"/>
              </w:rPr>
              <w:t>36</w:t>
            </w:r>
          </w:p>
        </w:tc>
        <w:tc>
          <w:tcPr>
            <w:tcW w:w="480" w:type="dxa"/>
            <w:vAlign w:val="top"/>
          </w:tcPr>
          <w:p w14:paraId="138A7EA7">
            <w:pPr>
              <w:pStyle w:val="14"/>
              <w:spacing w:before="70"/>
              <w:ind w:left="149"/>
              <w:rPr>
                <w:sz w:val="19"/>
                <w:szCs w:val="19"/>
              </w:rPr>
            </w:pPr>
            <w:r>
              <w:rPr>
                <w:spacing w:val="-1"/>
                <w:sz w:val="19"/>
                <w:szCs w:val="19"/>
              </w:rPr>
              <w:t>36</w:t>
            </w:r>
          </w:p>
        </w:tc>
        <w:tc>
          <w:tcPr>
            <w:tcW w:w="468" w:type="dxa"/>
            <w:vAlign w:val="top"/>
          </w:tcPr>
          <w:p w14:paraId="2EDEA4EB">
            <w:pPr>
              <w:pStyle w:val="14"/>
              <w:spacing w:before="70"/>
              <w:ind w:left="190"/>
              <w:rPr>
                <w:sz w:val="19"/>
                <w:szCs w:val="19"/>
              </w:rPr>
            </w:pPr>
            <w:r>
              <w:rPr>
                <w:sz w:val="19"/>
                <w:szCs w:val="19"/>
              </w:rPr>
              <w:t>0</w:t>
            </w:r>
          </w:p>
        </w:tc>
        <w:tc>
          <w:tcPr>
            <w:tcW w:w="425" w:type="dxa"/>
            <w:vAlign w:val="top"/>
          </w:tcPr>
          <w:p w14:paraId="1CE3D847">
            <w:pPr>
              <w:pStyle w:val="14"/>
              <w:spacing w:before="70"/>
              <w:ind w:left="169"/>
              <w:rPr>
                <w:sz w:val="19"/>
                <w:szCs w:val="19"/>
              </w:rPr>
            </w:pPr>
            <w:r>
              <w:rPr>
                <w:sz w:val="19"/>
                <w:szCs w:val="19"/>
              </w:rPr>
              <w:t>2</w:t>
            </w:r>
          </w:p>
        </w:tc>
        <w:tc>
          <w:tcPr>
            <w:tcW w:w="458" w:type="dxa"/>
            <w:vAlign w:val="top"/>
          </w:tcPr>
          <w:p w14:paraId="2097438B">
            <w:pPr>
              <w:pStyle w:val="14"/>
              <w:spacing w:before="70" w:line="231" w:lineRule="auto"/>
              <w:ind w:left="41"/>
              <w:rPr>
                <w:sz w:val="19"/>
                <w:szCs w:val="19"/>
              </w:rPr>
            </w:pPr>
            <w:r>
              <w:rPr>
                <w:spacing w:val="2"/>
                <w:sz w:val="19"/>
                <w:szCs w:val="19"/>
              </w:rPr>
              <w:t>考查</w:t>
            </w:r>
          </w:p>
        </w:tc>
        <w:tc>
          <w:tcPr>
            <w:tcW w:w="808" w:type="dxa"/>
            <w:vAlign w:val="top"/>
          </w:tcPr>
          <w:p w14:paraId="4DDB36EF">
            <w:pPr>
              <w:pStyle w:val="14"/>
              <w:spacing w:before="70" w:line="230" w:lineRule="auto"/>
              <w:ind w:left="124"/>
              <w:rPr>
                <w:sz w:val="19"/>
                <w:szCs w:val="19"/>
              </w:rPr>
            </w:pPr>
            <w:r>
              <w:rPr>
                <w:spacing w:val="2"/>
                <w:sz w:val="19"/>
                <w:szCs w:val="19"/>
              </w:rPr>
              <w:t>学保处</w:t>
            </w:r>
          </w:p>
        </w:tc>
        <w:tc>
          <w:tcPr>
            <w:tcW w:w="1013" w:type="dxa"/>
            <w:vAlign w:val="top"/>
          </w:tcPr>
          <w:p w14:paraId="7804CF57">
            <w:pPr>
              <w:pStyle w:val="14"/>
              <w:spacing w:before="69" w:line="231" w:lineRule="auto"/>
              <w:ind w:left="123"/>
              <w:rPr>
                <w:sz w:val="19"/>
                <w:szCs w:val="19"/>
              </w:rPr>
            </w:pPr>
            <w:r>
              <w:rPr>
                <w:spacing w:val="4"/>
                <w:sz w:val="19"/>
                <w:szCs w:val="19"/>
              </w:rPr>
              <w:t>线上课程</w:t>
            </w:r>
          </w:p>
        </w:tc>
      </w:tr>
      <w:tr w14:paraId="07CD9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textDirection w:val="tbRlV"/>
            <w:vAlign w:val="top"/>
          </w:tcPr>
          <w:p w14:paraId="0D1B215F">
            <w:pPr>
              <w:rPr>
                <w:rFonts w:ascii="Arial"/>
                <w:sz w:val="21"/>
              </w:rPr>
            </w:pPr>
          </w:p>
        </w:tc>
        <w:tc>
          <w:tcPr>
            <w:tcW w:w="539" w:type="dxa"/>
            <w:vMerge w:val="continue"/>
            <w:tcBorders>
              <w:top w:val="nil"/>
              <w:bottom w:val="nil"/>
            </w:tcBorders>
            <w:textDirection w:val="tbRlV"/>
            <w:vAlign w:val="top"/>
          </w:tcPr>
          <w:p w14:paraId="3BF31028">
            <w:pPr>
              <w:rPr>
                <w:rFonts w:ascii="Arial"/>
                <w:sz w:val="21"/>
              </w:rPr>
            </w:pPr>
          </w:p>
        </w:tc>
        <w:tc>
          <w:tcPr>
            <w:tcW w:w="1326" w:type="dxa"/>
            <w:vAlign w:val="top"/>
          </w:tcPr>
          <w:p w14:paraId="1D148A7A">
            <w:pPr>
              <w:pStyle w:val="14"/>
              <w:spacing w:before="70"/>
              <w:ind w:left="168"/>
              <w:rPr>
                <w:sz w:val="19"/>
                <w:szCs w:val="19"/>
              </w:rPr>
            </w:pPr>
            <w:r>
              <w:rPr>
                <w:spacing w:val="4"/>
                <w:sz w:val="19"/>
                <w:szCs w:val="19"/>
              </w:rPr>
              <w:t>2350011022</w:t>
            </w:r>
          </w:p>
        </w:tc>
        <w:tc>
          <w:tcPr>
            <w:tcW w:w="1397" w:type="dxa"/>
            <w:vAlign w:val="top"/>
          </w:tcPr>
          <w:p w14:paraId="2F3E5964">
            <w:pPr>
              <w:pStyle w:val="14"/>
              <w:spacing w:before="69" w:line="231" w:lineRule="auto"/>
              <w:ind w:left="312"/>
              <w:rPr>
                <w:sz w:val="19"/>
                <w:szCs w:val="19"/>
              </w:rPr>
            </w:pPr>
            <w:r>
              <w:rPr>
                <w:spacing w:val="5"/>
                <w:sz w:val="19"/>
                <w:szCs w:val="19"/>
              </w:rPr>
              <w:t>军事技能</w:t>
            </w:r>
          </w:p>
        </w:tc>
        <w:tc>
          <w:tcPr>
            <w:tcW w:w="450" w:type="dxa"/>
            <w:vAlign w:val="top"/>
          </w:tcPr>
          <w:p w14:paraId="1493D986">
            <w:pPr>
              <w:pStyle w:val="14"/>
              <w:spacing w:before="69" w:line="232" w:lineRule="auto"/>
              <w:ind w:left="56"/>
              <w:rPr>
                <w:sz w:val="19"/>
                <w:szCs w:val="19"/>
              </w:rPr>
            </w:pPr>
            <w:r>
              <w:rPr>
                <w:spacing w:val="-3"/>
                <w:sz w:val="19"/>
                <w:szCs w:val="19"/>
              </w:rPr>
              <w:t>2</w:t>
            </w:r>
            <w:r>
              <w:rPr>
                <w:spacing w:val="-29"/>
                <w:sz w:val="19"/>
                <w:szCs w:val="19"/>
              </w:rPr>
              <w:t xml:space="preserve"> </w:t>
            </w:r>
            <w:r>
              <w:rPr>
                <w:spacing w:val="-3"/>
                <w:sz w:val="19"/>
                <w:szCs w:val="19"/>
              </w:rPr>
              <w:t>周</w:t>
            </w:r>
          </w:p>
        </w:tc>
        <w:tc>
          <w:tcPr>
            <w:tcW w:w="465" w:type="dxa"/>
            <w:vAlign w:val="top"/>
          </w:tcPr>
          <w:p w14:paraId="2F46052A">
            <w:pPr>
              <w:rPr>
                <w:rFonts w:ascii="Arial"/>
                <w:sz w:val="21"/>
              </w:rPr>
            </w:pPr>
          </w:p>
        </w:tc>
        <w:tc>
          <w:tcPr>
            <w:tcW w:w="435" w:type="dxa"/>
            <w:vAlign w:val="top"/>
          </w:tcPr>
          <w:p w14:paraId="3789E038">
            <w:pPr>
              <w:rPr>
                <w:rFonts w:ascii="Arial"/>
                <w:sz w:val="21"/>
              </w:rPr>
            </w:pPr>
          </w:p>
        </w:tc>
        <w:tc>
          <w:tcPr>
            <w:tcW w:w="480" w:type="dxa"/>
            <w:vAlign w:val="top"/>
          </w:tcPr>
          <w:p w14:paraId="03F4DBFA">
            <w:pPr>
              <w:rPr>
                <w:rFonts w:ascii="Arial"/>
                <w:sz w:val="21"/>
              </w:rPr>
            </w:pPr>
          </w:p>
        </w:tc>
        <w:tc>
          <w:tcPr>
            <w:tcW w:w="450" w:type="dxa"/>
            <w:vAlign w:val="top"/>
          </w:tcPr>
          <w:p w14:paraId="5767AE38">
            <w:pPr>
              <w:rPr>
                <w:rFonts w:ascii="Arial"/>
                <w:sz w:val="21"/>
              </w:rPr>
            </w:pPr>
          </w:p>
        </w:tc>
        <w:tc>
          <w:tcPr>
            <w:tcW w:w="386" w:type="dxa"/>
            <w:vAlign w:val="top"/>
          </w:tcPr>
          <w:p w14:paraId="0F05E72D">
            <w:pPr>
              <w:rPr>
                <w:rFonts w:ascii="Arial"/>
                <w:sz w:val="21"/>
              </w:rPr>
            </w:pPr>
          </w:p>
        </w:tc>
        <w:tc>
          <w:tcPr>
            <w:tcW w:w="435" w:type="dxa"/>
            <w:vAlign w:val="top"/>
          </w:tcPr>
          <w:p w14:paraId="710C2AE8">
            <w:pPr>
              <w:pStyle w:val="14"/>
              <w:spacing w:before="70"/>
              <w:ind w:left="86"/>
              <w:rPr>
                <w:sz w:val="19"/>
                <w:szCs w:val="19"/>
              </w:rPr>
            </w:pPr>
            <w:r>
              <w:rPr>
                <w:spacing w:val="-2"/>
                <w:sz w:val="19"/>
                <w:szCs w:val="19"/>
              </w:rPr>
              <w:t>112</w:t>
            </w:r>
          </w:p>
        </w:tc>
        <w:tc>
          <w:tcPr>
            <w:tcW w:w="480" w:type="dxa"/>
            <w:vAlign w:val="top"/>
          </w:tcPr>
          <w:p w14:paraId="08D51DFE">
            <w:pPr>
              <w:pStyle w:val="14"/>
              <w:spacing w:before="70"/>
              <w:ind w:left="197"/>
              <w:rPr>
                <w:sz w:val="19"/>
                <w:szCs w:val="19"/>
              </w:rPr>
            </w:pPr>
            <w:r>
              <w:rPr>
                <w:sz w:val="19"/>
                <w:szCs w:val="19"/>
              </w:rPr>
              <w:t>0</w:t>
            </w:r>
          </w:p>
        </w:tc>
        <w:tc>
          <w:tcPr>
            <w:tcW w:w="468" w:type="dxa"/>
            <w:vAlign w:val="top"/>
          </w:tcPr>
          <w:p w14:paraId="308BFC73">
            <w:pPr>
              <w:pStyle w:val="14"/>
              <w:spacing w:before="70"/>
              <w:ind w:left="105"/>
              <w:rPr>
                <w:sz w:val="19"/>
                <w:szCs w:val="19"/>
              </w:rPr>
            </w:pPr>
            <w:r>
              <w:rPr>
                <w:spacing w:val="-2"/>
                <w:sz w:val="19"/>
                <w:szCs w:val="19"/>
              </w:rPr>
              <w:t>112</w:t>
            </w:r>
          </w:p>
        </w:tc>
        <w:tc>
          <w:tcPr>
            <w:tcW w:w="425" w:type="dxa"/>
            <w:vAlign w:val="top"/>
          </w:tcPr>
          <w:p w14:paraId="1ED48B29">
            <w:pPr>
              <w:pStyle w:val="14"/>
              <w:spacing w:before="70"/>
              <w:ind w:left="169"/>
              <w:rPr>
                <w:sz w:val="19"/>
                <w:szCs w:val="19"/>
              </w:rPr>
            </w:pPr>
            <w:r>
              <w:rPr>
                <w:sz w:val="19"/>
                <w:szCs w:val="19"/>
              </w:rPr>
              <w:t>2</w:t>
            </w:r>
          </w:p>
        </w:tc>
        <w:tc>
          <w:tcPr>
            <w:tcW w:w="458" w:type="dxa"/>
            <w:vAlign w:val="top"/>
          </w:tcPr>
          <w:p w14:paraId="27B427D1">
            <w:pPr>
              <w:pStyle w:val="14"/>
              <w:spacing w:before="69" w:line="231" w:lineRule="auto"/>
              <w:ind w:left="41"/>
              <w:rPr>
                <w:sz w:val="19"/>
                <w:szCs w:val="19"/>
              </w:rPr>
            </w:pPr>
            <w:r>
              <w:rPr>
                <w:spacing w:val="2"/>
                <w:sz w:val="19"/>
                <w:szCs w:val="19"/>
              </w:rPr>
              <w:t>考查</w:t>
            </w:r>
          </w:p>
        </w:tc>
        <w:tc>
          <w:tcPr>
            <w:tcW w:w="808" w:type="dxa"/>
            <w:vAlign w:val="top"/>
          </w:tcPr>
          <w:p w14:paraId="5AA96E99">
            <w:pPr>
              <w:pStyle w:val="14"/>
              <w:spacing w:before="69" w:line="230" w:lineRule="auto"/>
              <w:ind w:left="124"/>
              <w:rPr>
                <w:sz w:val="19"/>
                <w:szCs w:val="19"/>
              </w:rPr>
            </w:pPr>
            <w:r>
              <w:rPr>
                <w:spacing w:val="2"/>
                <w:sz w:val="19"/>
                <w:szCs w:val="19"/>
              </w:rPr>
              <w:t>学保处</w:t>
            </w:r>
          </w:p>
        </w:tc>
        <w:tc>
          <w:tcPr>
            <w:tcW w:w="1013" w:type="dxa"/>
            <w:vAlign w:val="top"/>
          </w:tcPr>
          <w:p w14:paraId="673C7778">
            <w:pPr>
              <w:rPr>
                <w:rFonts w:ascii="Arial"/>
                <w:sz w:val="21"/>
              </w:rPr>
            </w:pPr>
          </w:p>
        </w:tc>
      </w:tr>
      <w:tr w14:paraId="44AD1C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vMerge w:val="continue"/>
            <w:tcBorders>
              <w:top w:val="nil"/>
              <w:bottom w:val="nil"/>
            </w:tcBorders>
            <w:textDirection w:val="tbRlV"/>
            <w:vAlign w:val="top"/>
          </w:tcPr>
          <w:p w14:paraId="34051B97">
            <w:pPr>
              <w:rPr>
                <w:rFonts w:ascii="Arial"/>
                <w:sz w:val="21"/>
              </w:rPr>
            </w:pPr>
          </w:p>
        </w:tc>
        <w:tc>
          <w:tcPr>
            <w:tcW w:w="539" w:type="dxa"/>
            <w:vMerge w:val="continue"/>
            <w:tcBorders>
              <w:top w:val="nil"/>
              <w:bottom w:val="nil"/>
            </w:tcBorders>
            <w:textDirection w:val="tbRlV"/>
            <w:vAlign w:val="top"/>
          </w:tcPr>
          <w:p w14:paraId="42888B74">
            <w:pPr>
              <w:rPr>
                <w:rFonts w:ascii="Arial"/>
                <w:sz w:val="21"/>
              </w:rPr>
            </w:pPr>
          </w:p>
        </w:tc>
        <w:tc>
          <w:tcPr>
            <w:tcW w:w="1326" w:type="dxa"/>
            <w:vAlign w:val="top"/>
          </w:tcPr>
          <w:p w14:paraId="4E45DB01">
            <w:pPr>
              <w:pStyle w:val="14"/>
              <w:spacing w:before="224" w:line="258" w:lineRule="exact"/>
              <w:ind w:left="168"/>
              <w:rPr>
                <w:sz w:val="19"/>
                <w:szCs w:val="19"/>
              </w:rPr>
            </w:pPr>
            <w:r>
              <w:rPr>
                <w:spacing w:val="4"/>
                <w:position w:val="1"/>
                <w:sz w:val="19"/>
                <w:szCs w:val="19"/>
              </w:rPr>
              <w:t>2350011062</w:t>
            </w:r>
          </w:p>
        </w:tc>
        <w:tc>
          <w:tcPr>
            <w:tcW w:w="1397" w:type="dxa"/>
            <w:vAlign w:val="top"/>
          </w:tcPr>
          <w:p w14:paraId="336E7003">
            <w:pPr>
              <w:pStyle w:val="14"/>
              <w:spacing w:before="69" w:line="272" w:lineRule="auto"/>
              <w:ind w:left="408" w:right="96" w:hanging="297"/>
              <w:rPr>
                <w:sz w:val="19"/>
                <w:szCs w:val="19"/>
              </w:rPr>
            </w:pPr>
            <w:r>
              <w:rPr>
                <w:spacing w:val="7"/>
                <w:sz w:val="19"/>
                <w:szCs w:val="19"/>
              </w:rPr>
              <w:t>大学生心理健</w:t>
            </w:r>
            <w:r>
              <w:rPr>
                <w:spacing w:val="5"/>
                <w:sz w:val="19"/>
                <w:szCs w:val="19"/>
              </w:rPr>
              <w:t>康教育</w:t>
            </w:r>
          </w:p>
        </w:tc>
        <w:tc>
          <w:tcPr>
            <w:tcW w:w="450" w:type="dxa"/>
            <w:vAlign w:val="top"/>
          </w:tcPr>
          <w:p w14:paraId="01A34A46">
            <w:pPr>
              <w:pStyle w:val="14"/>
              <w:spacing w:before="224" w:line="258" w:lineRule="exact"/>
              <w:ind w:left="32"/>
              <w:rPr>
                <w:sz w:val="19"/>
                <w:szCs w:val="19"/>
              </w:rPr>
            </w:pPr>
            <w:r>
              <w:rPr>
                <w:spacing w:val="2"/>
                <w:position w:val="1"/>
                <w:sz w:val="19"/>
                <w:szCs w:val="19"/>
              </w:rPr>
              <w:t>2*16</w:t>
            </w:r>
          </w:p>
        </w:tc>
        <w:tc>
          <w:tcPr>
            <w:tcW w:w="465" w:type="dxa"/>
            <w:vAlign w:val="top"/>
          </w:tcPr>
          <w:p w14:paraId="02912992">
            <w:pPr>
              <w:rPr>
                <w:rFonts w:ascii="Arial"/>
                <w:sz w:val="21"/>
              </w:rPr>
            </w:pPr>
          </w:p>
        </w:tc>
        <w:tc>
          <w:tcPr>
            <w:tcW w:w="435" w:type="dxa"/>
            <w:vAlign w:val="top"/>
          </w:tcPr>
          <w:p w14:paraId="422A6926">
            <w:pPr>
              <w:rPr>
                <w:rFonts w:ascii="Arial"/>
                <w:sz w:val="21"/>
              </w:rPr>
            </w:pPr>
          </w:p>
        </w:tc>
        <w:tc>
          <w:tcPr>
            <w:tcW w:w="480" w:type="dxa"/>
            <w:vAlign w:val="top"/>
          </w:tcPr>
          <w:p w14:paraId="672273A2">
            <w:pPr>
              <w:rPr>
                <w:rFonts w:ascii="Arial"/>
                <w:sz w:val="21"/>
              </w:rPr>
            </w:pPr>
          </w:p>
        </w:tc>
        <w:tc>
          <w:tcPr>
            <w:tcW w:w="450" w:type="dxa"/>
            <w:vAlign w:val="top"/>
          </w:tcPr>
          <w:p w14:paraId="3D8D489D">
            <w:pPr>
              <w:rPr>
                <w:rFonts w:ascii="Arial"/>
                <w:sz w:val="21"/>
              </w:rPr>
            </w:pPr>
          </w:p>
        </w:tc>
        <w:tc>
          <w:tcPr>
            <w:tcW w:w="386" w:type="dxa"/>
            <w:vAlign w:val="top"/>
          </w:tcPr>
          <w:p w14:paraId="66092E0C">
            <w:pPr>
              <w:rPr>
                <w:rFonts w:ascii="Arial"/>
                <w:sz w:val="21"/>
              </w:rPr>
            </w:pPr>
          </w:p>
        </w:tc>
        <w:tc>
          <w:tcPr>
            <w:tcW w:w="435" w:type="dxa"/>
            <w:vAlign w:val="top"/>
          </w:tcPr>
          <w:p w14:paraId="58BF1C5C">
            <w:pPr>
              <w:pStyle w:val="14"/>
              <w:spacing w:before="224" w:line="258" w:lineRule="exact"/>
              <w:ind w:left="126"/>
              <w:rPr>
                <w:sz w:val="19"/>
                <w:szCs w:val="19"/>
              </w:rPr>
            </w:pPr>
            <w:r>
              <w:rPr>
                <w:spacing w:val="-1"/>
                <w:position w:val="1"/>
                <w:sz w:val="19"/>
                <w:szCs w:val="19"/>
              </w:rPr>
              <w:t>32</w:t>
            </w:r>
          </w:p>
        </w:tc>
        <w:tc>
          <w:tcPr>
            <w:tcW w:w="480" w:type="dxa"/>
            <w:vAlign w:val="top"/>
          </w:tcPr>
          <w:p w14:paraId="43E93EE8">
            <w:pPr>
              <w:pStyle w:val="14"/>
              <w:spacing w:before="224" w:line="258" w:lineRule="exact"/>
              <w:ind w:left="160"/>
              <w:rPr>
                <w:sz w:val="19"/>
                <w:szCs w:val="19"/>
              </w:rPr>
            </w:pPr>
            <w:r>
              <w:rPr>
                <w:spacing w:val="-6"/>
                <w:position w:val="1"/>
                <w:sz w:val="19"/>
                <w:szCs w:val="19"/>
              </w:rPr>
              <w:t>16</w:t>
            </w:r>
          </w:p>
        </w:tc>
        <w:tc>
          <w:tcPr>
            <w:tcW w:w="468" w:type="dxa"/>
            <w:vAlign w:val="top"/>
          </w:tcPr>
          <w:p w14:paraId="0F24668B">
            <w:pPr>
              <w:pStyle w:val="14"/>
              <w:spacing w:before="224" w:line="258" w:lineRule="exact"/>
              <w:ind w:left="155"/>
              <w:rPr>
                <w:sz w:val="19"/>
                <w:szCs w:val="19"/>
              </w:rPr>
            </w:pPr>
            <w:r>
              <w:rPr>
                <w:spacing w:val="-6"/>
                <w:position w:val="1"/>
                <w:sz w:val="19"/>
                <w:szCs w:val="19"/>
              </w:rPr>
              <w:t>16</w:t>
            </w:r>
          </w:p>
        </w:tc>
        <w:tc>
          <w:tcPr>
            <w:tcW w:w="425" w:type="dxa"/>
            <w:vAlign w:val="top"/>
          </w:tcPr>
          <w:p w14:paraId="5AB46705">
            <w:pPr>
              <w:pStyle w:val="14"/>
              <w:spacing w:before="224" w:line="259" w:lineRule="exact"/>
              <w:ind w:left="169"/>
              <w:rPr>
                <w:sz w:val="19"/>
                <w:szCs w:val="19"/>
              </w:rPr>
            </w:pPr>
            <w:r>
              <w:rPr>
                <w:position w:val="1"/>
                <w:sz w:val="19"/>
                <w:szCs w:val="19"/>
              </w:rPr>
              <w:t>2</w:t>
            </w:r>
          </w:p>
        </w:tc>
        <w:tc>
          <w:tcPr>
            <w:tcW w:w="458" w:type="dxa"/>
            <w:vAlign w:val="top"/>
          </w:tcPr>
          <w:p w14:paraId="4340CF92">
            <w:pPr>
              <w:pStyle w:val="14"/>
              <w:spacing w:before="225" w:line="231" w:lineRule="auto"/>
              <w:ind w:left="41"/>
              <w:rPr>
                <w:sz w:val="19"/>
                <w:szCs w:val="19"/>
              </w:rPr>
            </w:pPr>
            <w:r>
              <w:rPr>
                <w:spacing w:val="2"/>
                <w:sz w:val="19"/>
                <w:szCs w:val="19"/>
              </w:rPr>
              <w:t>考查</w:t>
            </w:r>
          </w:p>
        </w:tc>
        <w:tc>
          <w:tcPr>
            <w:tcW w:w="808" w:type="dxa"/>
            <w:vAlign w:val="top"/>
          </w:tcPr>
          <w:p w14:paraId="2B87E780">
            <w:pPr>
              <w:pStyle w:val="14"/>
              <w:spacing w:before="224" w:line="230" w:lineRule="auto"/>
              <w:ind w:left="124"/>
              <w:rPr>
                <w:sz w:val="19"/>
                <w:szCs w:val="19"/>
              </w:rPr>
            </w:pPr>
            <w:r>
              <w:rPr>
                <w:spacing w:val="2"/>
                <w:sz w:val="19"/>
                <w:szCs w:val="19"/>
              </w:rPr>
              <w:t>学保处</w:t>
            </w:r>
          </w:p>
        </w:tc>
        <w:tc>
          <w:tcPr>
            <w:tcW w:w="1013" w:type="dxa"/>
            <w:vAlign w:val="top"/>
          </w:tcPr>
          <w:p w14:paraId="25DE08FA">
            <w:pPr>
              <w:rPr>
                <w:rFonts w:ascii="Arial"/>
                <w:sz w:val="21"/>
              </w:rPr>
            </w:pPr>
          </w:p>
        </w:tc>
      </w:tr>
      <w:tr w14:paraId="30A7D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textDirection w:val="tbRlV"/>
            <w:vAlign w:val="top"/>
          </w:tcPr>
          <w:p w14:paraId="2B900F3B">
            <w:pPr>
              <w:rPr>
                <w:rFonts w:ascii="Arial"/>
                <w:sz w:val="21"/>
              </w:rPr>
            </w:pPr>
          </w:p>
        </w:tc>
        <w:tc>
          <w:tcPr>
            <w:tcW w:w="539" w:type="dxa"/>
            <w:vMerge w:val="continue"/>
            <w:tcBorders>
              <w:top w:val="nil"/>
              <w:bottom w:val="nil"/>
            </w:tcBorders>
            <w:textDirection w:val="tbRlV"/>
            <w:vAlign w:val="top"/>
          </w:tcPr>
          <w:p w14:paraId="345131A3">
            <w:pPr>
              <w:rPr>
                <w:rFonts w:ascii="Arial"/>
                <w:sz w:val="21"/>
              </w:rPr>
            </w:pPr>
          </w:p>
        </w:tc>
        <w:tc>
          <w:tcPr>
            <w:tcW w:w="1326" w:type="dxa"/>
            <w:vAlign w:val="top"/>
          </w:tcPr>
          <w:p w14:paraId="2DF0B502">
            <w:pPr>
              <w:spacing w:line="473" w:lineRule="auto"/>
              <w:rPr>
                <w:rFonts w:hint="eastAsia" w:ascii="宋体" w:hAnsi="宋体" w:eastAsia="宋体" w:cs="宋体"/>
                <w:sz w:val="21"/>
              </w:rPr>
            </w:pPr>
          </w:p>
          <w:p w14:paraId="37637E6B">
            <w:pPr>
              <w:pStyle w:val="14"/>
              <w:spacing w:before="62" w:line="257" w:lineRule="exact"/>
              <w:ind w:left="168"/>
              <w:rPr>
                <w:sz w:val="19"/>
                <w:szCs w:val="19"/>
              </w:rPr>
            </w:pPr>
            <w:r>
              <w:rPr>
                <w:spacing w:val="4"/>
                <w:position w:val="1"/>
                <w:sz w:val="19"/>
                <w:szCs w:val="19"/>
              </w:rPr>
              <w:t>2350011072</w:t>
            </w:r>
          </w:p>
        </w:tc>
        <w:tc>
          <w:tcPr>
            <w:tcW w:w="1397" w:type="dxa"/>
            <w:vAlign w:val="top"/>
          </w:tcPr>
          <w:p w14:paraId="3F8FD0FE">
            <w:pPr>
              <w:spacing w:line="474" w:lineRule="auto"/>
              <w:rPr>
                <w:rFonts w:hint="eastAsia" w:ascii="宋体" w:hAnsi="宋体" w:eastAsia="宋体" w:cs="宋体"/>
                <w:sz w:val="21"/>
              </w:rPr>
            </w:pPr>
          </w:p>
          <w:p w14:paraId="2BD4C66F">
            <w:pPr>
              <w:pStyle w:val="14"/>
              <w:spacing w:before="61" w:line="231" w:lineRule="auto"/>
              <w:ind w:left="320"/>
              <w:rPr>
                <w:sz w:val="19"/>
                <w:szCs w:val="19"/>
              </w:rPr>
            </w:pPr>
            <w:r>
              <w:rPr>
                <w:spacing w:val="3"/>
                <w:sz w:val="19"/>
                <w:szCs w:val="19"/>
              </w:rPr>
              <w:t>劳动教育</w:t>
            </w:r>
          </w:p>
        </w:tc>
        <w:tc>
          <w:tcPr>
            <w:tcW w:w="450" w:type="dxa"/>
            <w:vAlign w:val="top"/>
          </w:tcPr>
          <w:p w14:paraId="1D87DCAC">
            <w:pPr>
              <w:spacing w:line="473" w:lineRule="auto"/>
              <w:rPr>
                <w:rFonts w:hint="eastAsia" w:ascii="宋体" w:hAnsi="宋体" w:eastAsia="宋体" w:cs="宋体"/>
                <w:sz w:val="21"/>
              </w:rPr>
            </w:pPr>
          </w:p>
          <w:p w14:paraId="37F71DAD">
            <w:pPr>
              <w:pStyle w:val="14"/>
              <w:spacing w:before="62" w:line="259" w:lineRule="exact"/>
              <w:ind w:left="83"/>
              <w:rPr>
                <w:sz w:val="19"/>
                <w:szCs w:val="19"/>
              </w:rPr>
            </w:pPr>
            <w:r>
              <w:rPr>
                <w:spacing w:val="2"/>
                <w:position w:val="1"/>
                <w:sz w:val="19"/>
                <w:szCs w:val="19"/>
              </w:rPr>
              <w:t>2*2</w:t>
            </w:r>
          </w:p>
        </w:tc>
        <w:tc>
          <w:tcPr>
            <w:tcW w:w="465" w:type="dxa"/>
            <w:vAlign w:val="top"/>
          </w:tcPr>
          <w:p w14:paraId="7DECE0BF">
            <w:pPr>
              <w:spacing w:line="473" w:lineRule="auto"/>
              <w:rPr>
                <w:rFonts w:hint="eastAsia" w:ascii="宋体" w:hAnsi="宋体" w:eastAsia="宋体" w:cs="宋体"/>
                <w:sz w:val="21"/>
              </w:rPr>
            </w:pPr>
          </w:p>
          <w:p w14:paraId="4CDCC712">
            <w:pPr>
              <w:pStyle w:val="14"/>
              <w:spacing w:before="62" w:line="259" w:lineRule="exact"/>
              <w:ind w:left="89"/>
              <w:rPr>
                <w:sz w:val="19"/>
                <w:szCs w:val="19"/>
              </w:rPr>
            </w:pPr>
            <w:r>
              <w:rPr>
                <w:spacing w:val="2"/>
                <w:position w:val="1"/>
                <w:sz w:val="19"/>
                <w:szCs w:val="19"/>
              </w:rPr>
              <w:t>2*2</w:t>
            </w:r>
          </w:p>
        </w:tc>
        <w:tc>
          <w:tcPr>
            <w:tcW w:w="435" w:type="dxa"/>
            <w:vAlign w:val="top"/>
          </w:tcPr>
          <w:p w14:paraId="73827DD9">
            <w:pPr>
              <w:spacing w:line="473" w:lineRule="auto"/>
              <w:rPr>
                <w:rFonts w:hint="eastAsia" w:ascii="宋体" w:hAnsi="宋体" w:eastAsia="宋体" w:cs="宋体"/>
                <w:sz w:val="21"/>
              </w:rPr>
            </w:pPr>
          </w:p>
          <w:p w14:paraId="1FB353A4">
            <w:pPr>
              <w:pStyle w:val="14"/>
              <w:spacing w:before="62" w:line="259" w:lineRule="exact"/>
              <w:ind w:left="75"/>
              <w:rPr>
                <w:sz w:val="19"/>
                <w:szCs w:val="19"/>
              </w:rPr>
            </w:pPr>
            <w:r>
              <w:rPr>
                <w:spacing w:val="2"/>
                <w:position w:val="1"/>
                <w:sz w:val="19"/>
                <w:szCs w:val="19"/>
              </w:rPr>
              <w:t>2*2</w:t>
            </w:r>
          </w:p>
        </w:tc>
        <w:tc>
          <w:tcPr>
            <w:tcW w:w="480" w:type="dxa"/>
            <w:vAlign w:val="top"/>
          </w:tcPr>
          <w:p w14:paraId="38D31705">
            <w:pPr>
              <w:spacing w:line="473" w:lineRule="auto"/>
              <w:rPr>
                <w:rFonts w:hint="eastAsia" w:ascii="宋体" w:hAnsi="宋体" w:eastAsia="宋体" w:cs="宋体"/>
                <w:sz w:val="21"/>
              </w:rPr>
            </w:pPr>
          </w:p>
          <w:p w14:paraId="1B2D4F81">
            <w:pPr>
              <w:pStyle w:val="14"/>
              <w:spacing w:before="62" w:line="259" w:lineRule="exact"/>
              <w:ind w:left="98"/>
              <w:rPr>
                <w:sz w:val="19"/>
                <w:szCs w:val="19"/>
              </w:rPr>
            </w:pPr>
            <w:r>
              <w:rPr>
                <w:spacing w:val="1"/>
                <w:position w:val="1"/>
                <w:sz w:val="19"/>
                <w:szCs w:val="19"/>
              </w:rPr>
              <w:t>2*2</w:t>
            </w:r>
          </w:p>
        </w:tc>
        <w:tc>
          <w:tcPr>
            <w:tcW w:w="450" w:type="dxa"/>
            <w:vAlign w:val="top"/>
          </w:tcPr>
          <w:p w14:paraId="2E602EC2">
            <w:pPr>
              <w:rPr>
                <w:rFonts w:ascii="Arial"/>
                <w:sz w:val="21"/>
              </w:rPr>
            </w:pPr>
          </w:p>
        </w:tc>
        <w:tc>
          <w:tcPr>
            <w:tcW w:w="386" w:type="dxa"/>
            <w:vAlign w:val="top"/>
          </w:tcPr>
          <w:p w14:paraId="0C45B3D7">
            <w:pPr>
              <w:rPr>
                <w:rFonts w:ascii="Arial"/>
                <w:sz w:val="21"/>
              </w:rPr>
            </w:pPr>
          </w:p>
        </w:tc>
        <w:tc>
          <w:tcPr>
            <w:tcW w:w="435" w:type="dxa"/>
            <w:vAlign w:val="top"/>
          </w:tcPr>
          <w:p w14:paraId="7A2C91EE">
            <w:pPr>
              <w:spacing w:line="473" w:lineRule="auto"/>
              <w:rPr>
                <w:rFonts w:hint="eastAsia" w:ascii="宋体" w:hAnsi="宋体" w:eastAsia="宋体" w:cs="宋体"/>
                <w:sz w:val="21"/>
              </w:rPr>
            </w:pPr>
          </w:p>
          <w:p w14:paraId="11A35138">
            <w:pPr>
              <w:pStyle w:val="14"/>
              <w:spacing w:before="62" w:line="257" w:lineRule="exact"/>
              <w:ind w:left="38"/>
              <w:rPr>
                <w:sz w:val="19"/>
                <w:szCs w:val="19"/>
              </w:rPr>
            </w:pPr>
            <w:r>
              <w:rPr>
                <w:spacing w:val="-1"/>
                <w:position w:val="1"/>
                <w:sz w:val="19"/>
                <w:szCs w:val="19"/>
              </w:rPr>
              <w:t>16+x</w:t>
            </w:r>
          </w:p>
        </w:tc>
        <w:tc>
          <w:tcPr>
            <w:tcW w:w="480" w:type="dxa"/>
            <w:vAlign w:val="top"/>
          </w:tcPr>
          <w:p w14:paraId="7CFE79B3">
            <w:pPr>
              <w:spacing w:line="473" w:lineRule="auto"/>
              <w:rPr>
                <w:rFonts w:hint="eastAsia" w:ascii="宋体" w:hAnsi="宋体" w:eastAsia="宋体" w:cs="宋体"/>
                <w:sz w:val="21"/>
              </w:rPr>
            </w:pPr>
          </w:p>
          <w:p w14:paraId="3F0CE91E">
            <w:pPr>
              <w:pStyle w:val="14"/>
              <w:spacing w:before="62" w:line="257" w:lineRule="exact"/>
              <w:ind w:left="160"/>
              <w:rPr>
                <w:sz w:val="19"/>
                <w:szCs w:val="19"/>
              </w:rPr>
            </w:pPr>
            <w:r>
              <w:rPr>
                <w:spacing w:val="-6"/>
                <w:position w:val="1"/>
                <w:sz w:val="19"/>
                <w:szCs w:val="19"/>
              </w:rPr>
              <w:t>16</w:t>
            </w:r>
          </w:p>
        </w:tc>
        <w:tc>
          <w:tcPr>
            <w:tcW w:w="468" w:type="dxa"/>
            <w:vAlign w:val="top"/>
          </w:tcPr>
          <w:p w14:paraId="7D6D72D8">
            <w:pPr>
              <w:spacing w:line="473" w:lineRule="auto"/>
              <w:rPr>
                <w:rFonts w:hint="eastAsia" w:ascii="宋体" w:hAnsi="宋体" w:eastAsia="宋体" w:cs="宋体"/>
                <w:sz w:val="21"/>
              </w:rPr>
            </w:pPr>
          </w:p>
          <w:p w14:paraId="1E11EE09">
            <w:pPr>
              <w:pStyle w:val="14"/>
              <w:spacing w:before="62" w:line="259" w:lineRule="exact"/>
              <w:ind w:left="187"/>
              <w:rPr>
                <w:sz w:val="19"/>
                <w:szCs w:val="19"/>
              </w:rPr>
            </w:pPr>
            <w:r>
              <w:rPr>
                <w:position w:val="4"/>
                <w:sz w:val="19"/>
                <w:szCs w:val="19"/>
              </w:rPr>
              <w:t>x</w:t>
            </w:r>
          </w:p>
        </w:tc>
        <w:tc>
          <w:tcPr>
            <w:tcW w:w="425" w:type="dxa"/>
            <w:vAlign w:val="top"/>
          </w:tcPr>
          <w:p w14:paraId="0BA20FC5">
            <w:pPr>
              <w:spacing w:line="473" w:lineRule="auto"/>
              <w:rPr>
                <w:rFonts w:hint="eastAsia" w:ascii="宋体" w:hAnsi="宋体" w:eastAsia="宋体" w:cs="宋体"/>
                <w:sz w:val="21"/>
              </w:rPr>
            </w:pPr>
          </w:p>
          <w:p w14:paraId="5EE39557">
            <w:pPr>
              <w:pStyle w:val="14"/>
              <w:spacing w:before="62" w:line="259" w:lineRule="exact"/>
              <w:ind w:left="181"/>
              <w:rPr>
                <w:sz w:val="19"/>
                <w:szCs w:val="19"/>
              </w:rPr>
            </w:pPr>
            <w:r>
              <w:rPr>
                <w:position w:val="1"/>
                <w:sz w:val="19"/>
                <w:szCs w:val="19"/>
              </w:rPr>
              <w:t>1</w:t>
            </w:r>
          </w:p>
        </w:tc>
        <w:tc>
          <w:tcPr>
            <w:tcW w:w="458" w:type="dxa"/>
            <w:vAlign w:val="top"/>
          </w:tcPr>
          <w:p w14:paraId="0760D3BC">
            <w:pPr>
              <w:spacing w:line="474" w:lineRule="auto"/>
              <w:rPr>
                <w:rFonts w:hint="eastAsia" w:ascii="宋体" w:hAnsi="宋体" w:eastAsia="宋体" w:cs="宋体"/>
                <w:sz w:val="21"/>
              </w:rPr>
            </w:pPr>
          </w:p>
          <w:p w14:paraId="4139A6C9">
            <w:pPr>
              <w:pStyle w:val="14"/>
              <w:spacing w:before="61" w:line="231" w:lineRule="auto"/>
              <w:ind w:left="41"/>
              <w:rPr>
                <w:sz w:val="19"/>
                <w:szCs w:val="19"/>
              </w:rPr>
            </w:pPr>
            <w:r>
              <w:rPr>
                <w:spacing w:val="2"/>
                <w:sz w:val="19"/>
                <w:szCs w:val="19"/>
              </w:rPr>
              <w:t>考查</w:t>
            </w:r>
          </w:p>
        </w:tc>
        <w:tc>
          <w:tcPr>
            <w:tcW w:w="808" w:type="dxa"/>
            <w:vAlign w:val="top"/>
          </w:tcPr>
          <w:p w14:paraId="3B99D594">
            <w:pPr>
              <w:spacing w:line="473" w:lineRule="auto"/>
              <w:rPr>
                <w:rFonts w:hint="eastAsia" w:ascii="宋体" w:hAnsi="宋体" w:eastAsia="宋体" w:cs="宋体"/>
                <w:sz w:val="21"/>
              </w:rPr>
            </w:pPr>
          </w:p>
          <w:p w14:paraId="05CE58B4">
            <w:pPr>
              <w:pStyle w:val="14"/>
              <w:spacing w:before="62" w:line="232" w:lineRule="auto"/>
              <w:ind w:left="237"/>
              <w:rPr>
                <w:sz w:val="19"/>
                <w:szCs w:val="19"/>
              </w:rPr>
            </w:pPr>
            <w:r>
              <w:rPr>
                <w:spacing w:val="-9"/>
                <w:sz w:val="19"/>
                <w:szCs w:val="19"/>
              </w:rPr>
              <w:t>团委</w:t>
            </w:r>
          </w:p>
        </w:tc>
        <w:tc>
          <w:tcPr>
            <w:tcW w:w="1013" w:type="dxa"/>
            <w:vAlign w:val="top"/>
          </w:tcPr>
          <w:p w14:paraId="7ED40553">
            <w:pPr>
              <w:pStyle w:val="14"/>
              <w:spacing w:before="70" w:line="231" w:lineRule="auto"/>
              <w:ind w:left="120"/>
              <w:rPr>
                <w:sz w:val="19"/>
                <w:szCs w:val="19"/>
              </w:rPr>
            </w:pPr>
            <w:r>
              <w:rPr>
                <w:spacing w:val="5"/>
                <w:sz w:val="19"/>
                <w:szCs w:val="19"/>
              </w:rPr>
              <w:t>实践学时</w:t>
            </w:r>
          </w:p>
          <w:p w14:paraId="3C4224B3">
            <w:pPr>
              <w:pStyle w:val="14"/>
              <w:spacing w:before="74" w:line="228" w:lineRule="auto"/>
              <w:ind w:left="119"/>
              <w:rPr>
                <w:sz w:val="19"/>
                <w:szCs w:val="19"/>
              </w:rPr>
            </w:pPr>
            <w:r>
              <w:rPr>
                <w:spacing w:val="5"/>
                <w:sz w:val="19"/>
                <w:szCs w:val="19"/>
              </w:rPr>
              <w:t>分散在课</w:t>
            </w:r>
          </w:p>
          <w:p w14:paraId="3D3DC1E8">
            <w:pPr>
              <w:pStyle w:val="14"/>
              <w:spacing w:before="76" w:line="271" w:lineRule="auto"/>
              <w:ind w:left="318" w:right="105" w:hanging="199"/>
              <w:rPr>
                <w:sz w:val="19"/>
                <w:szCs w:val="19"/>
              </w:rPr>
            </w:pPr>
            <w:r>
              <w:rPr>
                <w:spacing w:val="5"/>
                <w:sz w:val="19"/>
                <w:szCs w:val="19"/>
              </w:rPr>
              <w:t>外实践活</w:t>
            </w:r>
            <w:r>
              <w:rPr>
                <w:spacing w:val="1"/>
                <w:sz w:val="19"/>
                <w:szCs w:val="19"/>
              </w:rPr>
              <w:t>动中</w:t>
            </w:r>
          </w:p>
        </w:tc>
      </w:tr>
      <w:tr w14:paraId="5C171F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trPr>
        <w:tc>
          <w:tcPr>
            <w:tcW w:w="544" w:type="dxa"/>
            <w:vMerge w:val="continue"/>
            <w:tcBorders>
              <w:top w:val="nil"/>
              <w:bottom w:val="nil"/>
            </w:tcBorders>
            <w:textDirection w:val="tbRlV"/>
            <w:vAlign w:val="top"/>
          </w:tcPr>
          <w:p w14:paraId="4E102332">
            <w:pPr>
              <w:rPr>
                <w:rFonts w:ascii="Arial"/>
                <w:sz w:val="21"/>
              </w:rPr>
            </w:pPr>
          </w:p>
        </w:tc>
        <w:tc>
          <w:tcPr>
            <w:tcW w:w="539" w:type="dxa"/>
            <w:vMerge w:val="continue"/>
            <w:tcBorders>
              <w:top w:val="nil"/>
              <w:bottom w:val="nil"/>
            </w:tcBorders>
            <w:textDirection w:val="tbRlV"/>
            <w:vAlign w:val="top"/>
          </w:tcPr>
          <w:p w14:paraId="119F72AB">
            <w:pPr>
              <w:rPr>
                <w:rFonts w:ascii="Arial"/>
                <w:sz w:val="21"/>
              </w:rPr>
            </w:pPr>
          </w:p>
        </w:tc>
        <w:tc>
          <w:tcPr>
            <w:tcW w:w="1326" w:type="dxa"/>
            <w:vAlign w:val="top"/>
          </w:tcPr>
          <w:p w14:paraId="753C7DE2">
            <w:pPr>
              <w:spacing w:line="318" w:lineRule="auto"/>
              <w:rPr>
                <w:rFonts w:hint="eastAsia" w:ascii="宋体" w:hAnsi="宋体" w:eastAsia="宋体" w:cs="宋体"/>
                <w:sz w:val="21"/>
              </w:rPr>
            </w:pPr>
          </w:p>
          <w:p w14:paraId="32154A7B">
            <w:pPr>
              <w:pStyle w:val="14"/>
              <w:spacing w:before="62" w:line="258" w:lineRule="exact"/>
              <w:ind w:left="168"/>
              <w:rPr>
                <w:sz w:val="19"/>
                <w:szCs w:val="19"/>
              </w:rPr>
            </w:pPr>
            <w:r>
              <w:rPr>
                <w:spacing w:val="4"/>
                <w:position w:val="1"/>
                <w:sz w:val="19"/>
                <w:szCs w:val="19"/>
              </w:rPr>
              <w:t>2310011081</w:t>
            </w:r>
          </w:p>
        </w:tc>
        <w:tc>
          <w:tcPr>
            <w:tcW w:w="1397" w:type="dxa"/>
            <w:vAlign w:val="top"/>
          </w:tcPr>
          <w:p w14:paraId="5FACFB2A">
            <w:pPr>
              <w:pStyle w:val="14"/>
              <w:spacing w:before="227" w:line="303" w:lineRule="auto"/>
              <w:ind w:left="509" w:right="96" w:hanging="375"/>
              <w:rPr>
                <w:sz w:val="19"/>
                <w:szCs w:val="19"/>
              </w:rPr>
            </w:pPr>
            <w:r>
              <w:rPr>
                <w:spacing w:val="3"/>
                <w:sz w:val="19"/>
                <w:szCs w:val="19"/>
              </w:rPr>
              <w:t>中华优秀传统</w:t>
            </w:r>
            <w:r>
              <w:rPr>
                <w:spacing w:val="2"/>
                <w:sz w:val="19"/>
                <w:szCs w:val="19"/>
              </w:rPr>
              <w:t>文化</w:t>
            </w:r>
          </w:p>
        </w:tc>
        <w:tc>
          <w:tcPr>
            <w:tcW w:w="450" w:type="dxa"/>
            <w:vAlign w:val="top"/>
          </w:tcPr>
          <w:p w14:paraId="6ECE3289">
            <w:pPr>
              <w:rPr>
                <w:rFonts w:ascii="Arial"/>
                <w:sz w:val="21"/>
              </w:rPr>
            </w:pPr>
          </w:p>
        </w:tc>
        <w:tc>
          <w:tcPr>
            <w:tcW w:w="465" w:type="dxa"/>
            <w:vAlign w:val="top"/>
          </w:tcPr>
          <w:p w14:paraId="26E25711">
            <w:pPr>
              <w:rPr>
                <w:rFonts w:ascii="Arial"/>
                <w:sz w:val="21"/>
              </w:rPr>
            </w:pPr>
          </w:p>
        </w:tc>
        <w:tc>
          <w:tcPr>
            <w:tcW w:w="435" w:type="dxa"/>
            <w:vAlign w:val="top"/>
          </w:tcPr>
          <w:p w14:paraId="7B7024F8">
            <w:pPr>
              <w:spacing w:line="318" w:lineRule="auto"/>
              <w:rPr>
                <w:rFonts w:hint="eastAsia" w:ascii="宋体" w:hAnsi="宋体" w:eastAsia="宋体" w:cs="宋体"/>
                <w:sz w:val="21"/>
              </w:rPr>
            </w:pPr>
          </w:p>
          <w:p w14:paraId="78425EBA">
            <w:pPr>
              <w:pStyle w:val="14"/>
              <w:spacing w:before="62" w:line="258" w:lineRule="exact"/>
              <w:ind w:left="37"/>
              <w:rPr>
                <w:sz w:val="19"/>
                <w:szCs w:val="19"/>
              </w:rPr>
            </w:pPr>
            <w:r>
              <w:rPr>
                <w:spacing w:val="-1"/>
                <w:position w:val="1"/>
                <w:sz w:val="19"/>
                <w:szCs w:val="19"/>
              </w:rPr>
              <w:t>1*16</w:t>
            </w:r>
          </w:p>
        </w:tc>
        <w:tc>
          <w:tcPr>
            <w:tcW w:w="480" w:type="dxa"/>
            <w:vAlign w:val="top"/>
          </w:tcPr>
          <w:p w14:paraId="347B2215">
            <w:pPr>
              <w:rPr>
                <w:rFonts w:ascii="Arial"/>
                <w:sz w:val="21"/>
              </w:rPr>
            </w:pPr>
          </w:p>
        </w:tc>
        <w:tc>
          <w:tcPr>
            <w:tcW w:w="450" w:type="dxa"/>
            <w:vAlign w:val="top"/>
          </w:tcPr>
          <w:p w14:paraId="70BECABE">
            <w:pPr>
              <w:rPr>
                <w:rFonts w:ascii="Arial"/>
                <w:sz w:val="21"/>
              </w:rPr>
            </w:pPr>
          </w:p>
        </w:tc>
        <w:tc>
          <w:tcPr>
            <w:tcW w:w="386" w:type="dxa"/>
            <w:vAlign w:val="top"/>
          </w:tcPr>
          <w:p w14:paraId="347278D2">
            <w:pPr>
              <w:rPr>
                <w:rFonts w:ascii="Arial"/>
                <w:sz w:val="21"/>
              </w:rPr>
            </w:pPr>
          </w:p>
        </w:tc>
        <w:tc>
          <w:tcPr>
            <w:tcW w:w="435" w:type="dxa"/>
            <w:vAlign w:val="top"/>
          </w:tcPr>
          <w:p w14:paraId="70B0C9DE">
            <w:pPr>
              <w:spacing w:line="318" w:lineRule="auto"/>
              <w:rPr>
                <w:rFonts w:hint="eastAsia" w:ascii="宋体" w:hAnsi="宋体" w:eastAsia="宋体" w:cs="宋体"/>
                <w:sz w:val="21"/>
              </w:rPr>
            </w:pPr>
          </w:p>
          <w:p w14:paraId="2DE2A799">
            <w:pPr>
              <w:pStyle w:val="14"/>
              <w:spacing w:before="62" w:line="258" w:lineRule="exact"/>
              <w:ind w:left="136"/>
              <w:rPr>
                <w:sz w:val="19"/>
                <w:szCs w:val="19"/>
              </w:rPr>
            </w:pPr>
            <w:r>
              <w:rPr>
                <w:spacing w:val="-6"/>
                <w:position w:val="1"/>
                <w:sz w:val="19"/>
                <w:szCs w:val="19"/>
              </w:rPr>
              <w:t>16</w:t>
            </w:r>
          </w:p>
        </w:tc>
        <w:tc>
          <w:tcPr>
            <w:tcW w:w="480" w:type="dxa"/>
            <w:vAlign w:val="top"/>
          </w:tcPr>
          <w:p w14:paraId="6C27AD60">
            <w:pPr>
              <w:spacing w:line="318" w:lineRule="auto"/>
              <w:rPr>
                <w:rFonts w:hint="eastAsia" w:ascii="宋体" w:hAnsi="宋体" w:eastAsia="宋体" w:cs="宋体"/>
                <w:sz w:val="21"/>
              </w:rPr>
            </w:pPr>
          </w:p>
          <w:p w14:paraId="720FB918">
            <w:pPr>
              <w:pStyle w:val="14"/>
              <w:spacing w:before="62" w:line="259" w:lineRule="exact"/>
              <w:ind w:left="160"/>
              <w:rPr>
                <w:sz w:val="19"/>
                <w:szCs w:val="19"/>
              </w:rPr>
            </w:pPr>
            <w:r>
              <w:rPr>
                <w:spacing w:val="-6"/>
                <w:position w:val="1"/>
                <w:sz w:val="19"/>
                <w:szCs w:val="19"/>
              </w:rPr>
              <w:t>12</w:t>
            </w:r>
          </w:p>
        </w:tc>
        <w:tc>
          <w:tcPr>
            <w:tcW w:w="468" w:type="dxa"/>
            <w:vAlign w:val="top"/>
          </w:tcPr>
          <w:p w14:paraId="3990A81B">
            <w:pPr>
              <w:spacing w:line="318" w:lineRule="auto"/>
              <w:rPr>
                <w:rFonts w:hint="eastAsia" w:ascii="宋体" w:hAnsi="宋体" w:eastAsia="宋体" w:cs="宋体"/>
                <w:sz w:val="21"/>
              </w:rPr>
            </w:pPr>
          </w:p>
          <w:p w14:paraId="0BF0BD2F">
            <w:pPr>
              <w:pStyle w:val="14"/>
              <w:spacing w:before="62" w:line="259" w:lineRule="exact"/>
              <w:ind w:left="187"/>
              <w:rPr>
                <w:sz w:val="19"/>
                <w:szCs w:val="19"/>
              </w:rPr>
            </w:pPr>
            <w:r>
              <w:rPr>
                <w:position w:val="1"/>
                <w:sz w:val="19"/>
                <w:szCs w:val="19"/>
              </w:rPr>
              <w:t>4</w:t>
            </w:r>
          </w:p>
        </w:tc>
        <w:tc>
          <w:tcPr>
            <w:tcW w:w="425" w:type="dxa"/>
            <w:vAlign w:val="top"/>
          </w:tcPr>
          <w:p w14:paraId="12BC276D">
            <w:pPr>
              <w:spacing w:line="318" w:lineRule="auto"/>
              <w:rPr>
                <w:rFonts w:hint="eastAsia" w:ascii="宋体" w:hAnsi="宋体" w:eastAsia="宋体" w:cs="宋体"/>
                <w:sz w:val="21"/>
              </w:rPr>
            </w:pPr>
          </w:p>
          <w:p w14:paraId="608AD86F">
            <w:pPr>
              <w:pStyle w:val="14"/>
              <w:spacing w:before="62" w:line="259" w:lineRule="exact"/>
              <w:ind w:left="181"/>
              <w:rPr>
                <w:sz w:val="19"/>
                <w:szCs w:val="19"/>
              </w:rPr>
            </w:pPr>
            <w:r>
              <w:rPr>
                <w:position w:val="1"/>
                <w:sz w:val="19"/>
                <w:szCs w:val="19"/>
              </w:rPr>
              <w:t>1</w:t>
            </w:r>
          </w:p>
        </w:tc>
        <w:tc>
          <w:tcPr>
            <w:tcW w:w="458" w:type="dxa"/>
            <w:vAlign w:val="top"/>
          </w:tcPr>
          <w:p w14:paraId="6BC8C6D5">
            <w:pPr>
              <w:spacing w:line="319" w:lineRule="auto"/>
              <w:rPr>
                <w:rFonts w:hint="eastAsia" w:ascii="宋体" w:hAnsi="宋体" w:eastAsia="宋体" w:cs="宋体"/>
                <w:sz w:val="21"/>
              </w:rPr>
            </w:pPr>
          </w:p>
          <w:p w14:paraId="1A350F9D">
            <w:pPr>
              <w:pStyle w:val="14"/>
              <w:spacing w:before="61" w:line="231" w:lineRule="auto"/>
              <w:ind w:left="41"/>
              <w:rPr>
                <w:sz w:val="19"/>
                <w:szCs w:val="19"/>
              </w:rPr>
            </w:pPr>
            <w:r>
              <w:rPr>
                <w:spacing w:val="2"/>
                <w:sz w:val="19"/>
                <w:szCs w:val="19"/>
              </w:rPr>
              <w:t>考试</w:t>
            </w:r>
          </w:p>
        </w:tc>
        <w:tc>
          <w:tcPr>
            <w:tcW w:w="808" w:type="dxa"/>
            <w:vAlign w:val="top"/>
          </w:tcPr>
          <w:p w14:paraId="58B6DB07">
            <w:pPr>
              <w:pStyle w:val="14"/>
              <w:spacing w:before="70" w:line="231" w:lineRule="auto"/>
              <w:ind w:left="119"/>
              <w:rPr>
                <w:sz w:val="19"/>
                <w:szCs w:val="19"/>
              </w:rPr>
            </w:pPr>
            <w:r>
              <w:rPr>
                <w:spacing w:val="4"/>
                <w:sz w:val="19"/>
                <w:szCs w:val="19"/>
              </w:rPr>
              <w:t>公共课</w:t>
            </w:r>
          </w:p>
          <w:p w14:paraId="4F799B9B">
            <w:pPr>
              <w:pStyle w:val="14"/>
              <w:spacing w:before="75" w:line="231" w:lineRule="auto"/>
              <w:ind w:left="116"/>
              <w:rPr>
                <w:sz w:val="19"/>
                <w:szCs w:val="19"/>
              </w:rPr>
            </w:pPr>
            <w:r>
              <w:rPr>
                <w:spacing w:val="5"/>
                <w:sz w:val="19"/>
                <w:szCs w:val="19"/>
              </w:rPr>
              <w:t>部语文</w:t>
            </w:r>
          </w:p>
          <w:p w14:paraId="3B4CE11C">
            <w:pPr>
              <w:pStyle w:val="14"/>
              <w:spacing w:before="73" w:line="232" w:lineRule="auto"/>
              <w:ind w:left="115"/>
              <w:rPr>
                <w:sz w:val="19"/>
                <w:szCs w:val="19"/>
              </w:rPr>
            </w:pPr>
            <w:r>
              <w:rPr>
                <w:spacing w:val="5"/>
                <w:sz w:val="19"/>
                <w:szCs w:val="19"/>
              </w:rPr>
              <w:t>教研室</w:t>
            </w:r>
          </w:p>
        </w:tc>
        <w:tc>
          <w:tcPr>
            <w:tcW w:w="1013" w:type="dxa"/>
            <w:vAlign w:val="top"/>
          </w:tcPr>
          <w:p w14:paraId="5D035B0A">
            <w:pPr>
              <w:rPr>
                <w:rFonts w:ascii="Arial"/>
                <w:sz w:val="21"/>
              </w:rPr>
            </w:pPr>
          </w:p>
        </w:tc>
      </w:tr>
      <w:tr w14:paraId="4D459E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textDirection w:val="tbRlV"/>
            <w:vAlign w:val="top"/>
          </w:tcPr>
          <w:p w14:paraId="07916B1F">
            <w:pPr>
              <w:rPr>
                <w:rFonts w:ascii="Arial"/>
                <w:sz w:val="21"/>
              </w:rPr>
            </w:pPr>
          </w:p>
        </w:tc>
        <w:tc>
          <w:tcPr>
            <w:tcW w:w="539" w:type="dxa"/>
            <w:vMerge w:val="continue"/>
            <w:tcBorders>
              <w:top w:val="nil"/>
              <w:bottom w:val="nil"/>
            </w:tcBorders>
            <w:textDirection w:val="tbRlV"/>
            <w:vAlign w:val="top"/>
          </w:tcPr>
          <w:p w14:paraId="2C3B7948">
            <w:pPr>
              <w:rPr>
                <w:rFonts w:ascii="Arial"/>
                <w:sz w:val="21"/>
              </w:rPr>
            </w:pPr>
          </w:p>
        </w:tc>
        <w:tc>
          <w:tcPr>
            <w:tcW w:w="1326" w:type="dxa"/>
            <w:vAlign w:val="top"/>
          </w:tcPr>
          <w:p w14:paraId="2D9C4629">
            <w:pPr>
              <w:spacing w:line="473" w:lineRule="auto"/>
              <w:rPr>
                <w:rFonts w:hint="eastAsia" w:ascii="宋体" w:hAnsi="宋体" w:eastAsia="宋体" w:cs="宋体"/>
                <w:sz w:val="21"/>
              </w:rPr>
            </w:pPr>
          </w:p>
          <w:p w14:paraId="390166FE">
            <w:pPr>
              <w:pStyle w:val="14"/>
              <w:spacing w:before="61" w:line="258" w:lineRule="exact"/>
              <w:ind w:left="168"/>
              <w:rPr>
                <w:sz w:val="19"/>
                <w:szCs w:val="19"/>
              </w:rPr>
            </w:pPr>
            <w:r>
              <w:rPr>
                <w:spacing w:val="4"/>
                <w:position w:val="1"/>
                <w:sz w:val="19"/>
                <w:szCs w:val="19"/>
              </w:rPr>
              <w:t>2350011092</w:t>
            </w:r>
          </w:p>
        </w:tc>
        <w:tc>
          <w:tcPr>
            <w:tcW w:w="1397" w:type="dxa"/>
            <w:vAlign w:val="top"/>
          </w:tcPr>
          <w:p w14:paraId="3D9381FA">
            <w:pPr>
              <w:spacing w:line="317" w:lineRule="auto"/>
              <w:rPr>
                <w:rFonts w:hint="eastAsia" w:ascii="宋体" w:hAnsi="宋体" w:eastAsia="宋体" w:cs="宋体"/>
                <w:sz w:val="21"/>
              </w:rPr>
            </w:pPr>
          </w:p>
          <w:p w14:paraId="282C6C48">
            <w:pPr>
              <w:pStyle w:val="14"/>
              <w:spacing w:before="62" w:line="304" w:lineRule="auto"/>
              <w:ind w:left="408" w:right="96" w:hanging="300"/>
              <w:rPr>
                <w:sz w:val="19"/>
                <w:szCs w:val="19"/>
              </w:rPr>
            </w:pPr>
            <w:r>
              <w:rPr>
                <w:spacing w:val="7"/>
                <w:sz w:val="19"/>
                <w:szCs w:val="19"/>
              </w:rPr>
              <w:t>职业发展与就</w:t>
            </w:r>
            <w:r>
              <w:rPr>
                <w:spacing w:val="5"/>
                <w:sz w:val="19"/>
                <w:szCs w:val="19"/>
              </w:rPr>
              <w:t>业指导</w:t>
            </w:r>
          </w:p>
        </w:tc>
        <w:tc>
          <w:tcPr>
            <w:tcW w:w="450" w:type="dxa"/>
            <w:vAlign w:val="top"/>
          </w:tcPr>
          <w:p w14:paraId="26B7D4B5">
            <w:pPr>
              <w:spacing w:line="473" w:lineRule="auto"/>
              <w:rPr>
                <w:rFonts w:hint="eastAsia" w:ascii="宋体" w:hAnsi="宋体" w:eastAsia="宋体" w:cs="宋体"/>
                <w:sz w:val="21"/>
              </w:rPr>
            </w:pPr>
          </w:p>
          <w:p w14:paraId="3BE80A92">
            <w:pPr>
              <w:pStyle w:val="14"/>
              <w:spacing w:before="61" w:line="258" w:lineRule="exact"/>
              <w:ind w:left="83"/>
              <w:rPr>
                <w:sz w:val="19"/>
                <w:szCs w:val="19"/>
              </w:rPr>
            </w:pPr>
            <w:r>
              <w:rPr>
                <w:spacing w:val="2"/>
                <w:position w:val="1"/>
                <w:sz w:val="19"/>
                <w:szCs w:val="19"/>
              </w:rPr>
              <w:t>2*6</w:t>
            </w:r>
          </w:p>
        </w:tc>
        <w:tc>
          <w:tcPr>
            <w:tcW w:w="465" w:type="dxa"/>
            <w:vAlign w:val="top"/>
          </w:tcPr>
          <w:p w14:paraId="67C04DCE">
            <w:pPr>
              <w:rPr>
                <w:rFonts w:ascii="Arial"/>
                <w:sz w:val="21"/>
              </w:rPr>
            </w:pPr>
          </w:p>
        </w:tc>
        <w:tc>
          <w:tcPr>
            <w:tcW w:w="435" w:type="dxa"/>
            <w:vAlign w:val="top"/>
          </w:tcPr>
          <w:p w14:paraId="5A9AB01E">
            <w:pPr>
              <w:rPr>
                <w:rFonts w:ascii="Arial"/>
                <w:sz w:val="21"/>
              </w:rPr>
            </w:pPr>
          </w:p>
        </w:tc>
        <w:tc>
          <w:tcPr>
            <w:tcW w:w="480" w:type="dxa"/>
            <w:vAlign w:val="top"/>
          </w:tcPr>
          <w:p w14:paraId="6454FBDF">
            <w:pPr>
              <w:rPr>
                <w:rFonts w:ascii="Arial"/>
                <w:sz w:val="21"/>
              </w:rPr>
            </w:pPr>
          </w:p>
        </w:tc>
        <w:tc>
          <w:tcPr>
            <w:tcW w:w="450" w:type="dxa"/>
            <w:vAlign w:val="top"/>
          </w:tcPr>
          <w:p w14:paraId="5EA715AB">
            <w:pPr>
              <w:spacing w:line="473" w:lineRule="auto"/>
              <w:rPr>
                <w:rFonts w:hint="eastAsia" w:ascii="宋体" w:hAnsi="宋体" w:eastAsia="宋体" w:cs="宋体"/>
                <w:sz w:val="21"/>
              </w:rPr>
            </w:pPr>
          </w:p>
          <w:p w14:paraId="24950D10">
            <w:pPr>
              <w:pStyle w:val="14"/>
              <w:spacing w:before="61" w:line="259" w:lineRule="exact"/>
              <w:ind w:left="82"/>
              <w:rPr>
                <w:sz w:val="19"/>
                <w:szCs w:val="19"/>
              </w:rPr>
            </w:pPr>
            <w:r>
              <w:rPr>
                <w:spacing w:val="2"/>
                <w:position w:val="1"/>
                <w:sz w:val="19"/>
                <w:szCs w:val="19"/>
              </w:rPr>
              <w:t>2*2</w:t>
            </w:r>
          </w:p>
        </w:tc>
        <w:tc>
          <w:tcPr>
            <w:tcW w:w="386" w:type="dxa"/>
            <w:vAlign w:val="top"/>
          </w:tcPr>
          <w:p w14:paraId="7B11B8A5">
            <w:pPr>
              <w:rPr>
                <w:rFonts w:ascii="Arial"/>
                <w:sz w:val="21"/>
              </w:rPr>
            </w:pPr>
          </w:p>
        </w:tc>
        <w:tc>
          <w:tcPr>
            <w:tcW w:w="435" w:type="dxa"/>
            <w:vAlign w:val="top"/>
          </w:tcPr>
          <w:p w14:paraId="10505200">
            <w:pPr>
              <w:spacing w:line="473" w:lineRule="auto"/>
              <w:rPr>
                <w:rFonts w:hint="eastAsia" w:ascii="宋体" w:hAnsi="宋体" w:eastAsia="宋体" w:cs="宋体"/>
                <w:sz w:val="21"/>
              </w:rPr>
            </w:pPr>
          </w:p>
          <w:p w14:paraId="14D7B03A">
            <w:pPr>
              <w:pStyle w:val="14"/>
              <w:spacing w:before="61" w:line="258" w:lineRule="exact"/>
              <w:ind w:left="136"/>
              <w:rPr>
                <w:sz w:val="19"/>
                <w:szCs w:val="19"/>
              </w:rPr>
            </w:pPr>
            <w:r>
              <w:rPr>
                <w:spacing w:val="-6"/>
                <w:position w:val="1"/>
                <w:sz w:val="19"/>
                <w:szCs w:val="19"/>
              </w:rPr>
              <w:t>16</w:t>
            </w:r>
          </w:p>
        </w:tc>
        <w:tc>
          <w:tcPr>
            <w:tcW w:w="480" w:type="dxa"/>
            <w:vAlign w:val="top"/>
          </w:tcPr>
          <w:p w14:paraId="6BEDD36B">
            <w:pPr>
              <w:spacing w:line="473" w:lineRule="auto"/>
              <w:rPr>
                <w:rFonts w:hint="eastAsia" w:ascii="宋体" w:hAnsi="宋体" w:eastAsia="宋体" w:cs="宋体"/>
                <w:sz w:val="21"/>
              </w:rPr>
            </w:pPr>
          </w:p>
          <w:p w14:paraId="7DFD2EF1">
            <w:pPr>
              <w:pStyle w:val="14"/>
              <w:spacing w:before="61" w:line="259" w:lineRule="exact"/>
              <w:ind w:left="160"/>
              <w:rPr>
                <w:sz w:val="19"/>
                <w:szCs w:val="19"/>
              </w:rPr>
            </w:pPr>
            <w:r>
              <w:rPr>
                <w:spacing w:val="-6"/>
                <w:position w:val="1"/>
                <w:sz w:val="19"/>
                <w:szCs w:val="19"/>
              </w:rPr>
              <w:t>12</w:t>
            </w:r>
          </w:p>
        </w:tc>
        <w:tc>
          <w:tcPr>
            <w:tcW w:w="468" w:type="dxa"/>
            <w:vAlign w:val="top"/>
          </w:tcPr>
          <w:p w14:paraId="29825A90">
            <w:pPr>
              <w:spacing w:line="473" w:lineRule="auto"/>
              <w:rPr>
                <w:rFonts w:hint="eastAsia" w:ascii="宋体" w:hAnsi="宋体" w:eastAsia="宋体" w:cs="宋体"/>
                <w:sz w:val="21"/>
              </w:rPr>
            </w:pPr>
          </w:p>
          <w:p w14:paraId="76709888">
            <w:pPr>
              <w:pStyle w:val="14"/>
              <w:spacing w:before="61" w:line="259" w:lineRule="exact"/>
              <w:ind w:left="187"/>
              <w:rPr>
                <w:sz w:val="19"/>
                <w:szCs w:val="19"/>
              </w:rPr>
            </w:pPr>
            <w:r>
              <w:rPr>
                <w:position w:val="1"/>
                <w:sz w:val="19"/>
                <w:szCs w:val="19"/>
              </w:rPr>
              <w:t>4</w:t>
            </w:r>
          </w:p>
        </w:tc>
        <w:tc>
          <w:tcPr>
            <w:tcW w:w="425" w:type="dxa"/>
            <w:vAlign w:val="top"/>
          </w:tcPr>
          <w:p w14:paraId="46E578BC">
            <w:pPr>
              <w:spacing w:line="473" w:lineRule="auto"/>
              <w:rPr>
                <w:rFonts w:hint="eastAsia" w:ascii="宋体" w:hAnsi="宋体" w:eastAsia="宋体" w:cs="宋体"/>
                <w:sz w:val="21"/>
              </w:rPr>
            </w:pPr>
          </w:p>
          <w:p w14:paraId="43B8F857">
            <w:pPr>
              <w:pStyle w:val="14"/>
              <w:spacing w:before="61" w:line="259" w:lineRule="exact"/>
              <w:ind w:left="181"/>
              <w:rPr>
                <w:sz w:val="19"/>
                <w:szCs w:val="19"/>
              </w:rPr>
            </w:pPr>
            <w:r>
              <w:rPr>
                <w:position w:val="1"/>
                <w:sz w:val="19"/>
                <w:szCs w:val="19"/>
              </w:rPr>
              <w:t>1</w:t>
            </w:r>
          </w:p>
        </w:tc>
        <w:tc>
          <w:tcPr>
            <w:tcW w:w="458" w:type="dxa"/>
            <w:vAlign w:val="top"/>
          </w:tcPr>
          <w:p w14:paraId="2C3D87C3">
            <w:pPr>
              <w:spacing w:line="473" w:lineRule="auto"/>
              <w:rPr>
                <w:rFonts w:hint="eastAsia" w:ascii="宋体" w:hAnsi="宋体" w:eastAsia="宋体" w:cs="宋体"/>
                <w:sz w:val="21"/>
              </w:rPr>
            </w:pPr>
          </w:p>
          <w:p w14:paraId="4B53C606">
            <w:pPr>
              <w:pStyle w:val="14"/>
              <w:spacing w:before="62" w:line="231" w:lineRule="auto"/>
              <w:ind w:left="41"/>
              <w:rPr>
                <w:sz w:val="19"/>
                <w:szCs w:val="19"/>
              </w:rPr>
            </w:pPr>
            <w:r>
              <w:rPr>
                <w:spacing w:val="2"/>
                <w:sz w:val="19"/>
                <w:szCs w:val="19"/>
              </w:rPr>
              <w:t>考查</w:t>
            </w:r>
          </w:p>
        </w:tc>
        <w:tc>
          <w:tcPr>
            <w:tcW w:w="808" w:type="dxa"/>
            <w:vAlign w:val="top"/>
          </w:tcPr>
          <w:p w14:paraId="5B7CBC1A">
            <w:pPr>
              <w:pStyle w:val="14"/>
              <w:spacing w:before="70" w:line="231" w:lineRule="auto"/>
              <w:ind w:left="119"/>
              <w:rPr>
                <w:sz w:val="19"/>
                <w:szCs w:val="19"/>
              </w:rPr>
            </w:pPr>
            <w:r>
              <w:rPr>
                <w:spacing w:val="4"/>
                <w:sz w:val="19"/>
                <w:szCs w:val="19"/>
              </w:rPr>
              <w:t>马院形</w:t>
            </w:r>
          </w:p>
          <w:p w14:paraId="322072FB">
            <w:pPr>
              <w:pStyle w:val="14"/>
              <w:spacing w:before="73" w:line="232" w:lineRule="auto"/>
              <w:ind w:left="122"/>
              <w:rPr>
                <w:sz w:val="19"/>
                <w:szCs w:val="19"/>
              </w:rPr>
            </w:pPr>
            <w:r>
              <w:rPr>
                <w:spacing w:val="3"/>
                <w:sz w:val="19"/>
                <w:szCs w:val="19"/>
              </w:rPr>
              <w:t>势与政</w:t>
            </w:r>
          </w:p>
          <w:p w14:paraId="3151B565">
            <w:pPr>
              <w:pStyle w:val="14"/>
              <w:spacing w:before="73" w:line="271" w:lineRule="auto"/>
              <w:ind w:left="329" w:right="100" w:hanging="211"/>
              <w:rPr>
                <w:sz w:val="19"/>
                <w:szCs w:val="19"/>
              </w:rPr>
            </w:pPr>
            <w:r>
              <w:rPr>
                <w:spacing w:val="4"/>
                <w:sz w:val="19"/>
                <w:szCs w:val="19"/>
              </w:rPr>
              <w:t>策教研</w:t>
            </w:r>
            <w:r>
              <w:rPr>
                <w:sz w:val="19"/>
                <w:szCs w:val="19"/>
              </w:rPr>
              <w:t>室</w:t>
            </w:r>
          </w:p>
        </w:tc>
        <w:tc>
          <w:tcPr>
            <w:tcW w:w="1013" w:type="dxa"/>
            <w:vAlign w:val="top"/>
          </w:tcPr>
          <w:p w14:paraId="055DB63D">
            <w:pPr>
              <w:spacing w:line="318" w:lineRule="auto"/>
              <w:rPr>
                <w:rFonts w:hint="eastAsia" w:ascii="宋体" w:hAnsi="宋体" w:eastAsia="宋体" w:cs="宋体"/>
                <w:sz w:val="21"/>
              </w:rPr>
            </w:pPr>
          </w:p>
          <w:p w14:paraId="010B5A91">
            <w:pPr>
              <w:pStyle w:val="14"/>
              <w:spacing w:before="62" w:line="303" w:lineRule="auto"/>
              <w:ind w:left="122" w:right="11" w:hanging="100"/>
              <w:rPr>
                <w:sz w:val="19"/>
                <w:szCs w:val="19"/>
              </w:rPr>
            </w:pPr>
            <w:r>
              <w:rPr>
                <w:spacing w:val="4"/>
                <w:sz w:val="19"/>
                <w:szCs w:val="19"/>
              </w:rPr>
              <w:t>讲座，线上线下结合</w:t>
            </w:r>
          </w:p>
        </w:tc>
      </w:tr>
      <w:tr w14:paraId="4FFF9C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7" w:hRule="atLeast"/>
        </w:trPr>
        <w:tc>
          <w:tcPr>
            <w:tcW w:w="544" w:type="dxa"/>
            <w:vMerge w:val="continue"/>
            <w:tcBorders>
              <w:top w:val="nil"/>
            </w:tcBorders>
            <w:textDirection w:val="tbRlV"/>
            <w:vAlign w:val="top"/>
          </w:tcPr>
          <w:p w14:paraId="1C1D090A">
            <w:pPr>
              <w:rPr>
                <w:rFonts w:ascii="Arial"/>
                <w:sz w:val="21"/>
              </w:rPr>
            </w:pPr>
          </w:p>
        </w:tc>
        <w:tc>
          <w:tcPr>
            <w:tcW w:w="539" w:type="dxa"/>
            <w:vMerge w:val="continue"/>
            <w:tcBorders>
              <w:top w:val="nil"/>
            </w:tcBorders>
            <w:textDirection w:val="tbRlV"/>
            <w:vAlign w:val="top"/>
          </w:tcPr>
          <w:p w14:paraId="585A8918">
            <w:pPr>
              <w:rPr>
                <w:rFonts w:ascii="Arial"/>
                <w:sz w:val="21"/>
              </w:rPr>
            </w:pPr>
          </w:p>
        </w:tc>
        <w:tc>
          <w:tcPr>
            <w:tcW w:w="1326" w:type="dxa"/>
            <w:vAlign w:val="top"/>
          </w:tcPr>
          <w:p w14:paraId="2ED0B8DB">
            <w:pPr>
              <w:spacing w:line="315" w:lineRule="auto"/>
              <w:rPr>
                <w:rFonts w:hint="eastAsia" w:ascii="宋体" w:hAnsi="宋体" w:eastAsia="宋体" w:cs="宋体"/>
                <w:sz w:val="21"/>
              </w:rPr>
            </w:pPr>
          </w:p>
          <w:p w14:paraId="1FB8A8E4">
            <w:pPr>
              <w:spacing w:line="315" w:lineRule="auto"/>
              <w:rPr>
                <w:rFonts w:hint="eastAsia" w:ascii="宋体" w:hAnsi="宋体" w:eastAsia="宋体" w:cs="宋体"/>
                <w:sz w:val="21"/>
              </w:rPr>
            </w:pPr>
          </w:p>
          <w:p w14:paraId="328BA1FE">
            <w:pPr>
              <w:pStyle w:val="14"/>
              <w:spacing w:before="62" w:line="257" w:lineRule="exact"/>
              <w:ind w:left="168"/>
              <w:rPr>
                <w:sz w:val="19"/>
                <w:szCs w:val="19"/>
              </w:rPr>
            </w:pPr>
            <w:r>
              <w:rPr>
                <w:spacing w:val="4"/>
                <w:position w:val="1"/>
                <w:sz w:val="19"/>
                <w:szCs w:val="19"/>
              </w:rPr>
              <w:t>2330011101</w:t>
            </w:r>
          </w:p>
        </w:tc>
        <w:tc>
          <w:tcPr>
            <w:tcW w:w="1397" w:type="dxa"/>
            <w:vAlign w:val="top"/>
          </w:tcPr>
          <w:p w14:paraId="01975033">
            <w:pPr>
              <w:spacing w:line="330" w:lineRule="auto"/>
              <w:rPr>
                <w:rFonts w:hint="eastAsia" w:ascii="宋体" w:hAnsi="宋体" w:eastAsia="宋体" w:cs="宋体"/>
                <w:sz w:val="21"/>
              </w:rPr>
            </w:pPr>
          </w:p>
          <w:p w14:paraId="4D29A835">
            <w:pPr>
              <w:spacing w:line="331" w:lineRule="auto"/>
              <w:rPr>
                <w:rFonts w:hint="eastAsia" w:ascii="宋体" w:hAnsi="宋体" w:eastAsia="宋体" w:cs="宋体"/>
                <w:sz w:val="21"/>
              </w:rPr>
            </w:pPr>
          </w:p>
          <w:p w14:paraId="275D60EE">
            <w:pPr>
              <w:pStyle w:val="14"/>
              <w:spacing w:before="62" w:line="231" w:lineRule="auto"/>
              <w:ind w:left="310"/>
              <w:rPr>
                <w:sz w:val="19"/>
                <w:szCs w:val="19"/>
              </w:rPr>
            </w:pPr>
            <w:r>
              <w:rPr>
                <w:spacing w:val="6"/>
                <w:sz w:val="19"/>
                <w:szCs w:val="19"/>
              </w:rPr>
              <w:t>信息技术</w:t>
            </w:r>
          </w:p>
        </w:tc>
        <w:tc>
          <w:tcPr>
            <w:tcW w:w="450" w:type="dxa"/>
            <w:vAlign w:val="top"/>
          </w:tcPr>
          <w:p w14:paraId="79CF44D1">
            <w:pPr>
              <w:spacing w:line="315" w:lineRule="auto"/>
              <w:rPr>
                <w:rFonts w:hint="eastAsia" w:ascii="宋体" w:hAnsi="宋体" w:eastAsia="宋体" w:cs="宋体"/>
                <w:sz w:val="21"/>
              </w:rPr>
            </w:pPr>
          </w:p>
          <w:p w14:paraId="5B561857">
            <w:pPr>
              <w:spacing w:line="315" w:lineRule="auto"/>
              <w:rPr>
                <w:rFonts w:hint="eastAsia" w:ascii="宋体" w:hAnsi="宋体" w:eastAsia="宋体" w:cs="宋体"/>
                <w:sz w:val="21"/>
              </w:rPr>
            </w:pPr>
          </w:p>
          <w:p w14:paraId="29BA44E5">
            <w:pPr>
              <w:pStyle w:val="14"/>
              <w:spacing w:before="62" w:line="257" w:lineRule="exact"/>
              <w:ind w:left="32"/>
              <w:rPr>
                <w:sz w:val="19"/>
                <w:szCs w:val="19"/>
              </w:rPr>
            </w:pPr>
            <w:r>
              <w:rPr>
                <w:spacing w:val="2"/>
                <w:position w:val="1"/>
                <w:sz w:val="19"/>
                <w:szCs w:val="19"/>
              </w:rPr>
              <w:t>2*16</w:t>
            </w:r>
          </w:p>
        </w:tc>
        <w:tc>
          <w:tcPr>
            <w:tcW w:w="465" w:type="dxa"/>
            <w:vAlign w:val="top"/>
          </w:tcPr>
          <w:p w14:paraId="658DA05F">
            <w:pPr>
              <w:spacing w:line="315" w:lineRule="auto"/>
              <w:rPr>
                <w:rFonts w:hint="eastAsia" w:ascii="宋体" w:hAnsi="宋体" w:eastAsia="宋体" w:cs="宋体"/>
                <w:sz w:val="21"/>
              </w:rPr>
            </w:pPr>
          </w:p>
          <w:p w14:paraId="51818D13">
            <w:pPr>
              <w:spacing w:line="315" w:lineRule="auto"/>
              <w:rPr>
                <w:rFonts w:hint="eastAsia" w:ascii="宋体" w:hAnsi="宋体" w:eastAsia="宋体" w:cs="宋体"/>
                <w:sz w:val="21"/>
              </w:rPr>
            </w:pPr>
          </w:p>
          <w:p w14:paraId="77F49AA6">
            <w:pPr>
              <w:pStyle w:val="14"/>
              <w:spacing w:before="62" w:line="257" w:lineRule="exact"/>
              <w:ind w:left="89"/>
              <w:rPr>
                <w:sz w:val="19"/>
                <w:szCs w:val="19"/>
              </w:rPr>
            </w:pPr>
            <w:r>
              <w:rPr>
                <w:spacing w:val="2"/>
                <w:position w:val="1"/>
                <w:sz w:val="19"/>
                <w:szCs w:val="19"/>
              </w:rPr>
              <w:t>2*8</w:t>
            </w:r>
          </w:p>
        </w:tc>
        <w:tc>
          <w:tcPr>
            <w:tcW w:w="435" w:type="dxa"/>
            <w:vAlign w:val="top"/>
          </w:tcPr>
          <w:p w14:paraId="0B4E5DAC">
            <w:pPr>
              <w:rPr>
                <w:rFonts w:ascii="Arial"/>
                <w:sz w:val="21"/>
              </w:rPr>
            </w:pPr>
          </w:p>
        </w:tc>
        <w:tc>
          <w:tcPr>
            <w:tcW w:w="480" w:type="dxa"/>
            <w:vAlign w:val="top"/>
          </w:tcPr>
          <w:p w14:paraId="7D2E829C">
            <w:pPr>
              <w:rPr>
                <w:rFonts w:ascii="Arial"/>
                <w:sz w:val="21"/>
              </w:rPr>
            </w:pPr>
          </w:p>
        </w:tc>
        <w:tc>
          <w:tcPr>
            <w:tcW w:w="450" w:type="dxa"/>
            <w:vAlign w:val="top"/>
          </w:tcPr>
          <w:p w14:paraId="302EB99F">
            <w:pPr>
              <w:rPr>
                <w:rFonts w:ascii="Arial"/>
                <w:sz w:val="21"/>
              </w:rPr>
            </w:pPr>
          </w:p>
        </w:tc>
        <w:tc>
          <w:tcPr>
            <w:tcW w:w="386" w:type="dxa"/>
            <w:vAlign w:val="top"/>
          </w:tcPr>
          <w:p w14:paraId="3EAD3E5C">
            <w:pPr>
              <w:rPr>
                <w:rFonts w:ascii="Arial"/>
                <w:sz w:val="21"/>
              </w:rPr>
            </w:pPr>
          </w:p>
        </w:tc>
        <w:tc>
          <w:tcPr>
            <w:tcW w:w="435" w:type="dxa"/>
            <w:vAlign w:val="top"/>
          </w:tcPr>
          <w:p w14:paraId="0FB37A3D">
            <w:pPr>
              <w:spacing w:line="315" w:lineRule="auto"/>
              <w:rPr>
                <w:rFonts w:hint="eastAsia" w:ascii="宋体" w:hAnsi="宋体" w:eastAsia="宋体" w:cs="宋体"/>
                <w:sz w:val="21"/>
              </w:rPr>
            </w:pPr>
          </w:p>
          <w:p w14:paraId="56972782">
            <w:pPr>
              <w:spacing w:line="315" w:lineRule="auto"/>
              <w:rPr>
                <w:rFonts w:hint="eastAsia" w:ascii="宋体" w:hAnsi="宋体" w:eastAsia="宋体" w:cs="宋体"/>
                <w:sz w:val="21"/>
              </w:rPr>
            </w:pPr>
          </w:p>
          <w:p w14:paraId="1C82A8FA">
            <w:pPr>
              <w:pStyle w:val="14"/>
              <w:spacing w:before="62" w:line="257" w:lineRule="exact"/>
              <w:ind w:left="121"/>
              <w:rPr>
                <w:sz w:val="19"/>
                <w:szCs w:val="19"/>
              </w:rPr>
            </w:pPr>
            <w:r>
              <w:rPr>
                <w:spacing w:val="2"/>
                <w:position w:val="1"/>
                <w:sz w:val="19"/>
                <w:szCs w:val="19"/>
              </w:rPr>
              <w:t>48</w:t>
            </w:r>
          </w:p>
        </w:tc>
        <w:tc>
          <w:tcPr>
            <w:tcW w:w="480" w:type="dxa"/>
            <w:vAlign w:val="top"/>
          </w:tcPr>
          <w:p w14:paraId="1CCE928D">
            <w:pPr>
              <w:spacing w:line="315" w:lineRule="auto"/>
              <w:rPr>
                <w:rFonts w:hint="eastAsia" w:ascii="宋体" w:hAnsi="宋体" w:eastAsia="宋体" w:cs="宋体"/>
                <w:sz w:val="21"/>
              </w:rPr>
            </w:pPr>
          </w:p>
          <w:p w14:paraId="0F4C37CE">
            <w:pPr>
              <w:spacing w:line="315" w:lineRule="auto"/>
              <w:rPr>
                <w:rFonts w:hint="eastAsia" w:ascii="宋体" w:hAnsi="宋体" w:eastAsia="宋体" w:cs="宋体"/>
                <w:sz w:val="21"/>
              </w:rPr>
            </w:pPr>
          </w:p>
          <w:p w14:paraId="4FD6161F">
            <w:pPr>
              <w:pStyle w:val="14"/>
              <w:spacing w:before="62" w:line="259" w:lineRule="exact"/>
              <w:ind w:left="160"/>
              <w:rPr>
                <w:sz w:val="19"/>
                <w:szCs w:val="19"/>
              </w:rPr>
            </w:pPr>
            <w:r>
              <w:rPr>
                <w:spacing w:val="-6"/>
                <w:position w:val="1"/>
                <w:sz w:val="19"/>
                <w:szCs w:val="19"/>
              </w:rPr>
              <w:t>12</w:t>
            </w:r>
          </w:p>
        </w:tc>
        <w:tc>
          <w:tcPr>
            <w:tcW w:w="468" w:type="dxa"/>
            <w:vAlign w:val="top"/>
          </w:tcPr>
          <w:p w14:paraId="0C080841">
            <w:pPr>
              <w:spacing w:line="315" w:lineRule="auto"/>
              <w:rPr>
                <w:rFonts w:hint="eastAsia" w:ascii="宋体" w:hAnsi="宋体" w:eastAsia="宋体" w:cs="宋体"/>
                <w:sz w:val="21"/>
              </w:rPr>
            </w:pPr>
          </w:p>
          <w:p w14:paraId="17A1620B">
            <w:pPr>
              <w:spacing w:line="315" w:lineRule="auto"/>
              <w:rPr>
                <w:rFonts w:hint="eastAsia" w:ascii="宋体" w:hAnsi="宋体" w:eastAsia="宋体" w:cs="宋体"/>
                <w:sz w:val="21"/>
              </w:rPr>
            </w:pPr>
          </w:p>
          <w:p w14:paraId="299E7D41">
            <w:pPr>
              <w:pStyle w:val="14"/>
              <w:spacing w:before="62" w:line="257" w:lineRule="exact"/>
              <w:ind w:left="144"/>
              <w:rPr>
                <w:sz w:val="19"/>
                <w:szCs w:val="19"/>
              </w:rPr>
            </w:pPr>
            <w:r>
              <w:rPr>
                <w:spacing w:val="-1"/>
                <w:position w:val="1"/>
                <w:sz w:val="19"/>
                <w:szCs w:val="19"/>
              </w:rPr>
              <w:t>36</w:t>
            </w:r>
          </w:p>
        </w:tc>
        <w:tc>
          <w:tcPr>
            <w:tcW w:w="425" w:type="dxa"/>
            <w:vAlign w:val="top"/>
          </w:tcPr>
          <w:p w14:paraId="2414EF2C">
            <w:pPr>
              <w:spacing w:line="315" w:lineRule="auto"/>
              <w:rPr>
                <w:rFonts w:hint="eastAsia" w:ascii="宋体" w:hAnsi="宋体" w:eastAsia="宋体" w:cs="宋体"/>
                <w:sz w:val="21"/>
              </w:rPr>
            </w:pPr>
          </w:p>
          <w:p w14:paraId="6CA2A564">
            <w:pPr>
              <w:spacing w:line="315" w:lineRule="auto"/>
              <w:rPr>
                <w:rFonts w:hint="eastAsia" w:ascii="宋体" w:hAnsi="宋体" w:eastAsia="宋体" w:cs="宋体"/>
                <w:sz w:val="21"/>
              </w:rPr>
            </w:pPr>
          </w:p>
          <w:p w14:paraId="3EFF0FDD">
            <w:pPr>
              <w:pStyle w:val="14"/>
              <w:spacing w:before="62" w:line="257" w:lineRule="exact"/>
              <w:ind w:left="171"/>
              <w:rPr>
                <w:sz w:val="19"/>
                <w:szCs w:val="19"/>
              </w:rPr>
            </w:pPr>
            <w:r>
              <w:rPr>
                <w:position w:val="1"/>
                <w:sz w:val="19"/>
                <w:szCs w:val="19"/>
              </w:rPr>
              <w:t>3</w:t>
            </w:r>
          </w:p>
        </w:tc>
        <w:tc>
          <w:tcPr>
            <w:tcW w:w="458" w:type="dxa"/>
            <w:vAlign w:val="top"/>
          </w:tcPr>
          <w:p w14:paraId="1212EBBA">
            <w:pPr>
              <w:spacing w:line="315" w:lineRule="auto"/>
              <w:rPr>
                <w:rFonts w:hint="eastAsia" w:ascii="宋体" w:hAnsi="宋体" w:eastAsia="宋体" w:cs="宋体"/>
                <w:sz w:val="21"/>
              </w:rPr>
            </w:pPr>
          </w:p>
          <w:p w14:paraId="17EBF0F5">
            <w:pPr>
              <w:spacing w:line="316" w:lineRule="auto"/>
              <w:rPr>
                <w:rFonts w:hint="eastAsia" w:ascii="宋体" w:hAnsi="宋体" w:eastAsia="宋体" w:cs="宋体"/>
                <w:sz w:val="21"/>
              </w:rPr>
            </w:pPr>
          </w:p>
          <w:p w14:paraId="7D16D673">
            <w:pPr>
              <w:pStyle w:val="14"/>
              <w:spacing w:before="61" w:line="231" w:lineRule="auto"/>
              <w:ind w:left="41"/>
              <w:rPr>
                <w:sz w:val="19"/>
                <w:szCs w:val="19"/>
              </w:rPr>
            </w:pPr>
            <w:r>
              <w:rPr>
                <w:spacing w:val="2"/>
                <w:sz w:val="19"/>
                <w:szCs w:val="19"/>
              </w:rPr>
              <w:t>考试</w:t>
            </w:r>
          </w:p>
        </w:tc>
        <w:tc>
          <w:tcPr>
            <w:tcW w:w="808" w:type="dxa"/>
            <w:vAlign w:val="top"/>
          </w:tcPr>
          <w:p w14:paraId="22DCACB7">
            <w:pPr>
              <w:pStyle w:val="14"/>
              <w:spacing w:before="71" w:line="231" w:lineRule="auto"/>
              <w:ind w:left="115"/>
              <w:rPr>
                <w:sz w:val="19"/>
                <w:szCs w:val="19"/>
              </w:rPr>
            </w:pPr>
            <w:r>
              <w:rPr>
                <w:spacing w:val="5"/>
                <w:sz w:val="19"/>
                <w:szCs w:val="19"/>
              </w:rPr>
              <w:t>信息技</w:t>
            </w:r>
          </w:p>
          <w:p w14:paraId="1F77BE47">
            <w:pPr>
              <w:pStyle w:val="14"/>
              <w:spacing w:before="75" w:line="231" w:lineRule="auto"/>
              <w:ind w:left="116"/>
              <w:rPr>
                <w:sz w:val="19"/>
                <w:szCs w:val="19"/>
              </w:rPr>
            </w:pPr>
            <w:r>
              <w:rPr>
                <w:spacing w:val="5"/>
                <w:sz w:val="19"/>
                <w:szCs w:val="19"/>
              </w:rPr>
              <w:t>术学院</w:t>
            </w:r>
          </w:p>
          <w:p w14:paraId="55218A2B">
            <w:pPr>
              <w:pStyle w:val="14"/>
              <w:spacing w:before="73" w:line="231" w:lineRule="auto"/>
              <w:ind w:left="116"/>
              <w:rPr>
                <w:sz w:val="19"/>
                <w:szCs w:val="19"/>
              </w:rPr>
            </w:pPr>
            <w:r>
              <w:rPr>
                <w:spacing w:val="5"/>
                <w:sz w:val="19"/>
                <w:szCs w:val="19"/>
              </w:rPr>
              <w:t>云计算</w:t>
            </w:r>
          </w:p>
          <w:p w14:paraId="4AAF7146">
            <w:pPr>
              <w:pStyle w:val="14"/>
              <w:spacing w:before="74" w:line="232" w:lineRule="auto"/>
              <w:ind w:left="123"/>
              <w:rPr>
                <w:sz w:val="19"/>
                <w:szCs w:val="19"/>
              </w:rPr>
            </w:pPr>
            <w:r>
              <w:rPr>
                <w:spacing w:val="2"/>
                <w:sz w:val="19"/>
                <w:szCs w:val="19"/>
              </w:rPr>
              <w:t>与电商</w:t>
            </w:r>
          </w:p>
          <w:p w14:paraId="76D32540">
            <w:pPr>
              <w:pStyle w:val="14"/>
              <w:spacing w:before="73" w:line="232" w:lineRule="auto"/>
              <w:ind w:left="115"/>
              <w:rPr>
                <w:sz w:val="19"/>
                <w:szCs w:val="19"/>
              </w:rPr>
            </w:pPr>
            <w:r>
              <w:rPr>
                <w:spacing w:val="5"/>
                <w:sz w:val="19"/>
                <w:szCs w:val="19"/>
              </w:rPr>
              <w:t>教研室</w:t>
            </w:r>
          </w:p>
        </w:tc>
        <w:tc>
          <w:tcPr>
            <w:tcW w:w="1013" w:type="dxa"/>
            <w:vAlign w:val="top"/>
          </w:tcPr>
          <w:p w14:paraId="0DE932CA">
            <w:pPr>
              <w:rPr>
                <w:rFonts w:ascii="Arial"/>
                <w:sz w:val="21"/>
              </w:rPr>
            </w:pPr>
          </w:p>
        </w:tc>
      </w:tr>
    </w:tbl>
    <w:p w14:paraId="60392323">
      <w:pPr>
        <w:spacing w:before="13"/>
        <w:rPr>
          <w:rFonts w:hint="eastAsia" w:ascii="宋体" w:hAnsi="宋体" w:eastAsia="宋体" w:cs="宋体"/>
        </w:rPr>
      </w:pPr>
    </w:p>
    <w:p w14:paraId="0546ECF5">
      <w:pPr>
        <w:spacing w:before="13"/>
        <w:rPr>
          <w:rFonts w:hint="eastAsia" w:ascii="宋体" w:hAnsi="宋体" w:eastAsia="宋体" w:cs="宋体"/>
        </w:rPr>
      </w:pPr>
    </w:p>
    <w:p w14:paraId="0905B14A">
      <w:pPr>
        <w:spacing w:before="13"/>
        <w:rPr>
          <w:rFonts w:hint="eastAsia" w:ascii="宋体" w:hAnsi="宋体" w:eastAsia="宋体" w:cs="宋体"/>
        </w:rPr>
      </w:pPr>
    </w:p>
    <w:p w14:paraId="63AC2721">
      <w:pPr>
        <w:spacing w:before="12"/>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271"/>
        <w:gridCol w:w="269"/>
        <w:gridCol w:w="1326"/>
        <w:gridCol w:w="1397"/>
        <w:gridCol w:w="450"/>
        <w:gridCol w:w="465"/>
        <w:gridCol w:w="435"/>
        <w:gridCol w:w="479"/>
        <w:gridCol w:w="450"/>
        <w:gridCol w:w="386"/>
        <w:gridCol w:w="435"/>
        <w:gridCol w:w="480"/>
        <w:gridCol w:w="468"/>
        <w:gridCol w:w="425"/>
        <w:gridCol w:w="458"/>
        <w:gridCol w:w="808"/>
        <w:gridCol w:w="1013"/>
      </w:tblGrid>
      <w:tr w14:paraId="74561F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544" w:type="dxa"/>
            <w:vMerge w:val="restart"/>
            <w:tcBorders>
              <w:bottom w:val="nil"/>
            </w:tcBorders>
            <w:vAlign w:val="top"/>
          </w:tcPr>
          <w:p w14:paraId="556F31F4">
            <w:pPr>
              <w:rPr>
                <w:rFonts w:ascii="Arial"/>
                <w:sz w:val="21"/>
              </w:rPr>
            </w:pPr>
          </w:p>
        </w:tc>
        <w:tc>
          <w:tcPr>
            <w:tcW w:w="540" w:type="dxa"/>
            <w:gridSpan w:val="2"/>
            <w:vMerge w:val="restart"/>
            <w:tcBorders>
              <w:bottom w:val="nil"/>
            </w:tcBorders>
            <w:vAlign w:val="top"/>
          </w:tcPr>
          <w:p w14:paraId="3A8BDC0D">
            <w:pPr>
              <w:rPr>
                <w:rFonts w:ascii="Arial"/>
                <w:sz w:val="21"/>
              </w:rPr>
            </w:pPr>
          </w:p>
        </w:tc>
        <w:tc>
          <w:tcPr>
            <w:tcW w:w="1326" w:type="dxa"/>
            <w:vAlign w:val="top"/>
          </w:tcPr>
          <w:p w14:paraId="631FE3B8">
            <w:pPr>
              <w:spacing w:line="319" w:lineRule="auto"/>
              <w:rPr>
                <w:rFonts w:hint="eastAsia" w:ascii="宋体" w:hAnsi="宋体" w:eastAsia="宋体" w:cs="宋体"/>
                <w:sz w:val="21"/>
              </w:rPr>
            </w:pPr>
          </w:p>
          <w:p w14:paraId="6E73C467">
            <w:pPr>
              <w:pStyle w:val="14"/>
              <w:spacing w:before="62" w:line="257" w:lineRule="exact"/>
              <w:ind w:left="167"/>
              <w:rPr>
                <w:sz w:val="19"/>
                <w:szCs w:val="19"/>
              </w:rPr>
            </w:pPr>
            <w:r>
              <w:rPr>
                <w:spacing w:val="4"/>
                <w:position w:val="1"/>
                <w:sz w:val="19"/>
                <w:szCs w:val="19"/>
              </w:rPr>
              <w:t>2310011111</w:t>
            </w:r>
          </w:p>
        </w:tc>
        <w:tc>
          <w:tcPr>
            <w:tcW w:w="1397" w:type="dxa"/>
            <w:vAlign w:val="top"/>
          </w:tcPr>
          <w:p w14:paraId="0B144C76">
            <w:pPr>
              <w:spacing w:line="350" w:lineRule="auto"/>
              <w:rPr>
                <w:rFonts w:hint="eastAsia" w:ascii="宋体" w:hAnsi="宋体" w:eastAsia="宋体" w:cs="宋体"/>
                <w:sz w:val="21"/>
              </w:rPr>
            </w:pPr>
          </w:p>
          <w:p w14:paraId="608A8D66">
            <w:pPr>
              <w:pStyle w:val="14"/>
              <w:spacing w:before="62" w:line="232" w:lineRule="auto"/>
              <w:ind w:left="311"/>
              <w:rPr>
                <w:sz w:val="19"/>
                <w:szCs w:val="19"/>
              </w:rPr>
            </w:pPr>
            <w:r>
              <w:rPr>
                <w:spacing w:val="5"/>
                <w:sz w:val="19"/>
                <w:szCs w:val="19"/>
              </w:rPr>
              <w:t>大学语文</w:t>
            </w:r>
          </w:p>
        </w:tc>
        <w:tc>
          <w:tcPr>
            <w:tcW w:w="450" w:type="dxa"/>
            <w:vAlign w:val="top"/>
          </w:tcPr>
          <w:p w14:paraId="2C90E1BC">
            <w:pPr>
              <w:spacing w:line="319" w:lineRule="auto"/>
              <w:rPr>
                <w:rFonts w:hint="eastAsia" w:ascii="宋体" w:hAnsi="宋体" w:eastAsia="宋体" w:cs="宋体"/>
                <w:sz w:val="21"/>
              </w:rPr>
            </w:pPr>
          </w:p>
          <w:p w14:paraId="3B61ECC8">
            <w:pPr>
              <w:pStyle w:val="14"/>
              <w:spacing w:before="62" w:line="257" w:lineRule="exact"/>
              <w:ind w:left="31"/>
              <w:rPr>
                <w:sz w:val="19"/>
                <w:szCs w:val="19"/>
              </w:rPr>
            </w:pPr>
            <w:r>
              <w:rPr>
                <w:spacing w:val="2"/>
                <w:position w:val="1"/>
                <w:sz w:val="19"/>
                <w:szCs w:val="19"/>
              </w:rPr>
              <w:t>2*16</w:t>
            </w:r>
          </w:p>
        </w:tc>
        <w:tc>
          <w:tcPr>
            <w:tcW w:w="465" w:type="dxa"/>
            <w:vAlign w:val="top"/>
          </w:tcPr>
          <w:p w14:paraId="037F20A9">
            <w:pPr>
              <w:spacing w:line="319" w:lineRule="auto"/>
              <w:rPr>
                <w:rFonts w:hint="eastAsia" w:ascii="宋体" w:hAnsi="宋体" w:eastAsia="宋体" w:cs="宋体"/>
                <w:sz w:val="21"/>
              </w:rPr>
            </w:pPr>
          </w:p>
          <w:p w14:paraId="284E0F6F">
            <w:pPr>
              <w:pStyle w:val="14"/>
              <w:spacing w:before="62" w:line="257" w:lineRule="exact"/>
              <w:ind w:left="37"/>
              <w:rPr>
                <w:sz w:val="19"/>
                <w:szCs w:val="19"/>
              </w:rPr>
            </w:pPr>
            <w:r>
              <w:rPr>
                <w:spacing w:val="2"/>
                <w:position w:val="1"/>
                <w:sz w:val="19"/>
                <w:szCs w:val="19"/>
              </w:rPr>
              <w:t>2*16</w:t>
            </w:r>
          </w:p>
        </w:tc>
        <w:tc>
          <w:tcPr>
            <w:tcW w:w="435" w:type="dxa"/>
            <w:vAlign w:val="top"/>
          </w:tcPr>
          <w:p w14:paraId="37BA3948">
            <w:pPr>
              <w:rPr>
                <w:rFonts w:ascii="Arial"/>
                <w:sz w:val="21"/>
              </w:rPr>
            </w:pPr>
          </w:p>
        </w:tc>
        <w:tc>
          <w:tcPr>
            <w:tcW w:w="479" w:type="dxa"/>
            <w:vAlign w:val="top"/>
          </w:tcPr>
          <w:p w14:paraId="5072A6B3">
            <w:pPr>
              <w:rPr>
                <w:rFonts w:ascii="Arial"/>
                <w:sz w:val="21"/>
              </w:rPr>
            </w:pPr>
          </w:p>
        </w:tc>
        <w:tc>
          <w:tcPr>
            <w:tcW w:w="450" w:type="dxa"/>
            <w:vAlign w:val="top"/>
          </w:tcPr>
          <w:p w14:paraId="7C071239">
            <w:pPr>
              <w:rPr>
                <w:rFonts w:ascii="Arial"/>
                <w:sz w:val="21"/>
              </w:rPr>
            </w:pPr>
          </w:p>
        </w:tc>
        <w:tc>
          <w:tcPr>
            <w:tcW w:w="386" w:type="dxa"/>
            <w:vAlign w:val="top"/>
          </w:tcPr>
          <w:p w14:paraId="58424020">
            <w:pPr>
              <w:rPr>
                <w:rFonts w:ascii="Arial"/>
                <w:sz w:val="21"/>
              </w:rPr>
            </w:pPr>
          </w:p>
        </w:tc>
        <w:tc>
          <w:tcPr>
            <w:tcW w:w="435" w:type="dxa"/>
            <w:vAlign w:val="top"/>
          </w:tcPr>
          <w:p w14:paraId="23CE3471">
            <w:pPr>
              <w:spacing w:line="319" w:lineRule="auto"/>
              <w:rPr>
                <w:rFonts w:hint="eastAsia" w:ascii="宋体" w:hAnsi="宋体" w:eastAsia="宋体" w:cs="宋体"/>
                <w:sz w:val="21"/>
              </w:rPr>
            </w:pPr>
          </w:p>
          <w:p w14:paraId="2748BE5B">
            <w:pPr>
              <w:pStyle w:val="14"/>
              <w:spacing w:before="62" w:line="257" w:lineRule="exact"/>
              <w:ind w:left="123"/>
              <w:rPr>
                <w:sz w:val="19"/>
                <w:szCs w:val="19"/>
              </w:rPr>
            </w:pPr>
            <w:r>
              <w:rPr>
                <w:position w:val="1"/>
                <w:sz w:val="19"/>
                <w:szCs w:val="19"/>
              </w:rPr>
              <w:t>64</w:t>
            </w:r>
          </w:p>
        </w:tc>
        <w:tc>
          <w:tcPr>
            <w:tcW w:w="480" w:type="dxa"/>
            <w:vAlign w:val="top"/>
          </w:tcPr>
          <w:p w14:paraId="51254AC2">
            <w:pPr>
              <w:spacing w:line="319" w:lineRule="auto"/>
              <w:rPr>
                <w:rFonts w:hint="eastAsia" w:ascii="宋体" w:hAnsi="宋体" w:eastAsia="宋体" w:cs="宋体"/>
                <w:sz w:val="21"/>
              </w:rPr>
            </w:pPr>
          </w:p>
          <w:p w14:paraId="4BC9E885">
            <w:pPr>
              <w:pStyle w:val="14"/>
              <w:spacing w:before="62" w:line="257" w:lineRule="exact"/>
              <w:ind w:left="149"/>
              <w:rPr>
                <w:sz w:val="19"/>
                <w:szCs w:val="19"/>
              </w:rPr>
            </w:pPr>
            <w:r>
              <w:rPr>
                <w:spacing w:val="-1"/>
                <w:position w:val="1"/>
                <w:sz w:val="19"/>
                <w:szCs w:val="19"/>
              </w:rPr>
              <w:t>54</w:t>
            </w:r>
          </w:p>
        </w:tc>
        <w:tc>
          <w:tcPr>
            <w:tcW w:w="468" w:type="dxa"/>
            <w:vAlign w:val="top"/>
          </w:tcPr>
          <w:p w14:paraId="429BEE7E">
            <w:pPr>
              <w:spacing w:line="319" w:lineRule="auto"/>
              <w:rPr>
                <w:rFonts w:hint="eastAsia" w:ascii="宋体" w:hAnsi="宋体" w:eastAsia="宋体" w:cs="宋体"/>
                <w:sz w:val="21"/>
              </w:rPr>
            </w:pPr>
          </w:p>
          <w:p w14:paraId="0681F11B">
            <w:pPr>
              <w:pStyle w:val="14"/>
              <w:spacing w:before="62" w:line="257" w:lineRule="exact"/>
              <w:ind w:left="155"/>
              <w:rPr>
                <w:sz w:val="19"/>
                <w:szCs w:val="19"/>
              </w:rPr>
            </w:pPr>
            <w:r>
              <w:rPr>
                <w:spacing w:val="-6"/>
                <w:position w:val="1"/>
                <w:sz w:val="19"/>
                <w:szCs w:val="19"/>
              </w:rPr>
              <w:t>10</w:t>
            </w:r>
          </w:p>
        </w:tc>
        <w:tc>
          <w:tcPr>
            <w:tcW w:w="425" w:type="dxa"/>
            <w:vAlign w:val="top"/>
          </w:tcPr>
          <w:p w14:paraId="7952D301">
            <w:pPr>
              <w:spacing w:line="319" w:lineRule="auto"/>
              <w:rPr>
                <w:rFonts w:hint="eastAsia" w:ascii="宋体" w:hAnsi="宋体" w:eastAsia="宋体" w:cs="宋体"/>
                <w:sz w:val="21"/>
              </w:rPr>
            </w:pPr>
          </w:p>
          <w:p w14:paraId="5A60D30E">
            <w:pPr>
              <w:pStyle w:val="14"/>
              <w:spacing w:before="62" w:line="259" w:lineRule="exact"/>
              <w:ind w:left="166"/>
              <w:rPr>
                <w:sz w:val="19"/>
                <w:szCs w:val="19"/>
              </w:rPr>
            </w:pPr>
            <w:r>
              <w:rPr>
                <w:position w:val="1"/>
                <w:sz w:val="19"/>
                <w:szCs w:val="19"/>
              </w:rPr>
              <w:t>4</w:t>
            </w:r>
          </w:p>
        </w:tc>
        <w:tc>
          <w:tcPr>
            <w:tcW w:w="458" w:type="dxa"/>
            <w:vAlign w:val="top"/>
          </w:tcPr>
          <w:p w14:paraId="0737E491">
            <w:pPr>
              <w:spacing w:line="319" w:lineRule="auto"/>
              <w:rPr>
                <w:rFonts w:hint="eastAsia" w:ascii="宋体" w:hAnsi="宋体" w:eastAsia="宋体" w:cs="宋体"/>
                <w:sz w:val="21"/>
              </w:rPr>
            </w:pPr>
          </w:p>
          <w:p w14:paraId="7724F023">
            <w:pPr>
              <w:pStyle w:val="14"/>
              <w:spacing w:before="62" w:line="231" w:lineRule="auto"/>
              <w:ind w:left="41"/>
              <w:rPr>
                <w:sz w:val="19"/>
                <w:szCs w:val="19"/>
              </w:rPr>
            </w:pPr>
            <w:r>
              <w:rPr>
                <w:spacing w:val="2"/>
                <w:sz w:val="19"/>
                <w:szCs w:val="19"/>
              </w:rPr>
              <w:t>考试</w:t>
            </w:r>
          </w:p>
        </w:tc>
        <w:tc>
          <w:tcPr>
            <w:tcW w:w="808" w:type="dxa"/>
            <w:vAlign w:val="top"/>
          </w:tcPr>
          <w:p w14:paraId="46A2907F">
            <w:pPr>
              <w:pStyle w:val="14"/>
              <w:spacing w:before="70" w:line="231" w:lineRule="auto"/>
              <w:ind w:left="119"/>
              <w:rPr>
                <w:sz w:val="19"/>
                <w:szCs w:val="19"/>
              </w:rPr>
            </w:pPr>
            <w:r>
              <w:rPr>
                <w:spacing w:val="4"/>
                <w:sz w:val="19"/>
                <w:szCs w:val="19"/>
              </w:rPr>
              <w:t>公共课</w:t>
            </w:r>
          </w:p>
          <w:p w14:paraId="0CECB669">
            <w:pPr>
              <w:pStyle w:val="14"/>
              <w:spacing w:before="75" w:line="231" w:lineRule="auto"/>
              <w:ind w:left="116"/>
              <w:rPr>
                <w:sz w:val="19"/>
                <w:szCs w:val="19"/>
              </w:rPr>
            </w:pPr>
            <w:r>
              <w:rPr>
                <w:spacing w:val="5"/>
                <w:sz w:val="19"/>
                <w:szCs w:val="19"/>
              </w:rPr>
              <w:t>部语文</w:t>
            </w:r>
          </w:p>
          <w:p w14:paraId="132CF939">
            <w:pPr>
              <w:pStyle w:val="14"/>
              <w:spacing w:before="73" w:line="232" w:lineRule="auto"/>
              <w:ind w:left="115"/>
              <w:rPr>
                <w:sz w:val="19"/>
                <w:szCs w:val="19"/>
              </w:rPr>
            </w:pPr>
            <w:r>
              <w:rPr>
                <w:spacing w:val="5"/>
                <w:sz w:val="19"/>
                <w:szCs w:val="19"/>
              </w:rPr>
              <w:t>教研室</w:t>
            </w:r>
          </w:p>
        </w:tc>
        <w:tc>
          <w:tcPr>
            <w:tcW w:w="1013" w:type="dxa"/>
            <w:vAlign w:val="top"/>
          </w:tcPr>
          <w:p w14:paraId="045281E8">
            <w:pPr>
              <w:rPr>
                <w:rFonts w:ascii="Arial"/>
                <w:sz w:val="21"/>
              </w:rPr>
            </w:pPr>
          </w:p>
        </w:tc>
      </w:tr>
      <w:tr w14:paraId="195538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544" w:type="dxa"/>
            <w:vMerge w:val="continue"/>
            <w:tcBorders>
              <w:top w:val="nil"/>
              <w:bottom w:val="nil"/>
            </w:tcBorders>
            <w:vAlign w:val="top"/>
          </w:tcPr>
          <w:p w14:paraId="23DA547D">
            <w:pPr>
              <w:rPr>
                <w:rFonts w:ascii="Arial"/>
                <w:sz w:val="21"/>
              </w:rPr>
            </w:pPr>
          </w:p>
        </w:tc>
        <w:tc>
          <w:tcPr>
            <w:tcW w:w="540" w:type="dxa"/>
            <w:gridSpan w:val="2"/>
            <w:vMerge w:val="continue"/>
            <w:tcBorders>
              <w:top w:val="nil"/>
              <w:bottom w:val="nil"/>
            </w:tcBorders>
            <w:vAlign w:val="top"/>
          </w:tcPr>
          <w:p w14:paraId="43302BC7">
            <w:pPr>
              <w:rPr>
                <w:rFonts w:ascii="Arial"/>
                <w:sz w:val="21"/>
              </w:rPr>
            </w:pPr>
          </w:p>
        </w:tc>
        <w:tc>
          <w:tcPr>
            <w:tcW w:w="1326" w:type="dxa"/>
            <w:vAlign w:val="top"/>
          </w:tcPr>
          <w:p w14:paraId="4E96BEE6">
            <w:pPr>
              <w:spacing w:line="317" w:lineRule="auto"/>
              <w:rPr>
                <w:rFonts w:hint="eastAsia" w:ascii="宋体" w:hAnsi="宋体" w:eastAsia="宋体" w:cs="宋体"/>
                <w:sz w:val="21"/>
              </w:rPr>
            </w:pPr>
          </w:p>
          <w:p w14:paraId="58B59809">
            <w:pPr>
              <w:pStyle w:val="14"/>
              <w:spacing w:before="61" w:line="258" w:lineRule="exact"/>
              <w:ind w:left="167"/>
              <w:rPr>
                <w:sz w:val="19"/>
                <w:szCs w:val="19"/>
              </w:rPr>
            </w:pPr>
            <w:r>
              <w:rPr>
                <w:spacing w:val="4"/>
                <w:position w:val="1"/>
                <w:sz w:val="19"/>
                <w:szCs w:val="19"/>
              </w:rPr>
              <w:t>2310011121</w:t>
            </w:r>
          </w:p>
        </w:tc>
        <w:tc>
          <w:tcPr>
            <w:tcW w:w="1397" w:type="dxa"/>
            <w:vAlign w:val="top"/>
          </w:tcPr>
          <w:p w14:paraId="6CCDBC71">
            <w:pPr>
              <w:spacing w:line="348" w:lineRule="auto"/>
              <w:rPr>
                <w:rFonts w:hint="eastAsia" w:ascii="宋体" w:hAnsi="宋体" w:eastAsia="宋体" w:cs="宋体"/>
                <w:sz w:val="21"/>
              </w:rPr>
            </w:pPr>
          </w:p>
          <w:p w14:paraId="07C917BA">
            <w:pPr>
              <w:pStyle w:val="14"/>
              <w:spacing w:before="61" w:line="232" w:lineRule="auto"/>
              <w:ind w:left="311"/>
              <w:rPr>
                <w:sz w:val="19"/>
                <w:szCs w:val="19"/>
              </w:rPr>
            </w:pPr>
            <w:r>
              <w:rPr>
                <w:spacing w:val="5"/>
                <w:sz w:val="19"/>
                <w:szCs w:val="19"/>
              </w:rPr>
              <w:t>大学英语</w:t>
            </w:r>
          </w:p>
        </w:tc>
        <w:tc>
          <w:tcPr>
            <w:tcW w:w="450" w:type="dxa"/>
            <w:vAlign w:val="top"/>
          </w:tcPr>
          <w:p w14:paraId="0A55A1C0">
            <w:pPr>
              <w:spacing w:line="317" w:lineRule="auto"/>
              <w:rPr>
                <w:rFonts w:hint="eastAsia" w:ascii="宋体" w:hAnsi="宋体" w:eastAsia="宋体" w:cs="宋体"/>
                <w:sz w:val="21"/>
              </w:rPr>
            </w:pPr>
          </w:p>
          <w:p w14:paraId="3E94F588">
            <w:pPr>
              <w:pStyle w:val="14"/>
              <w:spacing w:before="61" w:line="258" w:lineRule="exact"/>
              <w:ind w:left="28"/>
              <w:rPr>
                <w:sz w:val="19"/>
                <w:szCs w:val="19"/>
              </w:rPr>
            </w:pPr>
            <w:r>
              <w:rPr>
                <w:spacing w:val="3"/>
                <w:position w:val="1"/>
                <w:sz w:val="19"/>
                <w:szCs w:val="19"/>
              </w:rPr>
              <w:t>4*16</w:t>
            </w:r>
          </w:p>
        </w:tc>
        <w:tc>
          <w:tcPr>
            <w:tcW w:w="465" w:type="dxa"/>
            <w:vAlign w:val="top"/>
          </w:tcPr>
          <w:p w14:paraId="5DEFE6CF">
            <w:pPr>
              <w:spacing w:line="317" w:lineRule="auto"/>
              <w:rPr>
                <w:rFonts w:hint="eastAsia" w:ascii="宋体" w:hAnsi="宋体" w:eastAsia="宋体" w:cs="宋体"/>
                <w:sz w:val="21"/>
              </w:rPr>
            </w:pPr>
          </w:p>
          <w:p w14:paraId="18014ABF">
            <w:pPr>
              <w:pStyle w:val="14"/>
              <w:spacing w:before="61" w:line="258" w:lineRule="exact"/>
              <w:ind w:left="34"/>
              <w:rPr>
                <w:sz w:val="19"/>
                <w:szCs w:val="19"/>
              </w:rPr>
            </w:pPr>
            <w:r>
              <w:rPr>
                <w:spacing w:val="3"/>
                <w:position w:val="1"/>
                <w:sz w:val="19"/>
                <w:szCs w:val="19"/>
              </w:rPr>
              <w:t>4*16</w:t>
            </w:r>
          </w:p>
        </w:tc>
        <w:tc>
          <w:tcPr>
            <w:tcW w:w="435" w:type="dxa"/>
            <w:vAlign w:val="top"/>
          </w:tcPr>
          <w:p w14:paraId="64BF5F61">
            <w:pPr>
              <w:rPr>
                <w:rFonts w:ascii="Arial"/>
                <w:sz w:val="21"/>
              </w:rPr>
            </w:pPr>
          </w:p>
        </w:tc>
        <w:tc>
          <w:tcPr>
            <w:tcW w:w="479" w:type="dxa"/>
            <w:vAlign w:val="top"/>
          </w:tcPr>
          <w:p w14:paraId="2E1DE7BA">
            <w:pPr>
              <w:rPr>
                <w:rFonts w:ascii="Arial"/>
                <w:sz w:val="21"/>
              </w:rPr>
            </w:pPr>
          </w:p>
        </w:tc>
        <w:tc>
          <w:tcPr>
            <w:tcW w:w="450" w:type="dxa"/>
            <w:vAlign w:val="top"/>
          </w:tcPr>
          <w:p w14:paraId="3AC2F506">
            <w:pPr>
              <w:rPr>
                <w:rFonts w:ascii="Arial"/>
                <w:sz w:val="21"/>
              </w:rPr>
            </w:pPr>
          </w:p>
        </w:tc>
        <w:tc>
          <w:tcPr>
            <w:tcW w:w="386" w:type="dxa"/>
            <w:vAlign w:val="top"/>
          </w:tcPr>
          <w:p w14:paraId="67E4F66F">
            <w:pPr>
              <w:rPr>
                <w:rFonts w:ascii="Arial"/>
                <w:sz w:val="21"/>
              </w:rPr>
            </w:pPr>
          </w:p>
        </w:tc>
        <w:tc>
          <w:tcPr>
            <w:tcW w:w="435" w:type="dxa"/>
            <w:vAlign w:val="top"/>
          </w:tcPr>
          <w:p w14:paraId="66B35355">
            <w:pPr>
              <w:spacing w:line="317" w:lineRule="auto"/>
              <w:rPr>
                <w:rFonts w:hint="eastAsia" w:ascii="宋体" w:hAnsi="宋体" w:eastAsia="宋体" w:cs="宋体"/>
                <w:sz w:val="21"/>
              </w:rPr>
            </w:pPr>
          </w:p>
          <w:p w14:paraId="2F0AA530">
            <w:pPr>
              <w:pStyle w:val="14"/>
              <w:spacing w:before="61" w:line="258" w:lineRule="exact"/>
              <w:ind w:left="86"/>
              <w:rPr>
                <w:sz w:val="19"/>
                <w:szCs w:val="19"/>
              </w:rPr>
            </w:pPr>
            <w:r>
              <w:rPr>
                <w:spacing w:val="-2"/>
                <w:position w:val="1"/>
                <w:sz w:val="19"/>
                <w:szCs w:val="19"/>
              </w:rPr>
              <w:t>128</w:t>
            </w:r>
          </w:p>
        </w:tc>
        <w:tc>
          <w:tcPr>
            <w:tcW w:w="480" w:type="dxa"/>
            <w:vAlign w:val="top"/>
          </w:tcPr>
          <w:p w14:paraId="1A84C176">
            <w:pPr>
              <w:spacing w:line="317" w:lineRule="auto"/>
              <w:rPr>
                <w:rFonts w:hint="eastAsia" w:ascii="宋体" w:hAnsi="宋体" w:eastAsia="宋体" w:cs="宋体"/>
                <w:sz w:val="21"/>
              </w:rPr>
            </w:pPr>
          </w:p>
          <w:p w14:paraId="21ED5269">
            <w:pPr>
              <w:pStyle w:val="14"/>
              <w:spacing w:before="61" w:line="258" w:lineRule="exact"/>
              <w:ind w:left="109"/>
              <w:rPr>
                <w:sz w:val="19"/>
                <w:szCs w:val="19"/>
              </w:rPr>
            </w:pPr>
            <w:r>
              <w:rPr>
                <w:spacing w:val="-2"/>
                <w:position w:val="1"/>
                <w:sz w:val="19"/>
                <w:szCs w:val="19"/>
              </w:rPr>
              <w:t>128</w:t>
            </w:r>
          </w:p>
        </w:tc>
        <w:tc>
          <w:tcPr>
            <w:tcW w:w="468" w:type="dxa"/>
            <w:vAlign w:val="top"/>
          </w:tcPr>
          <w:p w14:paraId="00B80136">
            <w:pPr>
              <w:spacing w:line="317" w:lineRule="auto"/>
              <w:rPr>
                <w:rFonts w:hint="eastAsia" w:ascii="宋体" w:hAnsi="宋体" w:eastAsia="宋体" w:cs="宋体"/>
                <w:sz w:val="21"/>
              </w:rPr>
            </w:pPr>
          </w:p>
          <w:p w14:paraId="03E7E8BF">
            <w:pPr>
              <w:pStyle w:val="14"/>
              <w:spacing w:before="61" w:line="258" w:lineRule="exact"/>
              <w:ind w:left="190"/>
              <w:rPr>
                <w:sz w:val="19"/>
                <w:szCs w:val="19"/>
              </w:rPr>
            </w:pPr>
            <w:r>
              <w:rPr>
                <w:position w:val="1"/>
                <w:sz w:val="19"/>
                <w:szCs w:val="19"/>
              </w:rPr>
              <w:t>0</w:t>
            </w:r>
          </w:p>
        </w:tc>
        <w:tc>
          <w:tcPr>
            <w:tcW w:w="425" w:type="dxa"/>
            <w:vAlign w:val="top"/>
          </w:tcPr>
          <w:p w14:paraId="3074435B">
            <w:pPr>
              <w:spacing w:line="317" w:lineRule="auto"/>
              <w:rPr>
                <w:rFonts w:hint="eastAsia" w:ascii="宋体" w:hAnsi="宋体" w:eastAsia="宋体" w:cs="宋体"/>
                <w:sz w:val="21"/>
              </w:rPr>
            </w:pPr>
          </w:p>
          <w:p w14:paraId="07B56703">
            <w:pPr>
              <w:pStyle w:val="14"/>
              <w:spacing w:before="61" w:line="258" w:lineRule="exact"/>
              <w:ind w:left="167"/>
              <w:rPr>
                <w:sz w:val="19"/>
                <w:szCs w:val="19"/>
              </w:rPr>
            </w:pPr>
            <w:r>
              <w:rPr>
                <w:position w:val="1"/>
                <w:sz w:val="19"/>
                <w:szCs w:val="19"/>
              </w:rPr>
              <w:t>8</w:t>
            </w:r>
          </w:p>
        </w:tc>
        <w:tc>
          <w:tcPr>
            <w:tcW w:w="458" w:type="dxa"/>
            <w:vAlign w:val="top"/>
          </w:tcPr>
          <w:p w14:paraId="1E961DF5">
            <w:pPr>
              <w:spacing w:line="317" w:lineRule="auto"/>
              <w:rPr>
                <w:rFonts w:hint="eastAsia" w:ascii="宋体" w:hAnsi="宋体" w:eastAsia="宋体" w:cs="宋体"/>
                <w:sz w:val="21"/>
              </w:rPr>
            </w:pPr>
          </w:p>
          <w:p w14:paraId="240B145E">
            <w:pPr>
              <w:pStyle w:val="14"/>
              <w:spacing w:before="62" w:line="231" w:lineRule="auto"/>
              <w:ind w:left="41"/>
              <w:rPr>
                <w:sz w:val="19"/>
                <w:szCs w:val="19"/>
              </w:rPr>
            </w:pPr>
            <w:r>
              <w:rPr>
                <w:spacing w:val="2"/>
                <w:sz w:val="19"/>
                <w:szCs w:val="19"/>
              </w:rPr>
              <w:t>考试</w:t>
            </w:r>
          </w:p>
        </w:tc>
        <w:tc>
          <w:tcPr>
            <w:tcW w:w="808" w:type="dxa"/>
            <w:vAlign w:val="top"/>
          </w:tcPr>
          <w:p w14:paraId="42C976CF">
            <w:pPr>
              <w:pStyle w:val="14"/>
              <w:spacing w:before="68" w:line="231" w:lineRule="auto"/>
              <w:ind w:left="119"/>
              <w:rPr>
                <w:sz w:val="19"/>
                <w:szCs w:val="19"/>
              </w:rPr>
            </w:pPr>
            <w:r>
              <w:rPr>
                <w:spacing w:val="4"/>
                <w:sz w:val="19"/>
                <w:szCs w:val="19"/>
              </w:rPr>
              <w:t>公共课</w:t>
            </w:r>
          </w:p>
          <w:p w14:paraId="47C5E265">
            <w:pPr>
              <w:pStyle w:val="14"/>
              <w:spacing w:before="75" w:line="231" w:lineRule="auto"/>
              <w:ind w:left="116"/>
              <w:rPr>
                <w:sz w:val="19"/>
                <w:szCs w:val="19"/>
              </w:rPr>
            </w:pPr>
            <w:r>
              <w:rPr>
                <w:spacing w:val="5"/>
                <w:sz w:val="19"/>
                <w:szCs w:val="19"/>
              </w:rPr>
              <w:t>部英语</w:t>
            </w:r>
          </w:p>
          <w:p w14:paraId="03388EC1">
            <w:pPr>
              <w:pStyle w:val="14"/>
              <w:spacing w:before="73" w:line="232" w:lineRule="auto"/>
              <w:ind w:left="115"/>
              <w:rPr>
                <w:sz w:val="19"/>
                <w:szCs w:val="19"/>
              </w:rPr>
            </w:pPr>
            <w:r>
              <w:rPr>
                <w:spacing w:val="5"/>
                <w:sz w:val="19"/>
                <w:szCs w:val="19"/>
              </w:rPr>
              <w:t>教研室</w:t>
            </w:r>
          </w:p>
        </w:tc>
        <w:tc>
          <w:tcPr>
            <w:tcW w:w="1013" w:type="dxa"/>
            <w:vAlign w:val="top"/>
          </w:tcPr>
          <w:p w14:paraId="0885CF0D">
            <w:pPr>
              <w:pStyle w:val="14"/>
              <w:spacing w:before="225" w:line="304" w:lineRule="auto"/>
              <w:ind w:left="319" w:right="105" w:hanging="196"/>
              <w:rPr>
                <w:sz w:val="19"/>
                <w:szCs w:val="19"/>
              </w:rPr>
            </w:pPr>
            <w:r>
              <w:rPr>
                <w:spacing w:val="4"/>
                <w:sz w:val="19"/>
                <w:szCs w:val="19"/>
              </w:rPr>
              <w:t>线上线下</w:t>
            </w:r>
            <w:r>
              <w:rPr>
                <w:sz w:val="19"/>
                <w:szCs w:val="19"/>
              </w:rPr>
              <w:t>结合</w:t>
            </w:r>
          </w:p>
        </w:tc>
      </w:tr>
      <w:tr w14:paraId="0FB93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544" w:type="dxa"/>
            <w:vMerge w:val="continue"/>
            <w:tcBorders>
              <w:top w:val="nil"/>
              <w:bottom w:val="nil"/>
            </w:tcBorders>
            <w:vAlign w:val="top"/>
          </w:tcPr>
          <w:p w14:paraId="1E93246F">
            <w:pPr>
              <w:rPr>
                <w:rFonts w:ascii="Arial"/>
                <w:sz w:val="21"/>
              </w:rPr>
            </w:pPr>
          </w:p>
        </w:tc>
        <w:tc>
          <w:tcPr>
            <w:tcW w:w="540" w:type="dxa"/>
            <w:gridSpan w:val="2"/>
            <w:vMerge w:val="continue"/>
            <w:tcBorders>
              <w:top w:val="nil"/>
            </w:tcBorders>
            <w:vAlign w:val="top"/>
          </w:tcPr>
          <w:p w14:paraId="1382ADE6">
            <w:pPr>
              <w:rPr>
                <w:rFonts w:ascii="Arial"/>
                <w:sz w:val="21"/>
              </w:rPr>
            </w:pPr>
          </w:p>
        </w:tc>
        <w:tc>
          <w:tcPr>
            <w:tcW w:w="2723" w:type="dxa"/>
            <w:gridSpan w:val="2"/>
            <w:vAlign w:val="top"/>
          </w:tcPr>
          <w:p w14:paraId="5A1D265E">
            <w:pPr>
              <w:pStyle w:val="14"/>
              <w:spacing w:before="114" w:line="224" w:lineRule="auto"/>
              <w:ind w:left="1169"/>
              <w:rPr>
                <w:sz w:val="19"/>
                <w:szCs w:val="19"/>
              </w:rPr>
            </w:pPr>
            <w:r>
              <w:rPr>
                <w:b/>
                <w:bCs/>
                <w:spacing w:val="1"/>
                <w:sz w:val="19"/>
                <w:szCs w:val="19"/>
              </w:rPr>
              <w:t>小计</w:t>
            </w:r>
          </w:p>
        </w:tc>
        <w:tc>
          <w:tcPr>
            <w:tcW w:w="450" w:type="dxa"/>
            <w:vAlign w:val="top"/>
          </w:tcPr>
          <w:p w14:paraId="523128C2">
            <w:pPr>
              <w:pStyle w:val="14"/>
              <w:spacing w:before="83" w:line="259" w:lineRule="exact"/>
              <w:ind w:left="142"/>
              <w:rPr>
                <w:sz w:val="19"/>
                <w:szCs w:val="19"/>
              </w:rPr>
            </w:pPr>
            <w:r>
              <w:rPr>
                <w:b/>
                <w:bCs/>
                <w:spacing w:val="-8"/>
                <w:position w:val="1"/>
                <w:sz w:val="19"/>
                <w:szCs w:val="19"/>
              </w:rPr>
              <w:t>14</w:t>
            </w:r>
          </w:p>
        </w:tc>
        <w:tc>
          <w:tcPr>
            <w:tcW w:w="465" w:type="dxa"/>
            <w:vAlign w:val="top"/>
          </w:tcPr>
          <w:p w14:paraId="732CA215">
            <w:pPr>
              <w:pStyle w:val="14"/>
              <w:spacing w:before="83" w:line="259" w:lineRule="exact"/>
              <w:ind w:left="151"/>
              <w:rPr>
                <w:sz w:val="19"/>
                <w:szCs w:val="19"/>
              </w:rPr>
            </w:pPr>
            <w:r>
              <w:rPr>
                <w:b/>
                <w:bCs/>
                <w:spacing w:val="-9"/>
                <w:position w:val="1"/>
                <w:sz w:val="19"/>
                <w:szCs w:val="19"/>
              </w:rPr>
              <w:t>12</w:t>
            </w:r>
          </w:p>
        </w:tc>
        <w:tc>
          <w:tcPr>
            <w:tcW w:w="435" w:type="dxa"/>
            <w:vAlign w:val="top"/>
          </w:tcPr>
          <w:p w14:paraId="08D49649">
            <w:pPr>
              <w:pStyle w:val="14"/>
              <w:spacing w:before="83" w:line="257" w:lineRule="exact"/>
              <w:ind w:left="174"/>
              <w:rPr>
                <w:sz w:val="19"/>
                <w:szCs w:val="19"/>
              </w:rPr>
            </w:pPr>
            <w:r>
              <w:rPr>
                <w:b/>
                <w:bCs/>
                <w:spacing w:val="-2"/>
                <w:position w:val="1"/>
                <w:sz w:val="19"/>
                <w:szCs w:val="19"/>
              </w:rPr>
              <w:t>5</w:t>
            </w:r>
          </w:p>
        </w:tc>
        <w:tc>
          <w:tcPr>
            <w:tcW w:w="479" w:type="dxa"/>
            <w:vAlign w:val="top"/>
          </w:tcPr>
          <w:p w14:paraId="42496467">
            <w:pPr>
              <w:pStyle w:val="14"/>
              <w:spacing w:before="83" w:line="257" w:lineRule="exact"/>
              <w:ind w:left="197"/>
              <w:rPr>
                <w:sz w:val="19"/>
                <w:szCs w:val="19"/>
              </w:rPr>
            </w:pPr>
            <w:r>
              <w:rPr>
                <w:b/>
                <w:bCs/>
                <w:spacing w:val="-2"/>
                <w:position w:val="1"/>
                <w:sz w:val="19"/>
                <w:szCs w:val="19"/>
              </w:rPr>
              <w:t>5</w:t>
            </w:r>
          </w:p>
        </w:tc>
        <w:tc>
          <w:tcPr>
            <w:tcW w:w="450" w:type="dxa"/>
            <w:vAlign w:val="top"/>
          </w:tcPr>
          <w:p w14:paraId="65BA6C11">
            <w:pPr>
              <w:rPr>
                <w:rFonts w:ascii="Arial"/>
                <w:sz w:val="21"/>
              </w:rPr>
            </w:pPr>
          </w:p>
        </w:tc>
        <w:tc>
          <w:tcPr>
            <w:tcW w:w="386" w:type="dxa"/>
            <w:vAlign w:val="top"/>
          </w:tcPr>
          <w:p w14:paraId="57EA20C0">
            <w:pPr>
              <w:rPr>
                <w:rFonts w:ascii="Arial"/>
                <w:sz w:val="21"/>
              </w:rPr>
            </w:pPr>
          </w:p>
        </w:tc>
        <w:tc>
          <w:tcPr>
            <w:tcW w:w="435" w:type="dxa"/>
            <w:vAlign w:val="top"/>
          </w:tcPr>
          <w:p w14:paraId="000A262E">
            <w:pPr>
              <w:pStyle w:val="14"/>
              <w:spacing w:before="83" w:line="257" w:lineRule="exact"/>
              <w:ind w:left="76"/>
              <w:rPr>
                <w:sz w:val="19"/>
                <w:szCs w:val="19"/>
              </w:rPr>
            </w:pPr>
            <w:r>
              <w:rPr>
                <w:b/>
                <w:bCs/>
                <w:spacing w:val="-1"/>
                <w:position w:val="1"/>
                <w:sz w:val="19"/>
                <w:szCs w:val="19"/>
              </w:rPr>
              <w:t>764</w:t>
            </w:r>
          </w:p>
        </w:tc>
        <w:tc>
          <w:tcPr>
            <w:tcW w:w="480" w:type="dxa"/>
            <w:vAlign w:val="top"/>
          </w:tcPr>
          <w:p w14:paraId="751A003D">
            <w:pPr>
              <w:pStyle w:val="14"/>
              <w:spacing w:before="83" w:line="257" w:lineRule="exact"/>
              <w:ind w:left="94"/>
              <w:rPr>
                <w:sz w:val="19"/>
                <w:szCs w:val="19"/>
              </w:rPr>
            </w:pPr>
            <w:r>
              <w:rPr>
                <w:b/>
                <w:bCs/>
                <w:position w:val="1"/>
                <w:sz w:val="19"/>
                <w:szCs w:val="19"/>
              </w:rPr>
              <w:t>440</w:t>
            </w:r>
          </w:p>
        </w:tc>
        <w:tc>
          <w:tcPr>
            <w:tcW w:w="468" w:type="dxa"/>
            <w:vAlign w:val="top"/>
          </w:tcPr>
          <w:p w14:paraId="518E44DB">
            <w:pPr>
              <w:pStyle w:val="14"/>
              <w:spacing w:before="83" w:line="257" w:lineRule="exact"/>
              <w:ind w:left="91"/>
              <w:rPr>
                <w:sz w:val="19"/>
                <w:szCs w:val="19"/>
              </w:rPr>
            </w:pPr>
            <w:r>
              <w:rPr>
                <w:b/>
                <w:bCs/>
                <w:spacing w:val="-1"/>
                <w:position w:val="1"/>
                <w:sz w:val="19"/>
                <w:szCs w:val="19"/>
              </w:rPr>
              <w:t>324</w:t>
            </w:r>
          </w:p>
        </w:tc>
        <w:tc>
          <w:tcPr>
            <w:tcW w:w="425" w:type="dxa"/>
            <w:vAlign w:val="top"/>
          </w:tcPr>
          <w:p w14:paraId="004357E6">
            <w:pPr>
              <w:pStyle w:val="14"/>
              <w:spacing w:before="83" w:line="259" w:lineRule="exact"/>
              <w:ind w:left="115"/>
              <w:rPr>
                <w:sz w:val="19"/>
                <w:szCs w:val="19"/>
              </w:rPr>
            </w:pPr>
            <w:r>
              <w:rPr>
                <w:b/>
                <w:bCs/>
                <w:position w:val="1"/>
                <w:sz w:val="19"/>
                <w:szCs w:val="19"/>
              </w:rPr>
              <w:t>41</w:t>
            </w:r>
          </w:p>
        </w:tc>
        <w:tc>
          <w:tcPr>
            <w:tcW w:w="458" w:type="dxa"/>
            <w:vAlign w:val="top"/>
          </w:tcPr>
          <w:p w14:paraId="5F8BBEFB">
            <w:pPr>
              <w:rPr>
                <w:rFonts w:ascii="Arial"/>
                <w:sz w:val="21"/>
              </w:rPr>
            </w:pPr>
          </w:p>
        </w:tc>
        <w:tc>
          <w:tcPr>
            <w:tcW w:w="808" w:type="dxa"/>
            <w:vAlign w:val="top"/>
          </w:tcPr>
          <w:p w14:paraId="2C11C591">
            <w:pPr>
              <w:rPr>
                <w:rFonts w:ascii="Arial"/>
                <w:sz w:val="21"/>
              </w:rPr>
            </w:pPr>
          </w:p>
        </w:tc>
        <w:tc>
          <w:tcPr>
            <w:tcW w:w="1013" w:type="dxa"/>
            <w:vAlign w:val="top"/>
          </w:tcPr>
          <w:p w14:paraId="0F9B4D43">
            <w:pPr>
              <w:rPr>
                <w:rFonts w:ascii="Arial"/>
                <w:sz w:val="21"/>
              </w:rPr>
            </w:pPr>
          </w:p>
        </w:tc>
      </w:tr>
      <w:tr w14:paraId="301133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544" w:type="dxa"/>
            <w:vMerge w:val="continue"/>
            <w:tcBorders>
              <w:top w:val="nil"/>
              <w:bottom w:val="nil"/>
            </w:tcBorders>
            <w:vAlign w:val="top"/>
          </w:tcPr>
          <w:p w14:paraId="0E1CF1F9">
            <w:pPr>
              <w:rPr>
                <w:rFonts w:ascii="Arial"/>
                <w:sz w:val="21"/>
              </w:rPr>
            </w:pPr>
          </w:p>
        </w:tc>
        <w:tc>
          <w:tcPr>
            <w:tcW w:w="271" w:type="dxa"/>
            <w:vMerge w:val="restart"/>
            <w:tcBorders>
              <w:bottom w:val="nil"/>
            </w:tcBorders>
            <w:textDirection w:val="tbRlV"/>
            <w:vAlign w:val="top"/>
          </w:tcPr>
          <w:p w14:paraId="6AEB53CE">
            <w:pPr>
              <w:pStyle w:val="14"/>
              <w:spacing w:before="62" w:line="210" w:lineRule="auto"/>
              <w:ind w:left="5488"/>
              <w:rPr>
                <w:sz w:val="19"/>
                <w:szCs w:val="19"/>
              </w:rPr>
            </w:pPr>
            <w:r>
              <w:rPr>
                <w:spacing w:val="13"/>
                <w:sz w:val="19"/>
                <w:szCs w:val="19"/>
              </w:rPr>
              <w:t>选 修</w:t>
            </w:r>
          </w:p>
        </w:tc>
        <w:tc>
          <w:tcPr>
            <w:tcW w:w="269" w:type="dxa"/>
            <w:vMerge w:val="restart"/>
            <w:tcBorders>
              <w:bottom w:val="nil"/>
            </w:tcBorders>
            <w:textDirection w:val="tbRlV"/>
            <w:vAlign w:val="top"/>
          </w:tcPr>
          <w:p w14:paraId="19B70209">
            <w:pPr>
              <w:pStyle w:val="14"/>
              <w:spacing w:before="36" w:line="207" w:lineRule="auto"/>
              <w:ind w:left="1537"/>
              <w:rPr>
                <w:sz w:val="19"/>
                <w:szCs w:val="19"/>
              </w:rPr>
            </w:pPr>
            <w:r>
              <w:rPr>
                <w:spacing w:val="13"/>
                <w:sz w:val="19"/>
                <w:szCs w:val="19"/>
              </w:rPr>
              <w:t>限 选</w:t>
            </w:r>
          </w:p>
        </w:tc>
        <w:tc>
          <w:tcPr>
            <w:tcW w:w="1326" w:type="dxa"/>
            <w:vAlign w:val="top"/>
          </w:tcPr>
          <w:p w14:paraId="3D0AA20D">
            <w:pPr>
              <w:spacing w:line="317" w:lineRule="auto"/>
              <w:rPr>
                <w:rFonts w:hint="eastAsia" w:ascii="宋体" w:hAnsi="宋体" w:eastAsia="宋体" w:cs="宋体"/>
                <w:sz w:val="21"/>
              </w:rPr>
            </w:pPr>
          </w:p>
          <w:p w14:paraId="48C5F496">
            <w:pPr>
              <w:pStyle w:val="14"/>
              <w:spacing w:before="62" w:line="257" w:lineRule="exact"/>
              <w:ind w:left="167"/>
              <w:rPr>
                <w:sz w:val="19"/>
                <w:szCs w:val="19"/>
              </w:rPr>
            </w:pPr>
            <w:r>
              <w:rPr>
                <w:spacing w:val="4"/>
                <w:position w:val="1"/>
                <w:sz w:val="19"/>
                <w:szCs w:val="19"/>
              </w:rPr>
              <w:t>2310012022</w:t>
            </w:r>
          </w:p>
        </w:tc>
        <w:tc>
          <w:tcPr>
            <w:tcW w:w="1397" w:type="dxa"/>
            <w:vAlign w:val="top"/>
          </w:tcPr>
          <w:p w14:paraId="3806ED3E">
            <w:pPr>
              <w:spacing w:line="317" w:lineRule="auto"/>
              <w:rPr>
                <w:rFonts w:hint="eastAsia" w:ascii="宋体" w:hAnsi="宋体" w:eastAsia="宋体" w:cs="宋体"/>
                <w:sz w:val="21"/>
              </w:rPr>
            </w:pPr>
          </w:p>
          <w:p w14:paraId="08A0E258">
            <w:pPr>
              <w:pStyle w:val="14"/>
              <w:spacing w:before="62" w:line="228" w:lineRule="auto"/>
              <w:ind w:left="208"/>
              <w:rPr>
                <w:sz w:val="19"/>
                <w:szCs w:val="19"/>
              </w:rPr>
            </w:pPr>
            <w:r>
              <w:rPr>
                <w:spacing w:val="7"/>
                <w:sz w:val="19"/>
                <w:szCs w:val="19"/>
              </w:rPr>
              <w:t>逻辑与推理</w:t>
            </w:r>
          </w:p>
        </w:tc>
        <w:tc>
          <w:tcPr>
            <w:tcW w:w="450" w:type="dxa"/>
            <w:vAlign w:val="top"/>
          </w:tcPr>
          <w:p w14:paraId="798FA460">
            <w:pPr>
              <w:rPr>
                <w:rFonts w:ascii="Arial"/>
                <w:sz w:val="21"/>
              </w:rPr>
            </w:pPr>
          </w:p>
        </w:tc>
        <w:tc>
          <w:tcPr>
            <w:tcW w:w="465" w:type="dxa"/>
            <w:vAlign w:val="top"/>
          </w:tcPr>
          <w:p w14:paraId="32D34B56">
            <w:pPr>
              <w:rPr>
                <w:rFonts w:ascii="Arial"/>
                <w:sz w:val="21"/>
              </w:rPr>
            </w:pPr>
          </w:p>
        </w:tc>
        <w:tc>
          <w:tcPr>
            <w:tcW w:w="435" w:type="dxa"/>
            <w:vAlign w:val="top"/>
          </w:tcPr>
          <w:p w14:paraId="3D2D3EC6">
            <w:pPr>
              <w:spacing w:line="317" w:lineRule="auto"/>
              <w:rPr>
                <w:rFonts w:hint="eastAsia" w:ascii="宋体" w:hAnsi="宋体" w:eastAsia="宋体" w:cs="宋体"/>
                <w:sz w:val="21"/>
              </w:rPr>
            </w:pPr>
          </w:p>
          <w:p w14:paraId="4C53C16B">
            <w:pPr>
              <w:pStyle w:val="14"/>
              <w:spacing w:before="62" w:line="257" w:lineRule="exact"/>
              <w:ind w:left="24"/>
              <w:rPr>
                <w:sz w:val="19"/>
                <w:szCs w:val="19"/>
              </w:rPr>
            </w:pPr>
            <w:r>
              <w:rPr>
                <w:spacing w:val="2"/>
                <w:position w:val="1"/>
                <w:sz w:val="19"/>
                <w:szCs w:val="19"/>
              </w:rPr>
              <w:t>2*16</w:t>
            </w:r>
          </w:p>
        </w:tc>
        <w:tc>
          <w:tcPr>
            <w:tcW w:w="479" w:type="dxa"/>
            <w:vAlign w:val="top"/>
          </w:tcPr>
          <w:p w14:paraId="44B4F768">
            <w:pPr>
              <w:rPr>
                <w:rFonts w:ascii="Arial"/>
                <w:sz w:val="21"/>
              </w:rPr>
            </w:pPr>
          </w:p>
        </w:tc>
        <w:tc>
          <w:tcPr>
            <w:tcW w:w="450" w:type="dxa"/>
            <w:vAlign w:val="top"/>
          </w:tcPr>
          <w:p w14:paraId="0AA00390">
            <w:pPr>
              <w:rPr>
                <w:rFonts w:ascii="Arial"/>
                <w:sz w:val="21"/>
              </w:rPr>
            </w:pPr>
          </w:p>
        </w:tc>
        <w:tc>
          <w:tcPr>
            <w:tcW w:w="386" w:type="dxa"/>
            <w:vAlign w:val="top"/>
          </w:tcPr>
          <w:p w14:paraId="33C2D3AE">
            <w:pPr>
              <w:rPr>
                <w:rFonts w:ascii="Arial"/>
                <w:sz w:val="21"/>
              </w:rPr>
            </w:pPr>
          </w:p>
        </w:tc>
        <w:tc>
          <w:tcPr>
            <w:tcW w:w="435" w:type="dxa"/>
            <w:vAlign w:val="top"/>
          </w:tcPr>
          <w:p w14:paraId="044CAAA6">
            <w:pPr>
              <w:spacing w:line="317" w:lineRule="auto"/>
              <w:rPr>
                <w:rFonts w:hint="eastAsia" w:ascii="宋体" w:hAnsi="宋体" w:eastAsia="宋体" w:cs="宋体"/>
                <w:sz w:val="21"/>
              </w:rPr>
            </w:pPr>
          </w:p>
          <w:p w14:paraId="3E24DBC7">
            <w:pPr>
              <w:pStyle w:val="14"/>
              <w:spacing w:before="62" w:line="257" w:lineRule="exact"/>
              <w:ind w:left="126"/>
              <w:rPr>
                <w:sz w:val="19"/>
                <w:szCs w:val="19"/>
              </w:rPr>
            </w:pPr>
            <w:r>
              <w:rPr>
                <w:spacing w:val="-1"/>
                <w:position w:val="1"/>
                <w:sz w:val="19"/>
                <w:szCs w:val="19"/>
              </w:rPr>
              <w:t>32</w:t>
            </w:r>
          </w:p>
        </w:tc>
        <w:tc>
          <w:tcPr>
            <w:tcW w:w="480" w:type="dxa"/>
            <w:vAlign w:val="top"/>
          </w:tcPr>
          <w:p w14:paraId="08EADCEE">
            <w:pPr>
              <w:spacing w:line="317" w:lineRule="auto"/>
              <w:rPr>
                <w:rFonts w:hint="eastAsia" w:ascii="宋体" w:hAnsi="宋体" w:eastAsia="宋体" w:cs="宋体"/>
                <w:sz w:val="21"/>
              </w:rPr>
            </w:pPr>
          </w:p>
          <w:p w14:paraId="4D05D4E2">
            <w:pPr>
              <w:pStyle w:val="14"/>
              <w:spacing w:before="62" w:line="257" w:lineRule="exact"/>
              <w:ind w:left="147"/>
              <w:rPr>
                <w:sz w:val="19"/>
                <w:szCs w:val="19"/>
              </w:rPr>
            </w:pPr>
            <w:r>
              <w:rPr>
                <w:position w:val="1"/>
                <w:sz w:val="19"/>
                <w:szCs w:val="19"/>
              </w:rPr>
              <w:t>26</w:t>
            </w:r>
          </w:p>
        </w:tc>
        <w:tc>
          <w:tcPr>
            <w:tcW w:w="468" w:type="dxa"/>
            <w:vAlign w:val="top"/>
          </w:tcPr>
          <w:p w14:paraId="4DF09E35">
            <w:pPr>
              <w:spacing w:line="317" w:lineRule="auto"/>
              <w:rPr>
                <w:rFonts w:hint="eastAsia" w:ascii="宋体" w:hAnsi="宋体" w:eastAsia="宋体" w:cs="宋体"/>
                <w:sz w:val="21"/>
              </w:rPr>
            </w:pPr>
          </w:p>
          <w:p w14:paraId="5CB0C090">
            <w:pPr>
              <w:pStyle w:val="14"/>
              <w:spacing w:before="62" w:line="257" w:lineRule="exact"/>
              <w:ind w:left="190"/>
              <w:rPr>
                <w:sz w:val="19"/>
                <w:szCs w:val="19"/>
              </w:rPr>
            </w:pPr>
            <w:r>
              <w:rPr>
                <w:position w:val="1"/>
                <w:sz w:val="19"/>
                <w:szCs w:val="19"/>
              </w:rPr>
              <w:t>6</w:t>
            </w:r>
          </w:p>
        </w:tc>
        <w:tc>
          <w:tcPr>
            <w:tcW w:w="425" w:type="dxa"/>
            <w:vAlign w:val="top"/>
          </w:tcPr>
          <w:p w14:paraId="7372AB06">
            <w:pPr>
              <w:spacing w:line="317" w:lineRule="auto"/>
              <w:rPr>
                <w:rFonts w:hint="eastAsia" w:ascii="宋体" w:hAnsi="宋体" w:eastAsia="宋体" w:cs="宋体"/>
                <w:sz w:val="21"/>
              </w:rPr>
            </w:pPr>
          </w:p>
          <w:p w14:paraId="3319732A">
            <w:pPr>
              <w:pStyle w:val="14"/>
              <w:spacing w:before="62" w:line="258" w:lineRule="exact"/>
              <w:ind w:left="169"/>
              <w:rPr>
                <w:sz w:val="19"/>
                <w:szCs w:val="19"/>
              </w:rPr>
            </w:pPr>
            <w:r>
              <w:rPr>
                <w:position w:val="1"/>
                <w:sz w:val="19"/>
                <w:szCs w:val="19"/>
              </w:rPr>
              <w:t>2</w:t>
            </w:r>
          </w:p>
        </w:tc>
        <w:tc>
          <w:tcPr>
            <w:tcW w:w="458" w:type="dxa"/>
            <w:vAlign w:val="top"/>
          </w:tcPr>
          <w:p w14:paraId="268E5E1F">
            <w:pPr>
              <w:spacing w:line="317" w:lineRule="auto"/>
              <w:rPr>
                <w:rFonts w:hint="eastAsia" w:ascii="宋体" w:hAnsi="宋体" w:eastAsia="宋体" w:cs="宋体"/>
                <w:sz w:val="21"/>
              </w:rPr>
            </w:pPr>
          </w:p>
          <w:p w14:paraId="4C0DCAE6">
            <w:pPr>
              <w:pStyle w:val="14"/>
              <w:spacing w:before="62" w:line="231" w:lineRule="auto"/>
              <w:ind w:left="41"/>
              <w:rPr>
                <w:sz w:val="19"/>
                <w:szCs w:val="19"/>
              </w:rPr>
            </w:pPr>
            <w:r>
              <w:rPr>
                <w:spacing w:val="2"/>
                <w:sz w:val="19"/>
                <w:szCs w:val="19"/>
              </w:rPr>
              <w:t>考查</w:t>
            </w:r>
          </w:p>
        </w:tc>
        <w:tc>
          <w:tcPr>
            <w:tcW w:w="808" w:type="dxa"/>
            <w:vAlign w:val="top"/>
          </w:tcPr>
          <w:p w14:paraId="5A8B0947">
            <w:pPr>
              <w:pStyle w:val="14"/>
              <w:spacing w:before="68" w:line="231" w:lineRule="auto"/>
              <w:ind w:left="119"/>
              <w:rPr>
                <w:sz w:val="19"/>
                <w:szCs w:val="19"/>
              </w:rPr>
            </w:pPr>
            <w:r>
              <w:rPr>
                <w:spacing w:val="4"/>
                <w:sz w:val="19"/>
                <w:szCs w:val="19"/>
              </w:rPr>
              <w:t>公共课</w:t>
            </w:r>
          </w:p>
          <w:p w14:paraId="777044ED">
            <w:pPr>
              <w:pStyle w:val="14"/>
              <w:spacing w:before="75" w:line="231" w:lineRule="auto"/>
              <w:ind w:left="116"/>
              <w:rPr>
                <w:sz w:val="19"/>
                <w:szCs w:val="19"/>
              </w:rPr>
            </w:pPr>
            <w:r>
              <w:rPr>
                <w:spacing w:val="5"/>
                <w:sz w:val="19"/>
                <w:szCs w:val="19"/>
              </w:rPr>
              <w:t>部数学</w:t>
            </w:r>
          </w:p>
          <w:p w14:paraId="6D437493">
            <w:pPr>
              <w:pStyle w:val="14"/>
              <w:spacing w:before="73" w:line="232" w:lineRule="auto"/>
              <w:ind w:left="115"/>
              <w:rPr>
                <w:sz w:val="19"/>
                <w:szCs w:val="19"/>
              </w:rPr>
            </w:pPr>
            <w:r>
              <w:rPr>
                <w:spacing w:val="5"/>
                <w:sz w:val="19"/>
                <w:szCs w:val="19"/>
              </w:rPr>
              <w:t>教研室</w:t>
            </w:r>
          </w:p>
        </w:tc>
        <w:tc>
          <w:tcPr>
            <w:tcW w:w="1013" w:type="dxa"/>
            <w:vAlign w:val="top"/>
          </w:tcPr>
          <w:p w14:paraId="182F0788">
            <w:pPr>
              <w:rPr>
                <w:rFonts w:ascii="Arial"/>
                <w:sz w:val="21"/>
              </w:rPr>
            </w:pPr>
          </w:p>
        </w:tc>
      </w:tr>
      <w:tr w14:paraId="29E09B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2" w:hRule="atLeast"/>
        </w:trPr>
        <w:tc>
          <w:tcPr>
            <w:tcW w:w="544" w:type="dxa"/>
            <w:vMerge w:val="continue"/>
            <w:tcBorders>
              <w:top w:val="nil"/>
              <w:bottom w:val="nil"/>
            </w:tcBorders>
            <w:vAlign w:val="top"/>
          </w:tcPr>
          <w:p w14:paraId="05A3B3FF">
            <w:pPr>
              <w:rPr>
                <w:rFonts w:ascii="Arial"/>
                <w:sz w:val="21"/>
              </w:rPr>
            </w:pPr>
          </w:p>
        </w:tc>
        <w:tc>
          <w:tcPr>
            <w:tcW w:w="271" w:type="dxa"/>
            <w:vMerge w:val="continue"/>
            <w:tcBorders>
              <w:top w:val="nil"/>
              <w:bottom w:val="nil"/>
            </w:tcBorders>
            <w:textDirection w:val="tbRlV"/>
            <w:vAlign w:val="top"/>
          </w:tcPr>
          <w:p w14:paraId="78AA5E86">
            <w:pPr>
              <w:rPr>
                <w:rFonts w:ascii="Arial"/>
                <w:sz w:val="21"/>
              </w:rPr>
            </w:pPr>
          </w:p>
        </w:tc>
        <w:tc>
          <w:tcPr>
            <w:tcW w:w="269" w:type="dxa"/>
            <w:vMerge w:val="continue"/>
            <w:tcBorders>
              <w:top w:val="nil"/>
              <w:bottom w:val="nil"/>
            </w:tcBorders>
            <w:textDirection w:val="tbRlV"/>
            <w:vAlign w:val="top"/>
          </w:tcPr>
          <w:p w14:paraId="0D9257AC">
            <w:pPr>
              <w:rPr>
                <w:rFonts w:ascii="Arial"/>
                <w:sz w:val="21"/>
              </w:rPr>
            </w:pPr>
          </w:p>
        </w:tc>
        <w:tc>
          <w:tcPr>
            <w:tcW w:w="1326" w:type="dxa"/>
            <w:vAlign w:val="top"/>
          </w:tcPr>
          <w:p w14:paraId="2DCC326F">
            <w:pPr>
              <w:spacing w:line="472" w:lineRule="auto"/>
              <w:rPr>
                <w:rFonts w:hint="eastAsia" w:ascii="宋体" w:hAnsi="宋体" w:eastAsia="宋体" w:cs="宋体"/>
                <w:sz w:val="21"/>
              </w:rPr>
            </w:pPr>
          </w:p>
          <w:p w14:paraId="62698A00">
            <w:pPr>
              <w:pStyle w:val="14"/>
              <w:spacing w:before="62" w:line="257" w:lineRule="exact"/>
              <w:ind w:left="167"/>
              <w:rPr>
                <w:sz w:val="19"/>
                <w:szCs w:val="19"/>
              </w:rPr>
            </w:pPr>
            <w:r>
              <w:rPr>
                <w:spacing w:val="4"/>
                <w:position w:val="1"/>
                <w:sz w:val="19"/>
                <w:szCs w:val="19"/>
              </w:rPr>
              <w:t>2300012032</w:t>
            </w:r>
          </w:p>
        </w:tc>
        <w:tc>
          <w:tcPr>
            <w:tcW w:w="1397" w:type="dxa"/>
            <w:vAlign w:val="top"/>
          </w:tcPr>
          <w:p w14:paraId="365A285B">
            <w:pPr>
              <w:spacing w:line="472" w:lineRule="auto"/>
              <w:rPr>
                <w:rFonts w:hint="eastAsia" w:ascii="宋体" w:hAnsi="宋体" w:eastAsia="宋体" w:cs="宋体"/>
                <w:sz w:val="21"/>
              </w:rPr>
            </w:pPr>
          </w:p>
          <w:p w14:paraId="4C199CE8">
            <w:pPr>
              <w:pStyle w:val="14"/>
              <w:spacing w:before="62" w:line="231" w:lineRule="auto"/>
              <w:ind w:left="91"/>
              <w:rPr>
                <w:sz w:val="19"/>
                <w:szCs w:val="19"/>
              </w:rPr>
            </w:pPr>
            <w:r>
              <w:rPr>
                <w:spacing w:val="-1"/>
                <w:sz w:val="19"/>
                <w:szCs w:val="19"/>
              </w:rPr>
              <w:t>“</w:t>
            </w:r>
            <w:r>
              <w:rPr>
                <w:spacing w:val="-54"/>
                <w:sz w:val="19"/>
                <w:szCs w:val="19"/>
              </w:rPr>
              <w:t xml:space="preserve"> </w:t>
            </w:r>
            <w:r>
              <w:rPr>
                <w:spacing w:val="-1"/>
                <w:sz w:val="19"/>
                <w:szCs w:val="19"/>
              </w:rPr>
              <w:t>四史</w:t>
            </w:r>
            <w:r>
              <w:rPr>
                <w:spacing w:val="-68"/>
                <w:sz w:val="19"/>
                <w:szCs w:val="19"/>
              </w:rPr>
              <w:t xml:space="preserve"> </w:t>
            </w:r>
            <w:r>
              <w:rPr>
                <w:spacing w:val="-1"/>
                <w:sz w:val="19"/>
                <w:szCs w:val="19"/>
              </w:rPr>
              <w:t>”教育</w:t>
            </w:r>
          </w:p>
        </w:tc>
        <w:tc>
          <w:tcPr>
            <w:tcW w:w="450" w:type="dxa"/>
            <w:vAlign w:val="top"/>
          </w:tcPr>
          <w:p w14:paraId="5775D799">
            <w:pPr>
              <w:rPr>
                <w:rFonts w:ascii="Arial"/>
                <w:sz w:val="21"/>
              </w:rPr>
            </w:pPr>
          </w:p>
        </w:tc>
        <w:tc>
          <w:tcPr>
            <w:tcW w:w="465" w:type="dxa"/>
            <w:vAlign w:val="top"/>
          </w:tcPr>
          <w:p w14:paraId="387899B9">
            <w:pPr>
              <w:spacing w:line="472" w:lineRule="auto"/>
              <w:rPr>
                <w:rFonts w:hint="eastAsia" w:ascii="宋体" w:hAnsi="宋体" w:eastAsia="宋体" w:cs="宋体"/>
                <w:sz w:val="21"/>
              </w:rPr>
            </w:pPr>
          </w:p>
          <w:p w14:paraId="5EB44F86">
            <w:pPr>
              <w:pStyle w:val="14"/>
              <w:spacing w:before="62" w:line="257" w:lineRule="exact"/>
              <w:ind w:left="37"/>
              <w:rPr>
                <w:sz w:val="19"/>
                <w:szCs w:val="19"/>
              </w:rPr>
            </w:pPr>
            <w:r>
              <w:rPr>
                <w:spacing w:val="2"/>
                <w:position w:val="1"/>
                <w:sz w:val="19"/>
                <w:szCs w:val="19"/>
              </w:rPr>
              <w:t>2*16</w:t>
            </w:r>
          </w:p>
        </w:tc>
        <w:tc>
          <w:tcPr>
            <w:tcW w:w="435" w:type="dxa"/>
            <w:vAlign w:val="top"/>
          </w:tcPr>
          <w:p w14:paraId="10B72C9F">
            <w:pPr>
              <w:rPr>
                <w:rFonts w:ascii="Arial"/>
                <w:sz w:val="21"/>
              </w:rPr>
            </w:pPr>
          </w:p>
        </w:tc>
        <w:tc>
          <w:tcPr>
            <w:tcW w:w="479" w:type="dxa"/>
            <w:vAlign w:val="top"/>
          </w:tcPr>
          <w:p w14:paraId="532E1DD6">
            <w:pPr>
              <w:rPr>
                <w:rFonts w:ascii="Arial"/>
                <w:sz w:val="21"/>
              </w:rPr>
            </w:pPr>
          </w:p>
        </w:tc>
        <w:tc>
          <w:tcPr>
            <w:tcW w:w="450" w:type="dxa"/>
            <w:vAlign w:val="top"/>
          </w:tcPr>
          <w:p w14:paraId="38C18417">
            <w:pPr>
              <w:rPr>
                <w:rFonts w:ascii="Arial"/>
                <w:sz w:val="21"/>
              </w:rPr>
            </w:pPr>
          </w:p>
        </w:tc>
        <w:tc>
          <w:tcPr>
            <w:tcW w:w="386" w:type="dxa"/>
            <w:vAlign w:val="top"/>
          </w:tcPr>
          <w:p w14:paraId="692851A6">
            <w:pPr>
              <w:rPr>
                <w:rFonts w:ascii="Arial"/>
                <w:sz w:val="21"/>
              </w:rPr>
            </w:pPr>
          </w:p>
        </w:tc>
        <w:tc>
          <w:tcPr>
            <w:tcW w:w="435" w:type="dxa"/>
            <w:vAlign w:val="top"/>
          </w:tcPr>
          <w:p w14:paraId="2DD75F90">
            <w:pPr>
              <w:spacing w:line="472" w:lineRule="auto"/>
              <w:rPr>
                <w:rFonts w:hint="eastAsia" w:ascii="宋体" w:hAnsi="宋体" w:eastAsia="宋体" w:cs="宋体"/>
                <w:sz w:val="21"/>
              </w:rPr>
            </w:pPr>
          </w:p>
          <w:p w14:paraId="0245FFFA">
            <w:pPr>
              <w:pStyle w:val="14"/>
              <w:spacing w:before="62" w:line="257" w:lineRule="exact"/>
              <w:ind w:left="126"/>
              <w:rPr>
                <w:sz w:val="19"/>
                <w:szCs w:val="19"/>
              </w:rPr>
            </w:pPr>
            <w:r>
              <w:rPr>
                <w:spacing w:val="-1"/>
                <w:position w:val="1"/>
                <w:sz w:val="19"/>
                <w:szCs w:val="19"/>
              </w:rPr>
              <w:t>32</w:t>
            </w:r>
          </w:p>
        </w:tc>
        <w:tc>
          <w:tcPr>
            <w:tcW w:w="480" w:type="dxa"/>
            <w:vAlign w:val="top"/>
          </w:tcPr>
          <w:p w14:paraId="0EB583FD">
            <w:pPr>
              <w:spacing w:line="472" w:lineRule="auto"/>
              <w:rPr>
                <w:rFonts w:hint="eastAsia" w:ascii="宋体" w:hAnsi="宋体" w:eastAsia="宋体" w:cs="宋体"/>
                <w:sz w:val="21"/>
              </w:rPr>
            </w:pPr>
          </w:p>
          <w:p w14:paraId="59004F15">
            <w:pPr>
              <w:pStyle w:val="14"/>
              <w:spacing w:before="62" w:line="257" w:lineRule="exact"/>
              <w:ind w:left="149"/>
              <w:rPr>
                <w:sz w:val="19"/>
                <w:szCs w:val="19"/>
              </w:rPr>
            </w:pPr>
            <w:r>
              <w:rPr>
                <w:spacing w:val="-1"/>
                <w:position w:val="1"/>
                <w:sz w:val="19"/>
                <w:szCs w:val="19"/>
              </w:rPr>
              <w:t>32</w:t>
            </w:r>
          </w:p>
        </w:tc>
        <w:tc>
          <w:tcPr>
            <w:tcW w:w="468" w:type="dxa"/>
            <w:vAlign w:val="top"/>
          </w:tcPr>
          <w:p w14:paraId="34710A7C">
            <w:pPr>
              <w:spacing w:line="472" w:lineRule="auto"/>
              <w:rPr>
                <w:rFonts w:hint="eastAsia" w:ascii="宋体" w:hAnsi="宋体" w:eastAsia="宋体" w:cs="宋体"/>
                <w:sz w:val="21"/>
              </w:rPr>
            </w:pPr>
          </w:p>
          <w:p w14:paraId="79CCE31E">
            <w:pPr>
              <w:pStyle w:val="14"/>
              <w:spacing w:before="62" w:line="257" w:lineRule="exact"/>
              <w:ind w:left="190"/>
              <w:rPr>
                <w:sz w:val="19"/>
                <w:szCs w:val="19"/>
              </w:rPr>
            </w:pPr>
            <w:r>
              <w:rPr>
                <w:position w:val="1"/>
                <w:sz w:val="19"/>
                <w:szCs w:val="19"/>
              </w:rPr>
              <w:t>0</w:t>
            </w:r>
          </w:p>
        </w:tc>
        <w:tc>
          <w:tcPr>
            <w:tcW w:w="425" w:type="dxa"/>
            <w:vAlign w:val="top"/>
          </w:tcPr>
          <w:p w14:paraId="36857C8C">
            <w:pPr>
              <w:spacing w:line="472" w:lineRule="auto"/>
              <w:rPr>
                <w:rFonts w:hint="eastAsia" w:ascii="宋体" w:hAnsi="宋体" w:eastAsia="宋体" w:cs="宋体"/>
                <w:sz w:val="21"/>
              </w:rPr>
            </w:pPr>
          </w:p>
          <w:p w14:paraId="53B5061D">
            <w:pPr>
              <w:pStyle w:val="14"/>
              <w:spacing w:before="62" w:line="259" w:lineRule="exact"/>
              <w:ind w:left="169"/>
              <w:rPr>
                <w:sz w:val="19"/>
                <w:szCs w:val="19"/>
              </w:rPr>
            </w:pPr>
            <w:r>
              <w:rPr>
                <w:position w:val="1"/>
                <w:sz w:val="19"/>
                <w:szCs w:val="19"/>
              </w:rPr>
              <w:t>2</w:t>
            </w:r>
          </w:p>
        </w:tc>
        <w:tc>
          <w:tcPr>
            <w:tcW w:w="458" w:type="dxa"/>
            <w:vAlign w:val="top"/>
          </w:tcPr>
          <w:p w14:paraId="13DC1423">
            <w:pPr>
              <w:spacing w:line="472" w:lineRule="auto"/>
              <w:rPr>
                <w:rFonts w:hint="eastAsia" w:ascii="宋体" w:hAnsi="宋体" w:eastAsia="宋体" w:cs="宋体"/>
                <w:sz w:val="21"/>
              </w:rPr>
            </w:pPr>
          </w:p>
          <w:p w14:paraId="48FE2444">
            <w:pPr>
              <w:pStyle w:val="14"/>
              <w:spacing w:before="62" w:line="231" w:lineRule="auto"/>
              <w:ind w:left="41"/>
              <w:rPr>
                <w:sz w:val="19"/>
                <w:szCs w:val="19"/>
              </w:rPr>
            </w:pPr>
            <w:r>
              <w:rPr>
                <w:spacing w:val="2"/>
                <w:sz w:val="19"/>
                <w:szCs w:val="19"/>
              </w:rPr>
              <w:t>考查</w:t>
            </w:r>
          </w:p>
        </w:tc>
        <w:tc>
          <w:tcPr>
            <w:tcW w:w="808" w:type="dxa"/>
            <w:vAlign w:val="top"/>
          </w:tcPr>
          <w:p w14:paraId="0B33D183">
            <w:pPr>
              <w:pStyle w:val="14"/>
              <w:spacing w:before="69" w:line="231" w:lineRule="auto"/>
              <w:ind w:left="119"/>
              <w:rPr>
                <w:sz w:val="19"/>
                <w:szCs w:val="19"/>
              </w:rPr>
            </w:pPr>
            <w:r>
              <w:rPr>
                <w:spacing w:val="4"/>
                <w:sz w:val="19"/>
                <w:szCs w:val="19"/>
              </w:rPr>
              <w:t>马院形</w:t>
            </w:r>
          </w:p>
          <w:p w14:paraId="3A369990">
            <w:pPr>
              <w:pStyle w:val="14"/>
              <w:spacing w:before="73" w:line="232" w:lineRule="auto"/>
              <w:ind w:left="122"/>
              <w:rPr>
                <w:sz w:val="19"/>
                <w:szCs w:val="19"/>
              </w:rPr>
            </w:pPr>
            <w:r>
              <w:rPr>
                <w:spacing w:val="3"/>
                <w:sz w:val="19"/>
                <w:szCs w:val="19"/>
              </w:rPr>
              <w:t>势与政</w:t>
            </w:r>
          </w:p>
          <w:p w14:paraId="01BBCED0">
            <w:pPr>
              <w:pStyle w:val="14"/>
              <w:spacing w:before="74" w:line="271" w:lineRule="auto"/>
              <w:ind w:left="329" w:right="100" w:hanging="211"/>
              <w:rPr>
                <w:sz w:val="19"/>
                <w:szCs w:val="19"/>
              </w:rPr>
            </w:pPr>
            <w:r>
              <w:rPr>
                <w:spacing w:val="4"/>
                <w:sz w:val="19"/>
                <w:szCs w:val="19"/>
              </w:rPr>
              <w:t>策教研</w:t>
            </w:r>
            <w:r>
              <w:rPr>
                <w:sz w:val="19"/>
                <w:szCs w:val="19"/>
              </w:rPr>
              <w:t>室</w:t>
            </w:r>
          </w:p>
        </w:tc>
        <w:tc>
          <w:tcPr>
            <w:tcW w:w="1013" w:type="dxa"/>
            <w:vAlign w:val="top"/>
          </w:tcPr>
          <w:p w14:paraId="59C96260">
            <w:pPr>
              <w:rPr>
                <w:rFonts w:ascii="Arial"/>
                <w:sz w:val="21"/>
              </w:rPr>
            </w:pPr>
          </w:p>
        </w:tc>
      </w:tr>
      <w:tr w14:paraId="0F8E3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4F893995">
            <w:pPr>
              <w:rPr>
                <w:rFonts w:ascii="Arial"/>
                <w:sz w:val="21"/>
              </w:rPr>
            </w:pPr>
          </w:p>
        </w:tc>
        <w:tc>
          <w:tcPr>
            <w:tcW w:w="271" w:type="dxa"/>
            <w:vMerge w:val="continue"/>
            <w:tcBorders>
              <w:top w:val="nil"/>
              <w:bottom w:val="nil"/>
            </w:tcBorders>
            <w:textDirection w:val="tbRlV"/>
            <w:vAlign w:val="top"/>
          </w:tcPr>
          <w:p w14:paraId="784A5453">
            <w:pPr>
              <w:rPr>
                <w:rFonts w:ascii="Arial"/>
                <w:sz w:val="21"/>
              </w:rPr>
            </w:pPr>
          </w:p>
        </w:tc>
        <w:tc>
          <w:tcPr>
            <w:tcW w:w="269" w:type="dxa"/>
            <w:vMerge w:val="continue"/>
            <w:tcBorders>
              <w:top w:val="nil"/>
              <w:bottom w:val="nil"/>
            </w:tcBorders>
            <w:textDirection w:val="tbRlV"/>
            <w:vAlign w:val="top"/>
          </w:tcPr>
          <w:p w14:paraId="7C7D9F17">
            <w:pPr>
              <w:rPr>
                <w:rFonts w:ascii="Arial"/>
                <w:sz w:val="21"/>
              </w:rPr>
            </w:pPr>
          </w:p>
        </w:tc>
        <w:tc>
          <w:tcPr>
            <w:tcW w:w="1326" w:type="dxa"/>
            <w:vAlign w:val="top"/>
          </w:tcPr>
          <w:p w14:paraId="278C4740">
            <w:pPr>
              <w:pStyle w:val="14"/>
              <w:spacing w:before="72" w:line="238" w:lineRule="auto"/>
              <w:ind w:left="167"/>
              <w:rPr>
                <w:sz w:val="19"/>
                <w:szCs w:val="19"/>
              </w:rPr>
            </w:pPr>
            <w:r>
              <w:rPr>
                <w:spacing w:val="4"/>
                <w:sz w:val="19"/>
                <w:szCs w:val="19"/>
              </w:rPr>
              <w:t>2350012042</w:t>
            </w:r>
          </w:p>
        </w:tc>
        <w:tc>
          <w:tcPr>
            <w:tcW w:w="1397" w:type="dxa"/>
            <w:vAlign w:val="top"/>
          </w:tcPr>
          <w:p w14:paraId="5CAB1933">
            <w:pPr>
              <w:pStyle w:val="14"/>
              <w:spacing w:before="72" w:line="231" w:lineRule="auto"/>
              <w:ind w:left="109"/>
              <w:rPr>
                <w:sz w:val="19"/>
                <w:szCs w:val="19"/>
              </w:rPr>
            </w:pPr>
            <w:r>
              <w:rPr>
                <w:spacing w:val="7"/>
                <w:sz w:val="19"/>
                <w:szCs w:val="19"/>
              </w:rPr>
              <w:t>创新创业教育</w:t>
            </w:r>
          </w:p>
        </w:tc>
        <w:tc>
          <w:tcPr>
            <w:tcW w:w="450" w:type="dxa"/>
            <w:vAlign w:val="top"/>
          </w:tcPr>
          <w:p w14:paraId="1BB14AB9">
            <w:pPr>
              <w:rPr>
                <w:rFonts w:ascii="Arial"/>
                <w:sz w:val="21"/>
              </w:rPr>
            </w:pPr>
          </w:p>
        </w:tc>
        <w:tc>
          <w:tcPr>
            <w:tcW w:w="465" w:type="dxa"/>
            <w:vAlign w:val="top"/>
          </w:tcPr>
          <w:p w14:paraId="4922746E">
            <w:pPr>
              <w:rPr>
                <w:rFonts w:ascii="Arial"/>
                <w:sz w:val="21"/>
              </w:rPr>
            </w:pPr>
          </w:p>
        </w:tc>
        <w:tc>
          <w:tcPr>
            <w:tcW w:w="435" w:type="dxa"/>
            <w:vAlign w:val="top"/>
          </w:tcPr>
          <w:p w14:paraId="3391FA29">
            <w:pPr>
              <w:rPr>
                <w:rFonts w:ascii="Arial"/>
                <w:sz w:val="21"/>
              </w:rPr>
            </w:pPr>
          </w:p>
        </w:tc>
        <w:tc>
          <w:tcPr>
            <w:tcW w:w="479" w:type="dxa"/>
            <w:vAlign w:val="top"/>
          </w:tcPr>
          <w:p w14:paraId="6168D5A7">
            <w:pPr>
              <w:pStyle w:val="14"/>
              <w:spacing w:before="72" w:line="238" w:lineRule="auto"/>
              <w:ind w:left="47"/>
              <w:rPr>
                <w:sz w:val="19"/>
                <w:szCs w:val="19"/>
              </w:rPr>
            </w:pPr>
            <w:r>
              <w:rPr>
                <w:spacing w:val="2"/>
                <w:sz w:val="19"/>
                <w:szCs w:val="19"/>
              </w:rPr>
              <w:t>2*16</w:t>
            </w:r>
          </w:p>
        </w:tc>
        <w:tc>
          <w:tcPr>
            <w:tcW w:w="450" w:type="dxa"/>
            <w:vAlign w:val="top"/>
          </w:tcPr>
          <w:p w14:paraId="4041709F">
            <w:pPr>
              <w:rPr>
                <w:rFonts w:ascii="Arial"/>
                <w:sz w:val="21"/>
              </w:rPr>
            </w:pPr>
          </w:p>
        </w:tc>
        <w:tc>
          <w:tcPr>
            <w:tcW w:w="386" w:type="dxa"/>
            <w:vAlign w:val="top"/>
          </w:tcPr>
          <w:p w14:paraId="3CA7AA82">
            <w:pPr>
              <w:rPr>
                <w:rFonts w:ascii="Arial"/>
                <w:sz w:val="21"/>
              </w:rPr>
            </w:pPr>
          </w:p>
        </w:tc>
        <w:tc>
          <w:tcPr>
            <w:tcW w:w="435" w:type="dxa"/>
            <w:vAlign w:val="top"/>
          </w:tcPr>
          <w:p w14:paraId="6305B660">
            <w:pPr>
              <w:pStyle w:val="14"/>
              <w:spacing w:before="72" w:line="238" w:lineRule="auto"/>
              <w:ind w:left="126"/>
              <w:rPr>
                <w:sz w:val="19"/>
                <w:szCs w:val="19"/>
              </w:rPr>
            </w:pPr>
            <w:r>
              <w:rPr>
                <w:spacing w:val="-1"/>
                <w:sz w:val="19"/>
                <w:szCs w:val="19"/>
              </w:rPr>
              <w:t>32</w:t>
            </w:r>
          </w:p>
        </w:tc>
        <w:tc>
          <w:tcPr>
            <w:tcW w:w="480" w:type="dxa"/>
            <w:vAlign w:val="top"/>
          </w:tcPr>
          <w:p w14:paraId="338B0356">
            <w:pPr>
              <w:pStyle w:val="14"/>
              <w:spacing w:before="72" w:line="238" w:lineRule="auto"/>
              <w:ind w:left="160"/>
              <w:rPr>
                <w:sz w:val="19"/>
                <w:szCs w:val="19"/>
              </w:rPr>
            </w:pPr>
            <w:r>
              <w:rPr>
                <w:spacing w:val="-6"/>
                <w:sz w:val="19"/>
                <w:szCs w:val="19"/>
              </w:rPr>
              <w:t>16</w:t>
            </w:r>
          </w:p>
        </w:tc>
        <w:tc>
          <w:tcPr>
            <w:tcW w:w="468" w:type="dxa"/>
            <w:vAlign w:val="top"/>
          </w:tcPr>
          <w:p w14:paraId="7505AB2B">
            <w:pPr>
              <w:pStyle w:val="14"/>
              <w:spacing w:before="72" w:line="238" w:lineRule="auto"/>
              <w:ind w:left="155"/>
              <w:rPr>
                <w:sz w:val="19"/>
                <w:szCs w:val="19"/>
              </w:rPr>
            </w:pPr>
            <w:r>
              <w:rPr>
                <w:spacing w:val="-6"/>
                <w:sz w:val="19"/>
                <w:szCs w:val="19"/>
              </w:rPr>
              <w:t>16</w:t>
            </w:r>
          </w:p>
        </w:tc>
        <w:tc>
          <w:tcPr>
            <w:tcW w:w="425" w:type="dxa"/>
            <w:vAlign w:val="top"/>
          </w:tcPr>
          <w:p w14:paraId="1D42F3A8">
            <w:pPr>
              <w:pStyle w:val="14"/>
              <w:spacing w:before="72" w:line="238" w:lineRule="auto"/>
              <w:ind w:left="169"/>
              <w:rPr>
                <w:sz w:val="19"/>
                <w:szCs w:val="19"/>
              </w:rPr>
            </w:pPr>
            <w:r>
              <w:rPr>
                <w:sz w:val="19"/>
                <w:szCs w:val="19"/>
              </w:rPr>
              <w:t>2</w:t>
            </w:r>
          </w:p>
        </w:tc>
        <w:tc>
          <w:tcPr>
            <w:tcW w:w="458" w:type="dxa"/>
            <w:vAlign w:val="top"/>
          </w:tcPr>
          <w:p w14:paraId="35C7110A">
            <w:pPr>
              <w:pStyle w:val="14"/>
              <w:spacing w:before="72" w:line="231" w:lineRule="auto"/>
              <w:ind w:left="41"/>
              <w:rPr>
                <w:sz w:val="19"/>
                <w:szCs w:val="19"/>
              </w:rPr>
            </w:pPr>
            <w:r>
              <w:rPr>
                <w:spacing w:val="2"/>
                <w:sz w:val="19"/>
                <w:szCs w:val="19"/>
              </w:rPr>
              <w:t>考查</w:t>
            </w:r>
          </w:p>
        </w:tc>
        <w:tc>
          <w:tcPr>
            <w:tcW w:w="808" w:type="dxa"/>
            <w:vAlign w:val="top"/>
          </w:tcPr>
          <w:p w14:paraId="78E8A386">
            <w:pPr>
              <w:pStyle w:val="14"/>
              <w:spacing w:before="71" w:line="232" w:lineRule="auto"/>
              <w:ind w:left="115"/>
              <w:rPr>
                <w:sz w:val="19"/>
                <w:szCs w:val="19"/>
              </w:rPr>
            </w:pPr>
            <w:r>
              <w:rPr>
                <w:spacing w:val="5"/>
                <w:sz w:val="19"/>
                <w:szCs w:val="19"/>
              </w:rPr>
              <w:t>招就处</w:t>
            </w:r>
          </w:p>
        </w:tc>
        <w:tc>
          <w:tcPr>
            <w:tcW w:w="1013" w:type="dxa"/>
            <w:vAlign w:val="top"/>
          </w:tcPr>
          <w:p w14:paraId="4247CBFD">
            <w:pPr>
              <w:rPr>
                <w:rFonts w:ascii="Arial"/>
                <w:sz w:val="21"/>
              </w:rPr>
            </w:pPr>
          </w:p>
        </w:tc>
      </w:tr>
      <w:tr w14:paraId="1F3D00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4EA14A09">
            <w:pPr>
              <w:rPr>
                <w:rFonts w:ascii="Arial"/>
                <w:sz w:val="21"/>
              </w:rPr>
            </w:pPr>
          </w:p>
        </w:tc>
        <w:tc>
          <w:tcPr>
            <w:tcW w:w="271" w:type="dxa"/>
            <w:vMerge w:val="continue"/>
            <w:tcBorders>
              <w:top w:val="nil"/>
              <w:bottom w:val="nil"/>
            </w:tcBorders>
            <w:textDirection w:val="tbRlV"/>
            <w:vAlign w:val="top"/>
          </w:tcPr>
          <w:p w14:paraId="47C7361A">
            <w:pPr>
              <w:rPr>
                <w:rFonts w:ascii="Arial"/>
                <w:sz w:val="21"/>
              </w:rPr>
            </w:pPr>
          </w:p>
        </w:tc>
        <w:tc>
          <w:tcPr>
            <w:tcW w:w="269" w:type="dxa"/>
            <w:vMerge w:val="continue"/>
            <w:tcBorders>
              <w:top w:val="nil"/>
              <w:bottom w:val="nil"/>
            </w:tcBorders>
            <w:textDirection w:val="tbRlV"/>
            <w:vAlign w:val="top"/>
          </w:tcPr>
          <w:p w14:paraId="4331B4E4">
            <w:pPr>
              <w:rPr>
                <w:rFonts w:ascii="Arial"/>
                <w:sz w:val="21"/>
              </w:rPr>
            </w:pPr>
          </w:p>
        </w:tc>
        <w:tc>
          <w:tcPr>
            <w:tcW w:w="1326" w:type="dxa"/>
            <w:vAlign w:val="top"/>
          </w:tcPr>
          <w:p w14:paraId="09D37BD2">
            <w:pPr>
              <w:pStyle w:val="14"/>
              <w:spacing w:before="71" w:line="239" w:lineRule="auto"/>
              <w:ind w:left="167"/>
              <w:rPr>
                <w:sz w:val="19"/>
                <w:szCs w:val="19"/>
              </w:rPr>
            </w:pPr>
            <w:r>
              <w:rPr>
                <w:spacing w:val="4"/>
                <w:sz w:val="19"/>
                <w:szCs w:val="19"/>
              </w:rPr>
              <w:t>2350012052</w:t>
            </w:r>
          </w:p>
        </w:tc>
        <w:tc>
          <w:tcPr>
            <w:tcW w:w="1397" w:type="dxa"/>
            <w:vAlign w:val="top"/>
          </w:tcPr>
          <w:p w14:paraId="14442AA9">
            <w:pPr>
              <w:pStyle w:val="14"/>
              <w:spacing w:before="71" w:line="231" w:lineRule="auto"/>
              <w:ind w:left="130"/>
              <w:rPr>
                <w:sz w:val="19"/>
                <w:szCs w:val="19"/>
              </w:rPr>
            </w:pPr>
            <w:r>
              <w:rPr>
                <w:spacing w:val="3"/>
                <w:sz w:val="19"/>
                <w:szCs w:val="19"/>
              </w:rPr>
              <w:t>国家安全教育</w:t>
            </w:r>
          </w:p>
        </w:tc>
        <w:tc>
          <w:tcPr>
            <w:tcW w:w="450" w:type="dxa"/>
            <w:vAlign w:val="top"/>
          </w:tcPr>
          <w:p w14:paraId="66DB33D1">
            <w:pPr>
              <w:rPr>
                <w:rFonts w:ascii="Arial"/>
                <w:sz w:val="21"/>
              </w:rPr>
            </w:pPr>
          </w:p>
        </w:tc>
        <w:tc>
          <w:tcPr>
            <w:tcW w:w="465" w:type="dxa"/>
            <w:vAlign w:val="top"/>
          </w:tcPr>
          <w:p w14:paraId="033277BE">
            <w:pPr>
              <w:pStyle w:val="14"/>
              <w:spacing w:before="71" w:line="239" w:lineRule="auto"/>
              <w:ind w:left="50"/>
              <w:rPr>
                <w:sz w:val="19"/>
                <w:szCs w:val="19"/>
              </w:rPr>
            </w:pPr>
            <w:r>
              <w:rPr>
                <w:spacing w:val="-1"/>
                <w:sz w:val="19"/>
                <w:szCs w:val="19"/>
              </w:rPr>
              <w:t>1*16</w:t>
            </w:r>
          </w:p>
        </w:tc>
        <w:tc>
          <w:tcPr>
            <w:tcW w:w="435" w:type="dxa"/>
            <w:vAlign w:val="top"/>
          </w:tcPr>
          <w:p w14:paraId="5F5EB286">
            <w:pPr>
              <w:rPr>
                <w:rFonts w:ascii="Arial"/>
                <w:sz w:val="21"/>
              </w:rPr>
            </w:pPr>
          </w:p>
        </w:tc>
        <w:tc>
          <w:tcPr>
            <w:tcW w:w="479" w:type="dxa"/>
            <w:vAlign w:val="top"/>
          </w:tcPr>
          <w:p w14:paraId="6F5F0484">
            <w:pPr>
              <w:rPr>
                <w:rFonts w:ascii="Arial"/>
                <w:sz w:val="21"/>
              </w:rPr>
            </w:pPr>
          </w:p>
        </w:tc>
        <w:tc>
          <w:tcPr>
            <w:tcW w:w="450" w:type="dxa"/>
            <w:vAlign w:val="top"/>
          </w:tcPr>
          <w:p w14:paraId="2762F982">
            <w:pPr>
              <w:rPr>
                <w:rFonts w:ascii="Arial"/>
                <w:sz w:val="21"/>
              </w:rPr>
            </w:pPr>
          </w:p>
        </w:tc>
        <w:tc>
          <w:tcPr>
            <w:tcW w:w="386" w:type="dxa"/>
            <w:vAlign w:val="top"/>
          </w:tcPr>
          <w:p w14:paraId="6781D591">
            <w:pPr>
              <w:rPr>
                <w:rFonts w:ascii="Arial"/>
                <w:sz w:val="21"/>
              </w:rPr>
            </w:pPr>
          </w:p>
        </w:tc>
        <w:tc>
          <w:tcPr>
            <w:tcW w:w="435" w:type="dxa"/>
            <w:vAlign w:val="top"/>
          </w:tcPr>
          <w:p w14:paraId="235C7BAD">
            <w:pPr>
              <w:pStyle w:val="14"/>
              <w:spacing w:before="71" w:line="239" w:lineRule="auto"/>
              <w:ind w:left="136"/>
              <w:rPr>
                <w:sz w:val="19"/>
                <w:szCs w:val="19"/>
              </w:rPr>
            </w:pPr>
            <w:r>
              <w:rPr>
                <w:spacing w:val="-6"/>
                <w:sz w:val="19"/>
                <w:szCs w:val="19"/>
              </w:rPr>
              <w:t>16</w:t>
            </w:r>
          </w:p>
        </w:tc>
        <w:tc>
          <w:tcPr>
            <w:tcW w:w="480" w:type="dxa"/>
            <w:vAlign w:val="top"/>
          </w:tcPr>
          <w:p w14:paraId="26716C41">
            <w:pPr>
              <w:pStyle w:val="14"/>
              <w:spacing w:before="71" w:line="239" w:lineRule="auto"/>
              <w:ind w:left="160"/>
              <w:rPr>
                <w:sz w:val="19"/>
                <w:szCs w:val="19"/>
              </w:rPr>
            </w:pPr>
            <w:r>
              <w:rPr>
                <w:spacing w:val="-6"/>
                <w:sz w:val="19"/>
                <w:szCs w:val="19"/>
              </w:rPr>
              <w:t>16</w:t>
            </w:r>
          </w:p>
        </w:tc>
        <w:tc>
          <w:tcPr>
            <w:tcW w:w="468" w:type="dxa"/>
            <w:vAlign w:val="top"/>
          </w:tcPr>
          <w:p w14:paraId="5378A0EC">
            <w:pPr>
              <w:pStyle w:val="14"/>
              <w:spacing w:before="71" w:line="239" w:lineRule="auto"/>
              <w:ind w:left="190"/>
              <w:rPr>
                <w:sz w:val="19"/>
                <w:szCs w:val="19"/>
              </w:rPr>
            </w:pPr>
            <w:r>
              <w:rPr>
                <w:sz w:val="19"/>
                <w:szCs w:val="19"/>
              </w:rPr>
              <w:t>0</w:t>
            </w:r>
          </w:p>
        </w:tc>
        <w:tc>
          <w:tcPr>
            <w:tcW w:w="425" w:type="dxa"/>
            <w:vAlign w:val="top"/>
          </w:tcPr>
          <w:p w14:paraId="78F50BE6">
            <w:pPr>
              <w:pStyle w:val="14"/>
              <w:spacing w:before="71" w:line="239" w:lineRule="auto"/>
              <w:ind w:left="181"/>
              <w:rPr>
                <w:sz w:val="19"/>
                <w:szCs w:val="19"/>
              </w:rPr>
            </w:pPr>
            <w:r>
              <w:rPr>
                <w:sz w:val="19"/>
                <w:szCs w:val="19"/>
              </w:rPr>
              <w:t>1</w:t>
            </w:r>
          </w:p>
        </w:tc>
        <w:tc>
          <w:tcPr>
            <w:tcW w:w="458" w:type="dxa"/>
            <w:vAlign w:val="top"/>
          </w:tcPr>
          <w:p w14:paraId="0B983396">
            <w:pPr>
              <w:pStyle w:val="14"/>
              <w:spacing w:before="71" w:line="231" w:lineRule="auto"/>
              <w:ind w:left="41"/>
              <w:rPr>
                <w:sz w:val="19"/>
                <w:szCs w:val="19"/>
              </w:rPr>
            </w:pPr>
            <w:r>
              <w:rPr>
                <w:spacing w:val="2"/>
                <w:sz w:val="19"/>
                <w:szCs w:val="19"/>
              </w:rPr>
              <w:t>考查</w:t>
            </w:r>
          </w:p>
        </w:tc>
        <w:tc>
          <w:tcPr>
            <w:tcW w:w="808" w:type="dxa"/>
            <w:vAlign w:val="top"/>
          </w:tcPr>
          <w:p w14:paraId="35802D19">
            <w:pPr>
              <w:pStyle w:val="14"/>
              <w:spacing w:before="70" w:line="230" w:lineRule="auto"/>
              <w:ind w:left="124"/>
              <w:rPr>
                <w:sz w:val="19"/>
                <w:szCs w:val="19"/>
              </w:rPr>
            </w:pPr>
            <w:r>
              <w:rPr>
                <w:spacing w:val="2"/>
                <w:sz w:val="19"/>
                <w:szCs w:val="19"/>
              </w:rPr>
              <w:t>学保处</w:t>
            </w:r>
          </w:p>
        </w:tc>
        <w:tc>
          <w:tcPr>
            <w:tcW w:w="1013" w:type="dxa"/>
            <w:vAlign w:val="top"/>
          </w:tcPr>
          <w:p w14:paraId="22AE987B">
            <w:pPr>
              <w:pStyle w:val="14"/>
              <w:spacing w:before="70" w:line="231" w:lineRule="auto"/>
              <w:ind w:left="123"/>
              <w:rPr>
                <w:sz w:val="19"/>
                <w:szCs w:val="19"/>
              </w:rPr>
            </w:pPr>
            <w:r>
              <w:rPr>
                <w:spacing w:val="4"/>
                <w:sz w:val="19"/>
                <w:szCs w:val="19"/>
              </w:rPr>
              <w:t>线上课程</w:t>
            </w:r>
          </w:p>
        </w:tc>
      </w:tr>
      <w:tr w14:paraId="005C9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544" w:type="dxa"/>
            <w:vMerge w:val="continue"/>
            <w:tcBorders>
              <w:top w:val="nil"/>
              <w:bottom w:val="nil"/>
            </w:tcBorders>
            <w:vAlign w:val="top"/>
          </w:tcPr>
          <w:p w14:paraId="5EEA3B4A">
            <w:pPr>
              <w:rPr>
                <w:rFonts w:ascii="Arial"/>
                <w:sz w:val="21"/>
              </w:rPr>
            </w:pPr>
          </w:p>
        </w:tc>
        <w:tc>
          <w:tcPr>
            <w:tcW w:w="271" w:type="dxa"/>
            <w:vMerge w:val="continue"/>
            <w:tcBorders>
              <w:top w:val="nil"/>
              <w:bottom w:val="nil"/>
            </w:tcBorders>
            <w:textDirection w:val="tbRlV"/>
            <w:vAlign w:val="top"/>
          </w:tcPr>
          <w:p w14:paraId="3D2A27E0">
            <w:pPr>
              <w:rPr>
                <w:rFonts w:ascii="Arial"/>
                <w:sz w:val="21"/>
              </w:rPr>
            </w:pPr>
          </w:p>
        </w:tc>
        <w:tc>
          <w:tcPr>
            <w:tcW w:w="269" w:type="dxa"/>
            <w:vMerge w:val="continue"/>
            <w:tcBorders>
              <w:top w:val="nil"/>
              <w:bottom w:val="nil"/>
            </w:tcBorders>
            <w:textDirection w:val="tbRlV"/>
            <w:vAlign w:val="top"/>
          </w:tcPr>
          <w:p w14:paraId="2BA435E8">
            <w:pPr>
              <w:rPr>
                <w:rFonts w:ascii="Arial"/>
                <w:sz w:val="21"/>
              </w:rPr>
            </w:pPr>
          </w:p>
        </w:tc>
        <w:tc>
          <w:tcPr>
            <w:tcW w:w="2723" w:type="dxa"/>
            <w:gridSpan w:val="2"/>
            <w:vAlign w:val="top"/>
          </w:tcPr>
          <w:p w14:paraId="0C74EF7E">
            <w:pPr>
              <w:pStyle w:val="14"/>
              <w:spacing w:before="115" w:line="223" w:lineRule="auto"/>
              <w:ind w:left="1169"/>
              <w:rPr>
                <w:sz w:val="19"/>
                <w:szCs w:val="19"/>
              </w:rPr>
            </w:pPr>
            <w:r>
              <w:rPr>
                <w:b/>
                <w:bCs/>
                <w:spacing w:val="1"/>
                <w:sz w:val="19"/>
                <w:szCs w:val="19"/>
              </w:rPr>
              <w:t>小计</w:t>
            </w:r>
          </w:p>
        </w:tc>
        <w:tc>
          <w:tcPr>
            <w:tcW w:w="450" w:type="dxa"/>
            <w:vAlign w:val="top"/>
          </w:tcPr>
          <w:p w14:paraId="4291E3A7">
            <w:pPr>
              <w:rPr>
                <w:rFonts w:ascii="Arial"/>
                <w:sz w:val="21"/>
              </w:rPr>
            </w:pPr>
          </w:p>
        </w:tc>
        <w:tc>
          <w:tcPr>
            <w:tcW w:w="465" w:type="dxa"/>
            <w:vAlign w:val="top"/>
          </w:tcPr>
          <w:p w14:paraId="6260D251">
            <w:pPr>
              <w:pStyle w:val="14"/>
              <w:spacing w:before="115" w:line="223" w:lineRule="auto"/>
              <w:ind w:left="190"/>
              <w:rPr>
                <w:sz w:val="19"/>
                <w:szCs w:val="19"/>
              </w:rPr>
            </w:pPr>
            <w:r>
              <w:rPr>
                <w:b/>
                <w:bCs/>
                <w:spacing w:val="-2"/>
                <w:sz w:val="19"/>
                <w:szCs w:val="19"/>
              </w:rPr>
              <w:t>3</w:t>
            </w:r>
          </w:p>
        </w:tc>
        <w:tc>
          <w:tcPr>
            <w:tcW w:w="435" w:type="dxa"/>
            <w:vAlign w:val="top"/>
          </w:tcPr>
          <w:p w14:paraId="16C4DB2A">
            <w:pPr>
              <w:pStyle w:val="14"/>
              <w:spacing w:before="115" w:line="223" w:lineRule="auto"/>
              <w:ind w:left="172"/>
              <w:rPr>
                <w:sz w:val="19"/>
                <w:szCs w:val="19"/>
              </w:rPr>
            </w:pPr>
            <w:r>
              <w:rPr>
                <w:b/>
                <w:bCs/>
                <w:spacing w:val="-2"/>
                <w:sz w:val="19"/>
                <w:szCs w:val="19"/>
              </w:rPr>
              <w:t>2</w:t>
            </w:r>
          </w:p>
        </w:tc>
        <w:tc>
          <w:tcPr>
            <w:tcW w:w="479" w:type="dxa"/>
            <w:vAlign w:val="top"/>
          </w:tcPr>
          <w:p w14:paraId="683B8EC7">
            <w:pPr>
              <w:pStyle w:val="14"/>
              <w:spacing w:before="115" w:line="223" w:lineRule="auto"/>
              <w:ind w:left="196"/>
              <w:rPr>
                <w:sz w:val="19"/>
                <w:szCs w:val="19"/>
              </w:rPr>
            </w:pPr>
            <w:r>
              <w:rPr>
                <w:b/>
                <w:bCs/>
                <w:spacing w:val="-2"/>
                <w:sz w:val="19"/>
                <w:szCs w:val="19"/>
              </w:rPr>
              <w:t>2</w:t>
            </w:r>
          </w:p>
        </w:tc>
        <w:tc>
          <w:tcPr>
            <w:tcW w:w="450" w:type="dxa"/>
            <w:vAlign w:val="top"/>
          </w:tcPr>
          <w:p w14:paraId="1270BC66">
            <w:pPr>
              <w:rPr>
                <w:rFonts w:ascii="Arial"/>
                <w:sz w:val="21"/>
              </w:rPr>
            </w:pPr>
          </w:p>
        </w:tc>
        <w:tc>
          <w:tcPr>
            <w:tcW w:w="386" w:type="dxa"/>
            <w:vAlign w:val="top"/>
          </w:tcPr>
          <w:p w14:paraId="215E0E90">
            <w:pPr>
              <w:rPr>
                <w:rFonts w:ascii="Arial"/>
                <w:sz w:val="21"/>
              </w:rPr>
            </w:pPr>
          </w:p>
        </w:tc>
        <w:tc>
          <w:tcPr>
            <w:tcW w:w="435" w:type="dxa"/>
            <w:vAlign w:val="top"/>
          </w:tcPr>
          <w:p w14:paraId="491AE4F0">
            <w:pPr>
              <w:pStyle w:val="14"/>
              <w:spacing w:before="115" w:line="223" w:lineRule="auto"/>
              <w:ind w:left="86"/>
              <w:rPr>
                <w:sz w:val="19"/>
                <w:szCs w:val="19"/>
              </w:rPr>
            </w:pPr>
            <w:r>
              <w:rPr>
                <w:b/>
                <w:bCs/>
                <w:spacing w:val="-4"/>
                <w:sz w:val="19"/>
                <w:szCs w:val="19"/>
              </w:rPr>
              <w:t>112</w:t>
            </w:r>
          </w:p>
        </w:tc>
        <w:tc>
          <w:tcPr>
            <w:tcW w:w="480" w:type="dxa"/>
            <w:vAlign w:val="top"/>
          </w:tcPr>
          <w:p w14:paraId="23E92A9D">
            <w:pPr>
              <w:pStyle w:val="14"/>
              <w:spacing w:before="115" w:line="223" w:lineRule="auto"/>
              <w:ind w:left="146"/>
              <w:rPr>
                <w:sz w:val="19"/>
                <w:szCs w:val="19"/>
              </w:rPr>
            </w:pPr>
            <w:r>
              <w:rPr>
                <w:b/>
                <w:bCs/>
                <w:spacing w:val="-2"/>
                <w:sz w:val="19"/>
                <w:szCs w:val="19"/>
              </w:rPr>
              <w:t>90</w:t>
            </w:r>
          </w:p>
        </w:tc>
        <w:tc>
          <w:tcPr>
            <w:tcW w:w="468" w:type="dxa"/>
            <w:vAlign w:val="top"/>
          </w:tcPr>
          <w:p w14:paraId="68BCCFD9">
            <w:pPr>
              <w:pStyle w:val="14"/>
              <w:spacing w:before="115" w:line="223" w:lineRule="auto"/>
              <w:ind w:left="140"/>
              <w:rPr>
                <w:sz w:val="19"/>
                <w:szCs w:val="19"/>
              </w:rPr>
            </w:pPr>
            <w:r>
              <w:rPr>
                <w:b/>
                <w:bCs/>
                <w:spacing w:val="-2"/>
                <w:sz w:val="19"/>
                <w:szCs w:val="19"/>
              </w:rPr>
              <w:t>22</w:t>
            </w:r>
          </w:p>
        </w:tc>
        <w:tc>
          <w:tcPr>
            <w:tcW w:w="425" w:type="dxa"/>
            <w:vAlign w:val="top"/>
          </w:tcPr>
          <w:p w14:paraId="534C7FBD">
            <w:pPr>
              <w:pStyle w:val="14"/>
              <w:spacing w:before="115" w:line="223" w:lineRule="auto"/>
              <w:ind w:left="171"/>
              <w:rPr>
                <w:sz w:val="19"/>
                <w:szCs w:val="19"/>
              </w:rPr>
            </w:pPr>
            <w:r>
              <w:rPr>
                <w:b/>
                <w:bCs/>
                <w:spacing w:val="-2"/>
                <w:sz w:val="19"/>
                <w:szCs w:val="19"/>
              </w:rPr>
              <w:t>7</w:t>
            </w:r>
          </w:p>
        </w:tc>
        <w:tc>
          <w:tcPr>
            <w:tcW w:w="458" w:type="dxa"/>
            <w:vAlign w:val="top"/>
          </w:tcPr>
          <w:p w14:paraId="27B9B8F9">
            <w:pPr>
              <w:rPr>
                <w:rFonts w:ascii="Arial"/>
                <w:sz w:val="21"/>
              </w:rPr>
            </w:pPr>
          </w:p>
        </w:tc>
        <w:tc>
          <w:tcPr>
            <w:tcW w:w="808" w:type="dxa"/>
            <w:vAlign w:val="top"/>
          </w:tcPr>
          <w:p w14:paraId="4728598C">
            <w:pPr>
              <w:rPr>
                <w:rFonts w:ascii="Arial"/>
                <w:sz w:val="21"/>
              </w:rPr>
            </w:pPr>
          </w:p>
        </w:tc>
        <w:tc>
          <w:tcPr>
            <w:tcW w:w="1013" w:type="dxa"/>
            <w:vAlign w:val="top"/>
          </w:tcPr>
          <w:p w14:paraId="38E58EF4">
            <w:pPr>
              <w:rPr>
                <w:rFonts w:ascii="Arial"/>
                <w:sz w:val="21"/>
              </w:rPr>
            </w:pPr>
          </w:p>
        </w:tc>
      </w:tr>
      <w:tr w14:paraId="75E43D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54C47DE7">
            <w:pPr>
              <w:rPr>
                <w:rFonts w:ascii="Arial"/>
                <w:sz w:val="21"/>
              </w:rPr>
            </w:pPr>
          </w:p>
        </w:tc>
        <w:tc>
          <w:tcPr>
            <w:tcW w:w="271" w:type="dxa"/>
            <w:vMerge w:val="continue"/>
            <w:tcBorders>
              <w:top w:val="nil"/>
              <w:bottom w:val="nil"/>
            </w:tcBorders>
            <w:textDirection w:val="tbRlV"/>
            <w:vAlign w:val="top"/>
          </w:tcPr>
          <w:p w14:paraId="5C7D8978">
            <w:pPr>
              <w:rPr>
                <w:rFonts w:ascii="Arial"/>
                <w:sz w:val="21"/>
              </w:rPr>
            </w:pPr>
          </w:p>
        </w:tc>
        <w:tc>
          <w:tcPr>
            <w:tcW w:w="269" w:type="dxa"/>
            <w:vMerge w:val="continue"/>
            <w:tcBorders>
              <w:top w:val="nil"/>
            </w:tcBorders>
            <w:textDirection w:val="tbRlV"/>
            <w:vAlign w:val="top"/>
          </w:tcPr>
          <w:p w14:paraId="660AF36E">
            <w:pPr>
              <w:rPr>
                <w:rFonts w:ascii="Arial"/>
                <w:sz w:val="21"/>
              </w:rPr>
            </w:pPr>
          </w:p>
        </w:tc>
        <w:tc>
          <w:tcPr>
            <w:tcW w:w="9475" w:type="dxa"/>
            <w:gridSpan w:val="15"/>
            <w:vAlign w:val="top"/>
          </w:tcPr>
          <w:p w14:paraId="00C60009">
            <w:pPr>
              <w:pStyle w:val="14"/>
              <w:spacing w:before="69" w:line="231" w:lineRule="auto"/>
              <w:ind w:left="2947"/>
              <w:rPr>
                <w:sz w:val="19"/>
                <w:szCs w:val="19"/>
              </w:rPr>
            </w:pPr>
            <w:r>
              <w:rPr>
                <w:b/>
                <w:bCs/>
                <w:spacing w:val="8"/>
                <w:sz w:val="19"/>
                <w:szCs w:val="19"/>
              </w:rPr>
              <w:t>备注：</w:t>
            </w:r>
            <w:r>
              <w:rPr>
                <w:spacing w:val="8"/>
                <w:sz w:val="19"/>
                <w:szCs w:val="19"/>
              </w:rPr>
              <w:t>劳动教育实践课程按学期分散安排</w:t>
            </w:r>
          </w:p>
        </w:tc>
      </w:tr>
      <w:tr w14:paraId="733065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544" w:type="dxa"/>
            <w:vMerge w:val="continue"/>
            <w:tcBorders>
              <w:top w:val="nil"/>
              <w:bottom w:val="nil"/>
            </w:tcBorders>
            <w:vAlign w:val="top"/>
          </w:tcPr>
          <w:p w14:paraId="236FCE18">
            <w:pPr>
              <w:rPr>
                <w:rFonts w:ascii="Arial"/>
                <w:sz w:val="21"/>
              </w:rPr>
            </w:pPr>
          </w:p>
        </w:tc>
        <w:tc>
          <w:tcPr>
            <w:tcW w:w="271" w:type="dxa"/>
            <w:vMerge w:val="continue"/>
            <w:tcBorders>
              <w:top w:val="nil"/>
              <w:bottom w:val="nil"/>
            </w:tcBorders>
            <w:textDirection w:val="tbRlV"/>
            <w:vAlign w:val="top"/>
          </w:tcPr>
          <w:p w14:paraId="3C62ADE9">
            <w:pPr>
              <w:rPr>
                <w:rFonts w:ascii="Arial"/>
                <w:sz w:val="21"/>
              </w:rPr>
            </w:pPr>
          </w:p>
        </w:tc>
        <w:tc>
          <w:tcPr>
            <w:tcW w:w="269" w:type="dxa"/>
            <w:vMerge w:val="restart"/>
            <w:tcBorders>
              <w:bottom w:val="nil"/>
            </w:tcBorders>
            <w:textDirection w:val="tbRlV"/>
            <w:vAlign w:val="top"/>
          </w:tcPr>
          <w:p w14:paraId="2D66092D">
            <w:pPr>
              <w:pStyle w:val="14"/>
              <w:spacing w:before="36" w:line="210" w:lineRule="auto"/>
              <w:ind w:left="3700"/>
              <w:rPr>
                <w:sz w:val="19"/>
                <w:szCs w:val="19"/>
              </w:rPr>
            </w:pPr>
            <w:r>
              <w:rPr>
                <w:spacing w:val="13"/>
                <w:sz w:val="19"/>
                <w:szCs w:val="19"/>
              </w:rPr>
              <w:t>任 选</w:t>
            </w:r>
          </w:p>
        </w:tc>
        <w:tc>
          <w:tcPr>
            <w:tcW w:w="1326" w:type="dxa"/>
            <w:vAlign w:val="top"/>
          </w:tcPr>
          <w:p w14:paraId="64BB502F">
            <w:pPr>
              <w:pStyle w:val="14"/>
              <w:spacing w:before="227" w:line="258" w:lineRule="exact"/>
              <w:ind w:left="167"/>
              <w:rPr>
                <w:sz w:val="19"/>
                <w:szCs w:val="19"/>
              </w:rPr>
            </w:pPr>
            <w:r>
              <w:rPr>
                <w:spacing w:val="4"/>
                <w:position w:val="1"/>
                <w:sz w:val="19"/>
                <w:szCs w:val="19"/>
              </w:rPr>
              <w:t>2300013012</w:t>
            </w:r>
          </w:p>
        </w:tc>
        <w:tc>
          <w:tcPr>
            <w:tcW w:w="1397" w:type="dxa"/>
            <w:vAlign w:val="top"/>
          </w:tcPr>
          <w:p w14:paraId="1928894F">
            <w:pPr>
              <w:pStyle w:val="14"/>
              <w:spacing w:before="72" w:line="270" w:lineRule="auto"/>
              <w:ind w:left="407" w:right="97" w:hanging="296"/>
              <w:rPr>
                <w:sz w:val="19"/>
                <w:szCs w:val="19"/>
              </w:rPr>
            </w:pPr>
            <w:r>
              <w:rPr>
                <w:spacing w:val="7"/>
                <w:sz w:val="19"/>
                <w:szCs w:val="19"/>
              </w:rPr>
              <w:t>马克思主义基</w:t>
            </w:r>
            <w:r>
              <w:rPr>
                <w:spacing w:val="5"/>
                <w:sz w:val="19"/>
                <w:szCs w:val="19"/>
              </w:rPr>
              <w:t>本原理</w:t>
            </w:r>
          </w:p>
        </w:tc>
        <w:tc>
          <w:tcPr>
            <w:tcW w:w="450" w:type="dxa"/>
            <w:vAlign w:val="top"/>
          </w:tcPr>
          <w:p w14:paraId="252770E6">
            <w:pPr>
              <w:rPr>
                <w:rFonts w:ascii="Arial"/>
                <w:sz w:val="21"/>
              </w:rPr>
            </w:pPr>
          </w:p>
        </w:tc>
        <w:tc>
          <w:tcPr>
            <w:tcW w:w="465" w:type="dxa"/>
            <w:vAlign w:val="top"/>
          </w:tcPr>
          <w:p w14:paraId="170AEE5D">
            <w:pPr>
              <w:rPr>
                <w:rFonts w:ascii="Arial"/>
                <w:sz w:val="21"/>
              </w:rPr>
            </w:pPr>
          </w:p>
        </w:tc>
        <w:tc>
          <w:tcPr>
            <w:tcW w:w="435" w:type="dxa"/>
            <w:vAlign w:val="top"/>
          </w:tcPr>
          <w:p w14:paraId="08B4B65F">
            <w:pPr>
              <w:rPr>
                <w:rFonts w:ascii="Arial"/>
                <w:sz w:val="21"/>
              </w:rPr>
            </w:pPr>
          </w:p>
        </w:tc>
        <w:tc>
          <w:tcPr>
            <w:tcW w:w="479" w:type="dxa"/>
            <w:vAlign w:val="top"/>
          </w:tcPr>
          <w:p w14:paraId="32B282DD">
            <w:pPr>
              <w:rPr>
                <w:rFonts w:ascii="Arial"/>
                <w:sz w:val="21"/>
              </w:rPr>
            </w:pPr>
          </w:p>
        </w:tc>
        <w:tc>
          <w:tcPr>
            <w:tcW w:w="450" w:type="dxa"/>
            <w:vAlign w:val="top"/>
          </w:tcPr>
          <w:p w14:paraId="1CB0F0D4">
            <w:pPr>
              <w:rPr>
                <w:rFonts w:ascii="Arial"/>
                <w:sz w:val="21"/>
              </w:rPr>
            </w:pPr>
          </w:p>
        </w:tc>
        <w:tc>
          <w:tcPr>
            <w:tcW w:w="386" w:type="dxa"/>
            <w:vAlign w:val="top"/>
          </w:tcPr>
          <w:p w14:paraId="79741CF4">
            <w:pPr>
              <w:rPr>
                <w:rFonts w:ascii="Arial"/>
                <w:sz w:val="21"/>
              </w:rPr>
            </w:pPr>
          </w:p>
        </w:tc>
        <w:tc>
          <w:tcPr>
            <w:tcW w:w="435" w:type="dxa"/>
            <w:vAlign w:val="top"/>
          </w:tcPr>
          <w:p w14:paraId="2222D44B">
            <w:pPr>
              <w:pStyle w:val="14"/>
              <w:spacing w:before="227" w:line="258" w:lineRule="exact"/>
              <w:ind w:left="126"/>
              <w:rPr>
                <w:sz w:val="19"/>
                <w:szCs w:val="19"/>
              </w:rPr>
            </w:pPr>
            <w:r>
              <w:rPr>
                <w:spacing w:val="-1"/>
                <w:position w:val="1"/>
                <w:sz w:val="19"/>
                <w:szCs w:val="19"/>
              </w:rPr>
              <w:t>32</w:t>
            </w:r>
          </w:p>
        </w:tc>
        <w:tc>
          <w:tcPr>
            <w:tcW w:w="480" w:type="dxa"/>
            <w:vAlign w:val="top"/>
          </w:tcPr>
          <w:p w14:paraId="52FD6260">
            <w:pPr>
              <w:pStyle w:val="14"/>
              <w:spacing w:before="227" w:line="258" w:lineRule="exact"/>
              <w:ind w:left="160"/>
              <w:rPr>
                <w:sz w:val="19"/>
                <w:szCs w:val="19"/>
              </w:rPr>
            </w:pPr>
            <w:r>
              <w:rPr>
                <w:spacing w:val="-6"/>
                <w:position w:val="1"/>
                <w:sz w:val="19"/>
                <w:szCs w:val="19"/>
              </w:rPr>
              <w:t>16</w:t>
            </w:r>
          </w:p>
        </w:tc>
        <w:tc>
          <w:tcPr>
            <w:tcW w:w="468" w:type="dxa"/>
            <w:vAlign w:val="top"/>
          </w:tcPr>
          <w:p w14:paraId="2F42A4E0">
            <w:pPr>
              <w:pStyle w:val="14"/>
              <w:spacing w:before="227" w:line="258" w:lineRule="exact"/>
              <w:ind w:left="155"/>
              <w:rPr>
                <w:sz w:val="19"/>
                <w:szCs w:val="19"/>
              </w:rPr>
            </w:pPr>
            <w:r>
              <w:rPr>
                <w:spacing w:val="-6"/>
                <w:position w:val="1"/>
                <w:sz w:val="19"/>
                <w:szCs w:val="19"/>
              </w:rPr>
              <w:t>16</w:t>
            </w:r>
          </w:p>
        </w:tc>
        <w:tc>
          <w:tcPr>
            <w:tcW w:w="425" w:type="dxa"/>
            <w:vAlign w:val="top"/>
          </w:tcPr>
          <w:p w14:paraId="3F7ABE26">
            <w:pPr>
              <w:pStyle w:val="14"/>
              <w:spacing w:before="227" w:line="259" w:lineRule="exact"/>
              <w:ind w:left="169"/>
              <w:rPr>
                <w:sz w:val="19"/>
                <w:szCs w:val="19"/>
              </w:rPr>
            </w:pPr>
            <w:r>
              <w:rPr>
                <w:position w:val="1"/>
                <w:sz w:val="19"/>
                <w:szCs w:val="19"/>
              </w:rPr>
              <w:t>2</w:t>
            </w:r>
          </w:p>
        </w:tc>
        <w:tc>
          <w:tcPr>
            <w:tcW w:w="458" w:type="dxa"/>
            <w:vAlign w:val="top"/>
          </w:tcPr>
          <w:p w14:paraId="3E723702">
            <w:pPr>
              <w:rPr>
                <w:rFonts w:ascii="Arial"/>
                <w:sz w:val="21"/>
              </w:rPr>
            </w:pPr>
          </w:p>
        </w:tc>
        <w:tc>
          <w:tcPr>
            <w:tcW w:w="808" w:type="dxa"/>
            <w:vAlign w:val="top"/>
          </w:tcPr>
          <w:p w14:paraId="1008A6A6">
            <w:pPr>
              <w:rPr>
                <w:rFonts w:ascii="Arial"/>
                <w:sz w:val="21"/>
              </w:rPr>
            </w:pPr>
          </w:p>
        </w:tc>
        <w:tc>
          <w:tcPr>
            <w:tcW w:w="1013" w:type="dxa"/>
            <w:vAlign w:val="top"/>
          </w:tcPr>
          <w:p w14:paraId="73CBF985">
            <w:pPr>
              <w:rPr>
                <w:rFonts w:ascii="Arial"/>
                <w:sz w:val="21"/>
              </w:rPr>
            </w:pPr>
          </w:p>
        </w:tc>
      </w:tr>
      <w:tr w14:paraId="1ADAFA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0DD23F88">
            <w:pPr>
              <w:rPr>
                <w:rFonts w:ascii="Arial"/>
                <w:sz w:val="21"/>
              </w:rPr>
            </w:pPr>
          </w:p>
        </w:tc>
        <w:tc>
          <w:tcPr>
            <w:tcW w:w="271" w:type="dxa"/>
            <w:vMerge w:val="continue"/>
            <w:tcBorders>
              <w:top w:val="nil"/>
              <w:bottom w:val="nil"/>
            </w:tcBorders>
            <w:textDirection w:val="tbRlV"/>
            <w:vAlign w:val="top"/>
          </w:tcPr>
          <w:p w14:paraId="6ABC1687">
            <w:pPr>
              <w:rPr>
                <w:rFonts w:ascii="Arial"/>
                <w:sz w:val="21"/>
              </w:rPr>
            </w:pPr>
          </w:p>
        </w:tc>
        <w:tc>
          <w:tcPr>
            <w:tcW w:w="269" w:type="dxa"/>
            <w:vMerge w:val="continue"/>
            <w:tcBorders>
              <w:top w:val="nil"/>
              <w:bottom w:val="nil"/>
            </w:tcBorders>
            <w:textDirection w:val="tbRlV"/>
            <w:vAlign w:val="top"/>
          </w:tcPr>
          <w:p w14:paraId="36EABFF0">
            <w:pPr>
              <w:rPr>
                <w:rFonts w:ascii="Arial"/>
                <w:sz w:val="21"/>
              </w:rPr>
            </w:pPr>
          </w:p>
        </w:tc>
        <w:tc>
          <w:tcPr>
            <w:tcW w:w="1326" w:type="dxa"/>
            <w:vAlign w:val="top"/>
          </w:tcPr>
          <w:p w14:paraId="7431474B">
            <w:pPr>
              <w:pStyle w:val="14"/>
              <w:spacing w:before="72" w:line="238" w:lineRule="auto"/>
              <w:ind w:left="167"/>
              <w:rPr>
                <w:sz w:val="19"/>
                <w:szCs w:val="19"/>
              </w:rPr>
            </w:pPr>
            <w:r>
              <w:rPr>
                <w:spacing w:val="4"/>
                <w:sz w:val="19"/>
                <w:szCs w:val="19"/>
              </w:rPr>
              <w:t>2310013032</w:t>
            </w:r>
          </w:p>
        </w:tc>
        <w:tc>
          <w:tcPr>
            <w:tcW w:w="1397" w:type="dxa"/>
            <w:vAlign w:val="top"/>
          </w:tcPr>
          <w:p w14:paraId="48E80893">
            <w:pPr>
              <w:pStyle w:val="14"/>
              <w:spacing w:before="71" w:line="233" w:lineRule="auto"/>
              <w:ind w:left="218"/>
              <w:rPr>
                <w:sz w:val="19"/>
                <w:szCs w:val="19"/>
              </w:rPr>
            </w:pPr>
            <w:r>
              <w:rPr>
                <w:spacing w:val="4"/>
                <w:sz w:val="19"/>
                <w:szCs w:val="19"/>
              </w:rPr>
              <w:t>劳动合同法</w:t>
            </w:r>
          </w:p>
        </w:tc>
        <w:tc>
          <w:tcPr>
            <w:tcW w:w="450" w:type="dxa"/>
            <w:vAlign w:val="top"/>
          </w:tcPr>
          <w:p w14:paraId="79B153B4">
            <w:pPr>
              <w:rPr>
                <w:rFonts w:ascii="Arial"/>
                <w:sz w:val="21"/>
              </w:rPr>
            </w:pPr>
          </w:p>
        </w:tc>
        <w:tc>
          <w:tcPr>
            <w:tcW w:w="465" w:type="dxa"/>
            <w:vAlign w:val="top"/>
          </w:tcPr>
          <w:p w14:paraId="6CE23A58">
            <w:pPr>
              <w:rPr>
                <w:rFonts w:ascii="Arial"/>
                <w:sz w:val="21"/>
              </w:rPr>
            </w:pPr>
          </w:p>
        </w:tc>
        <w:tc>
          <w:tcPr>
            <w:tcW w:w="435" w:type="dxa"/>
            <w:vAlign w:val="top"/>
          </w:tcPr>
          <w:p w14:paraId="4F8E250B">
            <w:pPr>
              <w:rPr>
                <w:rFonts w:ascii="Arial"/>
                <w:sz w:val="21"/>
              </w:rPr>
            </w:pPr>
          </w:p>
        </w:tc>
        <w:tc>
          <w:tcPr>
            <w:tcW w:w="479" w:type="dxa"/>
            <w:vAlign w:val="top"/>
          </w:tcPr>
          <w:p w14:paraId="1B5CBAC4">
            <w:pPr>
              <w:rPr>
                <w:rFonts w:ascii="Arial"/>
                <w:sz w:val="21"/>
              </w:rPr>
            </w:pPr>
          </w:p>
        </w:tc>
        <w:tc>
          <w:tcPr>
            <w:tcW w:w="450" w:type="dxa"/>
            <w:vAlign w:val="top"/>
          </w:tcPr>
          <w:p w14:paraId="17BC9F11">
            <w:pPr>
              <w:rPr>
                <w:rFonts w:ascii="Arial"/>
                <w:sz w:val="21"/>
              </w:rPr>
            </w:pPr>
          </w:p>
        </w:tc>
        <w:tc>
          <w:tcPr>
            <w:tcW w:w="386" w:type="dxa"/>
            <w:vAlign w:val="top"/>
          </w:tcPr>
          <w:p w14:paraId="6CED3C97">
            <w:pPr>
              <w:rPr>
                <w:rFonts w:ascii="Arial"/>
                <w:sz w:val="21"/>
              </w:rPr>
            </w:pPr>
          </w:p>
        </w:tc>
        <w:tc>
          <w:tcPr>
            <w:tcW w:w="435" w:type="dxa"/>
            <w:vAlign w:val="top"/>
          </w:tcPr>
          <w:p w14:paraId="4457BE01">
            <w:pPr>
              <w:pStyle w:val="14"/>
              <w:spacing w:before="72" w:line="238" w:lineRule="auto"/>
              <w:ind w:left="126"/>
              <w:rPr>
                <w:sz w:val="19"/>
                <w:szCs w:val="19"/>
              </w:rPr>
            </w:pPr>
            <w:r>
              <w:rPr>
                <w:spacing w:val="-1"/>
                <w:sz w:val="19"/>
                <w:szCs w:val="19"/>
              </w:rPr>
              <w:t>32</w:t>
            </w:r>
          </w:p>
        </w:tc>
        <w:tc>
          <w:tcPr>
            <w:tcW w:w="480" w:type="dxa"/>
            <w:vAlign w:val="top"/>
          </w:tcPr>
          <w:p w14:paraId="4FF65D88">
            <w:pPr>
              <w:pStyle w:val="14"/>
              <w:spacing w:before="72" w:line="238" w:lineRule="auto"/>
              <w:ind w:left="149"/>
              <w:rPr>
                <w:sz w:val="19"/>
                <w:szCs w:val="19"/>
              </w:rPr>
            </w:pPr>
            <w:r>
              <w:rPr>
                <w:spacing w:val="-1"/>
                <w:sz w:val="19"/>
                <w:szCs w:val="19"/>
              </w:rPr>
              <w:t>32</w:t>
            </w:r>
          </w:p>
        </w:tc>
        <w:tc>
          <w:tcPr>
            <w:tcW w:w="468" w:type="dxa"/>
            <w:vAlign w:val="top"/>
          </w:tcPr>
          <w:p w14:paraId="7378513C">
            <w:pPr>
              <w:pStyle w:val="14"/>
              <w:spacing w:before="72" w:line="238" w:lineRule="auto"/>
              <w:ind w:left="190"/>
              <w:rPr>
                <w:sz w:val="19"/>
                <w:szCs w:val="19"/>
              </w:rPr>
            </w:pPr>
            <w:r>
              <w:rPr>
                <w:sz w:val="19"/>
                <w:szCs w:val="19"/>
              </w:rPr>
              <w:t>0</w:t>
            </w:r>
          </w:p>
        </w:tc>
        <w:tc>
          <w:tcPr>
            <w:tcW w:w="425" w:type="dxa"/>
            <w:vAlign w:val="top"/>
          </w:tcPr>
          <w:p w14:paraId="130D7A85">
            <w:pPr>
              <w:pStyle w:val="14"/>
              <w:spacing w:before="72" w:line="238" w:lineRule="auto"/>
              <w:ind w:left="169"/>
              <w:rPr>
                <w:sz w:val="19"/>
                <w:szCs w:val="19"/>
              </w:rPr>
            </w:pPr>
            <w:r>
              <w:rPr>
                <w:sz w:val="19"/>
                <w:szCs w:val="19"/>
              </w:rPr>
              <w:t>2</w:t>
            </w:r>
          </w:p>
        </w:tc>
        <w:tc>
          <w:tcPr>
            <w:tcW w:w="458" w:type="dxa"/>
            <w:vAlign w:val="top"/>
          </w:tcPr>
          <w:p w14:paraId="7AD56711">
            <w:pPr>
              <w:rPr>
                <w:rFonts w:ascii="Arial"/>
                <w:sz w:val="21"/>
              </w:rPr>
            </w:pPr>
          </w:p>
        </w:tc>
        <w:tc>
          <w:tcPr>
            <w:tcW w:w="808" w:type="dxa"/>
            <w:vAlign w:val="top"/>
          </w:tcPr>
          <w:p w14:paraId="66C0E6CB">
            <w:pPr>
              <w:rPr>
                <w:rFonts w:ascii="Arial"/>
                <w:sz w:val="21"/>
              </w:rPr>
            </w:pPr>
          </w:p>
        </w:tc>
        <w:tc>
          <w:tcPr>
            <w:tcW w:w="1013" w:type="dxa"/>
            <w:vAlign w:val="top"/>
          </w:tcPr>
          <w:p w14:paraId="5083C41F">
            <w:pPr>
              <w:rPr>
                <w:rFonts w:ascii="Arial"/>
                <w:sz w:val="21"/>
              </w:rPr>
            </w:pPr>
          </w:p>
        </w:tc>
      </w:tr>
      <w:tr w14:paraId="5E321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7" w:hRule="atLeast"/>
        </w:trPr>
        <w:tc>
          <w:tcPr>
            <w:tcW w:w="544" w:type="dxa"/>
            <w:vMerge w:val="continue"/>
            <w:tcBorders>
              <w:top w:val="nil"/>
              <w:bottom w:val="nil"/>
            </w:tcBorders>
            <w:vAlign w:val="top"/>
          </w:tcPr>
          <w:p w14:paraId="35010396">
            <w:pPr>
              <w:rPr>
                <w:rFonts w:ascii="Arial"/>
                <w:sz w:val="21"/>
              </w:rPr>
            </w:pPr>
          </w:p>
        </w:tc>
        <w:tc>
          <w:tcPr>
            <w:tcW w:w="271" w:type="dxa"/>
            <w:vMerge w:val="continue"/>
            <w:tcBorders>
              <w:top w:val="nil"/>
              <w:bottom w:val="nil"/>
            </w:tcBorders>
            <w:textDirection w:val="tbRlV"/>
            <w:vAlign w:val="top"/>
          </w:tcPr>
          <w:p w14:paraId="386A1AF8">
            <w:pPr>
              <w:rPr>
                <w:rFonts w:ascii="Arial"/>
                <w:sz w:val="21"/>
              </w:rPr>
            </w:pPr>
          </w:p>
        </w:tc>
        <w:tc>
          <w:tcPr>
            <w:tcW w:w="269" w:type="dxa"/>
            <w:vMerge w:val="continue"/>
            <w:tcBorders>
              <w:top w:val="nil"/>
              <w:bottom w:val="nil"/>
            </w:tcBorders>
            <w:textDirection w:val="tbRlV"/>
            <w:vAlign w:val="top"/>
          </w:tcPr>
          <w:p w14:paraId="64E8360D">
            <w:pPr>
              <w:rPr>
                <w:rFonts w:ascii="Arial"/>
                <w:sz w:val="21"/>
              </w:rPr>
            </w:pPr>
          </w:p>
        </w:tc>
        <w:tc>
          <w:tcPr>
            <w:tcW w:w="1326" w:type="dxa"/>
            <w:vAlign w:val="top"/>
          </w:tcPr>
          <w:p w14:paraId="2B04A30A">
            <w:pPr>
              <w:pStyle w:val="14"/>
              <w:spacing w:before="71" w:line="239" w:lineRule="auto"/>
              <w:ind w:left="167"/>
              <w:rPr>
                <w:sz w:val="19"/>
                <w:szCs w:val="19"/>
              </w:rPr>
            </w:pPr>
            <w:r>
              <w:rPr>
                <w:spacing w:val="4"/>
                <w:sz w:val="19"/>
                <w:szCs w:val="19"/>
              </w:rPr>
              <w:t>2330033012</w:t>
            </w:r>
          </w:p>
        </w:tc>
        <w:tc>
          <w:tcPr>
            <w:tcW w:w="1397" w:type="dxa"/>
            <w:vAlign w:val="top"/>
          </w:tcPr>
          <w:p w14:paraId="5C4DA3D1">
            <w:pPr>
              <w:pStyle w:val="14"/>
              <w:spacing w:before="71" w:line="232" w:lineRule="auto"/>
              <w:ind w:left="308"/>
              <w:rPr>
                <w:sz w:val="19"/>
                <w:szCs w:val="19"/>
              </w:rPr>
            </w:pPr>
            <w:r>
              <w:rPr>
                <w:spacing w:val="6"/>
                <w:sz w:val="19"/>
                <w:szCs w:val="19"/>
              </w:rPr>
              <w:t>现代手工</w:t>
            </w:r>
          </w:p>
        </w:tc>
        <w:tc>
          <w:tcPr>
            <w:tcW w:w="450" w:type="dxa"/>
            <w:vAlign w:val="top"/>
          </w:tcPr>
          <w:p w14:paraId="3A340373">
            <w:pPr>
              <w:rPr>
                <w:rFonts w:ascii="Arial"/>
                <w:sz w:val="21"/>
              </w:rPr>
            </w:pPr>
          </w:p>
        </w:tc>
        <w:tc>
          <w:tcPr>
            <w:tcW w:w="465" w:type="dxa"/>
            <w:vAlign w:val="top"/>
          </w:tcPr>
          <w:p w14:paraId="7D8434D5">
            <w:pPr>
              <w:rPr>
                <w:rFonts w:ascii="Arial"/>
                <w:sz w:val="21"/>
              </w:rPr>
            </w:pPr>
          </w:p>
        </w:tc>
        <w:tc>
          <w:tcPr>
            <w:tcW w:w="435" w:type="dxa"/>
            <w:vAlign w:val="top"/>
          </w:tcPr>
          <w:p w14:paraId="108D08C6">
            <w:pPr>
              <w:rPr>
                <w:rFonts w:ascii="Arial"/>
                <w:sz w:val="21"/>
              </w:rPr>
            </w:pPr>
          </w:p>
        </w:tc>
        <w:tc>
          <w:tcPr>
            <w:tcW w:w="479" w:type="dxa"/>
            <w:vAlign w:val="top"/>
          </w:tcPr>
          <w:p w14:paraId="7B4C1C89">
            <w:pPr>
              <w:rPr>
                <w:rFonts w:ascii="Arial"/>
                <w:sz w:val="21"/>
              </w:rPr>
            </w:pPr>
          </w:p>
        </w:tc>
        <w:tc>
          <w:tcPr>
            <w:tcW w:w="450" w:type="dxa"/>
            <w:vAlign w:val="top"/>
          </w:tcPr>
          <w:p w14:paraId="255848F1">
            <w:pPr>
              <w:rPr>
                <w:rFonts w:ascii="Arial"/>
                <w:sz w:val="21"/>
              </w:rPr>
            </w:pPr>
          </w:p>
        </w:tc>
        <w:tc>
          <w:tcPr>
            <w:tcW w:w="386" w:type="dxa"/>
            <w:vAlign w:val="top"/>
          </w:tcPr>
          <w:p w14:paraId="4BD15EA0">
            <w:pPr>
              <w:rPr>
                <w:rFonts w:ascii="Arial"/>
                <w:sz w:val="21"/>
              </w:rPr>
            </w:pPr>
          </w:p>
        </w:tc>
        <w:tc>
          <w:tcPr>
            <w:tcW w:w="435" w:type="dxa"/>
            <w:vAlign w:val="top"/>
          </w:tcPr>
          <w:p w14:paraId="36947195">
            <w:pPr>
              <w:pStyle w:val="14"/>
              <w:spacing w:before="71" w:line="239" w:lineRule="auto"/>
              <w:ind w:left="126"/>
              <w:rPr>
                <w:sz w:val="19"/>
                <w:szCs w:val="19"/>
              </w:rPr>
            </w:pPr>
            <w:r>
              <w:rPr>
                <w:spacing w:val="-1"/>
                <w:sz w:val="19"/>
                <w:szCs w:val="19"/>
              </w:rPr>
              <w:t>32</w:t>
            </w:r>
          </w:p>
        </w:tc>
        <w:tc>
          <w:tcPr>
            <w:tcW w:w="480" w:type="dxa"/>
            <w:vAlign w:val="top"/>
          </w:tcPr>
          <w:p w14:paraId="15E4FA24">
            <w:pPr>
              <w:pStyle w:val="14"/>
              <w:spacing w:before="71" w:line="239" w:lineRule="auto"/>
              <w:ind w:left="197"/>
              <w:rPr>
                <w:sz w:val="19"/>
                <w:szCs w:val="19"/>
              </w:rPr>
            </w:pPr>
            <w:r>
              <w:rPr>
                <w:sz w:val="19"/>
                <w:szCs w:val="19"/>
              </w:rPr>
              <w:t>0</w:t>
            </w:r>
          </w:p>
        </w:tc>
        <w:tc>
          <w:tcPr>
            <w:tcW w:w="468" w:type="dxa"/>
            <w:vAlign w:val="top"/>
          </w:tcPr>
          <w:p w14:paraId="4D34BEAE">
            <w:pPr>
              <w:pStyle w:val="14"/>
              <w:spacing w:before="71" w:line="239" w:lineRule="auto"/>
              <w:ind w:left="144"/>
              <w:rPr>
                <w:sz w:val="19"/>
                <w:szCs w:val="19"/>
              </w:rPr>
            </w:pPr>
            <w:r>
              <w:rPr>
                <w:spacing w:val="-1"/>
                <w:sz w:val="19"/>
                <w:szCs w:val="19"/>
              </w:rPr>
              <w:t>32</w:t>
            </w:r>
          </w:p>
        </w:tc>
        <w:tc>
          <w:tcPr>
            <w:tcW w:w="425" w:type="dxa"/>
            <w:vAlign w:val="top"/>
          </w:tcPr>
          <w:p w14:paraId="409C7862">
            <w:pPr>
              <w:pStyle w:val="14"/>
              <w:spacing w:before="71" w:line="239" w:lineRule="auto"/>
              <w:ind w:left="169"/>
              <w:rPr>
                <w:sz w:val="19"/>
                <w:szCs w:val="19"/>
              </w:rPr>
            </w:pPr>
            <w:r>
              <w:rPr>
                <w:sz w:val="19"/>
                <w:szCs w:val="19"/>
              </w:rPr>
              <w:t>2</w:t>
            </w:r>
          </w:p>
        </w:tc>
        <w:tc>
          <w:tcPr>
            <w:tcW w:w="458" w:type="dxa"/>
            <w:vAlign w:val="top"/>
          </w:tcPr>
          <w:p w14:paraId="072A448C">
            <w:pPr>
              <w:rPr>
                <w:rFonts w:ascii="Arial"/>
                <w:sz w:val="21"/>
              </w:rPr>
            </w:pPr>
          </w:p>
        </w:tc>
        <w:tc>
          <w:tcPr>
            <w:tcW w:w="808" w:type="dxa"/>
            <w:vAlign w:val="top"/>
          </w:tcPr>
          <w:p w14:paraId="409B227C">
            <w:pPr>
              <w:rPr>
                <w:rFonts w:ascii="Arial"/>
                <w:sz w:val="21"/>
              </w:rPr>
            </w:pPr>
          </w:p>
        </w:tc>
        <w:tc>
          <w:tcPr>
            <w:tcW w:w="1013" w:type="dxa"/>
            <w:vAlign w:val="top"/>
          </w:tcPr>
          <w:p w14:paraId="5DA35CEC">
            <w:pPr>
              <w:rPr>
                <w:rFonts w:ascii="Arial"/>
                <w:sz w:val="21"/>
              </w:rPr>
            </w:pPr>
          </w:p>
        </w:tc>
      </w:tr>
      <w:tr w14:paraId="203ADB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1B34B347">
            <w:pPr>
              <w:rPr>
                <w:rFonts w:ascii="Arial"/>
                <w:sz w:val="21"/>
              </w:rPr>
            </w:pPr>
          </w:p>
        </w:tc>
        <w:tc>
          <w:tcPr>
            <w:tcW w:w="271" w:type="dxa"/>
            <w:vMerge w:val="continue"/>
            <w:tcBorders>
              <w:top w:val="nil"/>
              <w:bottom w:val="nil"/>
            </w:tcBorders>
            <w:textDirection w:val="tbRlV"/>
            <w:vAlign w:val="top"/>
          </w:tcPr>
          <w:p w14:paraId="6BDA5555">
            <w:pPr>
              <w:rPr>
                <w:rFonts w:ascii="Arial"/>
                <w:sz w:val="21"/>
              </w:rPr>
            </w:pPr>
          </w:p>
        </w:tc>
        <w:tc>
          <w:tcPr>
            <w:tcW w:w="269" w:type="dxa"/>
            <w:vMerge w:val="continue"/>
            <w:tcBorders>
              <w:top w:val="nil"/>
              <w:bottom w:val="nil"/>
            </w:tcBorders>
            <w:textDirection w:val="tbRlV"/>
            <w:vAlign w:val="top"/>
          </w:tcPr>
          <w:p w14:paraId="2BCB83C2">
            <w:pPr>
              <w:rPr>
                <w:rFonts w:ascii="Arial"/>
                <w:sz w:val="21"/>
              </w:rPr>
            </w:pPr>
          </w:p>
        </w:tc>
        <w:tc>
          <w:tcPr>
            <w:tcW w:w="1326" w:type="dxa"/>
            <w:vAlign w:val="top"/>
          </w:tcPr>
          <w:p w14:paraId="41014D17">
            <w:pPr>
              <w:pStyle w:val="14"/>
              <w:spacing w:before="73" w:line="237" w:lineRule="auto"/>
              <w:ind w:left="167"/>
              <w:rPr>
                <w:sz w:val="19"/>
                <w:szCs w:val="19"/>
              </w:rPr>
            </w:pPr>
            <w:r>
              <w:rPr>
                <w:spacing w:val="4"/>
                <w:sz w:val="19"/>
                <w:szCs w:val="19"/>
              </w:rPr>
              <w:t>2340013012</w:t>
            </w:r>
          </w:p>
        </w:tc>
        <w:tc>
          <w:tcPr>
            <w:tcW w:w="1397" w:type="dxa"/>
            <w:vAlign w:val="top"/>
          </w:tcPr>
          <w:p w14:paraId="27DDAFD7">
            <w:pPr>
              <w:pStyle w:val="14"/>
              <w:spacing w:before="73" w:line="231" w:lineRule="auto"/>
              <w:ind w:left="133"/>
              <w:rPr>
                <w:sz w:val="19"/>
                <w:szCs w:val="19"/>
              </w:rPr>
            </w:pPr>
            <w:r>
              <w:rPr>
                <w:spacing w:val="3"/>
                <w:sz w:val="19"/>
                <w:szCs w:val="19"/>
              </w:rPr>
              <w:t>中外音乐欣赏</w:t>
            </w:r>
          </w:p>
        </w:tc>
        <w:tc>
          <w:tcPr>
            <w:tcW w:w="450" w:type="dxa"/>
            <w:vAlign w:val="top"/>
          </w:tcPr>
          <w:p w14:paraId="4D0E7F93">
            <w:pPr>
              <w:rPr>
                <w:rFonts w:ascii="Arial"/>
                <w:sz w:val="21"/>
              </w:rPr>
            </w:pPr>
          </w:p>
        </w:tc>
        <w:tc>
          <w:tcPr>
            <w:tcW w:w="465" w:type="dxa"/>
            <w:vAlign w:val="top"/>
          </w:tcPr>
          <w:p w14:paraId="4D8B2BF4">
            <w:pPr>
              <w:rPr>
                <w:rFonts w:ascii="Arial"/>
                <w:sz w:val="21"/>
              </w:rPr>
            </w:pPr>
          </w:p>
        </w:tc>
        <w:tc>
          <w:tcPr>
            <w:tcW w:w="435" w:type="dxa"/>
            <w:vAlign w:val="top"/>
          </w:tcPr>
          <w:p w14:paraId="3CAEFE76">
            <w:pPr>
              <w:rPr>
                <w:rFonts w:ascii="Arial"/>
                <w:sz w:val="21"/>
              </w:rPr>
            </w:pPr>
          </w:p>
        </w:tc>
        <w:tc>
          <w:tcPr>
            <w:tcW w:w="479" w:type="dxa"/>
            <w:vAlign w:val="top"/>
          </w:tcPr>
          <w:p w14:paraId="565F02C9">
            <w:pPr>
              <w:rPr>
                <w:rFonts w:ascii="Arial"/>
                <w:sz w:val="21"/>
              </w:rPr>
            </w:pPr>
          </w:p>
        </w:tc>
        <w:tc>
          <w:tcPr>
            <w:tcW w:w="450" w:type="dxa"/>
            <w:vAlign w:val="top"/>
          </w:tcPr>
          <w:p w14:paraId="450460A8">
            <w:pPr>
              <w:rPr>
                <w:rFonts w:ascii="Arial"/>
                <w:sz w:val="21"/>
              </w:rPr>
            </w:pPr>
          </w:p>
        </w:tc>
        <w:tc>
          <w:tcPr>
            <w:tcW w:w="386" w:type="dxa"/>
            <w:vAlign w:val="top"/>
          </w:tcPr>
          <w:p w14:paraId="46D7573A">
            <w:pPr>
              <w:rPr>
                <w:rFonts w:ascii="Arial"/>
                <w:sz w:val="21"/>
              </w:rPr>
            </w:pPr>
          </w:p>
        </w:tc>
        <w:tc>
          <w:tcPr>
            <w:tcW w:w="435" w:type="dxa"/>
            <w:vAlign w:val="top"/>
          </w:tcPr>
          <w:p w14:paraId="76F6BF87">
            <w:pPr>
              <w:pStyle w:val="14"/>
              <w:spacing w:before="73" w:line="237" w:lineRule="auto"/>
              <w:ind w:left="126"/>
              <w:rPr>
                <w:sz w:val="19"/>
                <w:szCs w:val="19"/>
              </w:rPr>
            </w:pPr>
            <w:r>
              <w:rPr>
                <w:spacing w:val="-1"/>
                <w:sz w:val="19"/>
                <w:szCs w:val="19"/>
              </w:rPr>
              <w:t>32</w:t>
            </w:r>
          </w:p>
        </w:tc>
        <w:tc>
          <w:tcPr>
            <w:tcW w:w="480" w:type="dxa"/>
            <w:vAlign w:val="top"/>
          </w:tcPr>
          <w:p w14:paraId="314E6C89">
            <w:pPr>
              <w:pStyle w:val="14"/>
              <w:spacing w:before="73" w:line="237" w:lineRule="auto"/>
              <w:ind w:left="160"/>
              <w:rPr>
                <w:sz w:val="19"/>
                <w:szCs w:val="19"/>
              </w:rPr>
            </w:pPr>
            <w:r>
              <w:rPr>
                <w:spacing w:val="-6"/>
                <w:sz w:val="19"/>
                <w:szCs w:val="19"/>
              </w:rPr>
              <w:t>16</w:t>
            </w:r>
          </w:p>
        </w:tc>
        <w:tc>
          <w:tcPr>
            <w:tcW w:w="468" w:type="dxa"/>
            <w:vAlign w:val="top"/>
          </w:tcPr>
          <w:p w14:paraId="6C9D0044">
            <w:pPr>
              <w:pStyle w:val="14"/>
              <w:spacing w:before="73" w:line="237" w:lineRule="auto"/>
              <w:ind w:left="155"/>
              <w:rPr>
                <w:sz w:val="19"/>
                <w:szCs w:val="19"/>
              </w:rPr>
            </w:pPr>
            <w:r>
              <w:rPr>
                <w:spacing w:val="-6"/>
                <w:sz w:val="19"/>
                <w:szCs w:val="19"/>
              </w:rPr>
              <w:t>16</w:t>
            </w:r>
          </w:p>
        </w:tc>
        <w:tc>
          <w:tcPr>
            <w:tcW w:w="425" w:type="dxa"/>
            <w:vAlign w:val="top"/>
          </w:tcPr>
          <w:p w14:paraId="7FA77A9B">
            <w:pPr>
              <w:pStyle w:val="14"/>
              <w:spacing w:before="73" w:line="237" w:lineRule="auto"/>
              <w:ind w:left="169"/>
              <w:rPr>
                <w:sz w:val="19"/>
                <w:szCs w:val="19"/>
              </w:rPr>
            </w:pPr>
            <w:r>
              <w:rPr>
                <w:sz w:val="19"/>
                <w:szCs w:val="19"/>
              </w:rPr>
              <w:t>2</w:t>
            </w:r>
          </w:p>
        </w:tc>
        <w:tc>
          <w:tcPr>
            <w:tcW w:w="458" w:type="dxa"/>
            <w:vAlign w:val="top"/>
          </w:tcPr>
          <w:p w14:paraId="5E9D75D1">
            <w:pPr>
              <w:rPr>
                <w:rFonts w:ascii="Arial"/>
                <w:sz w:val="21"/>
              </w:rPr>
            </w:pPr>
          </w:p>
        </w:tc>
        <w:tc>
          <w:tcPr>
            <w:tcW w:w="808" w:type="dxa"/>
            <w:vAlign w:val="top"/>
          </w:tcPr>
          <w:p w14:paraId="57D79B11">
            <w:pPr>
              <w:rPr>
                <w:rFonts w:ascii="Arial"/>
                <w:sz w:val="21"/>
              </w:rPr>
            </w:pPr>
          </w:p>
        </w:tc>
        <w:tc>
          <w:tcPr>
            <w:tcW w:w="1013" w:type="dxa"/>
            <w:vAlign w:val="top"/>
          </w:tcPr>
          <w:p w14:paraId="30664A22">
            <w:pPr>
              <w:rPr>
                <w:rFonts w:ascii="Arial"/>
                <w:sz w:val="21"/>
              </w:rPr>
            </w:pPr>
          </w:p>
        </w:tc>
      </w:tr>
      <w:tr w14:paraId="16041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0849E27C">
            <w:pPr>
              <w:rPr>
                <w:rFonts w:ascii="Arial"/>
                <w:sz w:val="21"/>
              </w:rPr>
            </w:pPr>
          </w:p>
        </w:tc>
        <w:tc>
          <w:tcPr>
            <w:tcW w:w="271" w:type="dxa"/>
            <w:vMerge w:val="continue"/>
            <w:tcBorders>
              <w:top w:val="nil"/>
              <w:bottom w:val="nil"/>
            </w:tcBorders>
            <w:textDirection w:val="tbRlV"/>
            <w:vAlign w:val="top"/>
          </w:tcPr>
          <w:p w14:paraId="201DBFBC">
            <w:pPr>
              <w:rPr>
                <w:rFonts w:ascii="Arial"/>
                <w:sz w:val="21"/>
              </w:rPr>
            </w:pPr>
          </w:p>
        </w:tc>
        <w:tc>
          <w:tcPr>
            <w:tcW w:w="269" w:type="dxa"/>
            <w:vMerge w:val="continue"/>
            <w:tcBorders>
              <w:top w:val="nil"/>
              <w:bottom w:val="nil"/>
            </w:tcBorders>
            <w:textDirection w:val="tbRlV"/>
            <w:vAlign w:val="top"/>
          </w:tcPr>
          <w:p w14:paraId="04C4F89E">
            <w:pPr>
              <w:rPr>
                <w:rFonts w:ascii="Arial"/>
                <w:sz w:val="21"/>
              </w:rPr>
            </w:pPr>
          </w:p>
        </w:tc>
        <w:tc>
          <w:tcPr>
            <w:tcW w:w="1326" w:type="dxa"/>
            <w:vAlign w:val="top"/>
          </w:tcPr>
          <w:p w14:paraId="790D9092">
            <w:pPr>
              <w:pStyle w:val="14"/>
              <w:spacing w:before="72" w:line="238" w:lineRule="auto"/>
              <w:ind w:left="167"/>
              <w:rPr>
                <w:sz w:val="19"/>
                <w:szCs w:val="19"/>
              </w:rPr>
            </w:pPr>
            <w:r>
              <w:rPr>
                <w:spacing w:val="4"/>
                <w:sz w:val="19"/>
                <w:szCs w:val="19"/>
              </w:rPr>
              <w:t>2310013062</w:t>
            </w:r>
          </w:p>
        </w:tc>
        <w:tc>
          <w:tcPr>
            <w:tcW w:w="1397" w:type="dxa"/>
            <w:vAlign w:val="top"/>
          </w:tcPr>
          <w:p w14:paraId="3E5E6B0F">
            <w:pPr>
              <w:pStyle w:val="14"/>
              <w:spacing w:before="72" w:line="231" w:lineRule="auto"/>
              <w:ind w:left="311"/>
              <w:rPr>
                <w:sz w:val="19"/>
                <w:szCs w:val="19"/>
              </w:rPr>
            </w:pPr>
            <w:r>
              <w:rPr>
                <w:spacing w:val="5"/>
                <w:sz w:val="19"/>
                <w:szCs w:val="19"/>
              </w:rPr>
              <w:t>影视鉴赏</w:t>
            </w:r>
          </w:p>
        </w:tc>
        <w:tc>
          <w:tcPr>
            <w:tcW w:w="450" w:type="dxa"/>
            <w:vAlign w:val="top"/>
          </w:tcPr>
          <w:p w14:paraId="607D1782">
            <w:pPr>
              <w:rPr>
                <w:rFonts w:ascii="Arial"/>
                <w:sz w:val="21"/>
              </w:rPr>
            </w:pPr>
          </w:p>
        </w:tc>
        <w:tc>
          <w:tcPr>
            <w:tcW w:w="465" w:type="dxa"/>
            <w:vAlign w:val="top"/>
          </w:tcPr>
          <w:p w14:paraId="0AD10858">
            <w:pPr>
              <w:rPr>
                <w:rFonts w:ascii="Arial"/>
                <w:sz w:val="21"/>
              </w:rPr>
            </w:pPr>
          </w:p>
        </w:tc>
        <w:tc>
          <w:tcPr>
            <w:tcW w:w="435" w:type="dxa"/>
            <w:vAlign w:val="top"/>
          </w:tcPr>
          <w:p w14:paraId="2453BDDE">
            <w:pPr>
              <w:rPr>
                <w:rFonts w:ascii="Arial"/>
                <w:sz w:val="21"/>
              </w:rPr>
            </w:pPr>
          </w:p>
        </w:tc>
        <w:tc>
          <w:tcPr>
            <w:tcW w:w="479" w:type="dxa"/>
            <w:vAlign w:val="top"/>
          </w:tcPr>
          <w:p w14:paraId="189E91E2">
            <w:pPr>
              <w:rPr>
                <w:rFonts w:ascii="Arial"/>
                <w:sz w:val="21"/>
              </w:rPr>
            </w:pPr>
          </w:p>
        </w:tc>
        <w:tc>
          <w:tcPr>
            <w:tcW w:w="450" w:type="dxa"/>
            <w:vAlign w:val="top"/>
          </w:tcPr>
          <w:p w14:paraId="35A8DD1B">
            <w:pPr>
              <w:rPr>
                <w:rFonts w:ascii="Arial"/>
                <w:sz w:val="21"/>
              </w:rPr>
            </w:pPr>
          </w:p>
        </w:tc>
        <w:tc>
          <w:tcPr>
            <w:tcW w:w="386" w:type="dxa"/>
            <w:vAlign w:val="top"/>
          </w:tcPr>
          <w:p w14:paraId="2EF77C61">
            <w:pPr>
              <w:rPr>
                <w:rFonts w:ascii="Arial"/>
                <w:sz w:val="21"/>
              </w:rPr>
            </w:pPr>
          </w:p>
        </w:tc>
        <w:tc>
          <w:tcPr>
            <w:tcW w:w="435" w:type="dxa"/>
            <w:vAlign w:val="top"/>
          </w:tcPr>
          <w:p w14:paraId="02B542F3">
            <w:pPr>
              <w:pStyle w:val="14"/>
              <w:spacing w:before="72" w:line="238" w:lineRule="auto"/>
              <w:ind w:left="126"/>
              <w:rPr>
                <w:sz w:val="19"/>
                <w:szCs w:val="19"/>
              </w:rPr>
            </w:pPr>
            <w:r>
              <w:rPr>
                <w:spacing w:val="-1"/>
                <w:sz w:val="19"/>
                <w:szCs w:val="19"/>
              </w:rPr>
              <w:t>32</w:t>
            </w:r>
          </w:p>
        </w:tc>
        <w:tc>
          <w:tcPr>
            <w:tcW w:w="480" w:type="dxa"/>
            <w:vAlign w:val="top"/>
          </w:tcPr>
          <w:p w14:paraId="312B52B6">
            <w:pPr>
              <w:pStyle w:val="14"/>
              <w:spacing w:before="72" w:line="238" w:lineRule="auto"/>
              <w:ind w:left="160"/>
              <w:rPr>
                <w:sz w:val="19"/>
                <w:szCs w:val="19"/>
              </w:rPr>
            </w:pPr>
            <w:r>
              <w:rPr>
                <w:spacing w:val="-6"/>
                <w:sz w:val="19"/>
                <w:szCs w:val="19"/>
              </w:rPr>
              <w:t>16</w:t>
            </w:r>
          </w:p>
        </w:tc>
        <w:tc>
          <w:tcPr>
            <w:tcW w:w="468" w:type="dxa"/>
            <w:vAlign w:val="top"/>
          </w:tcPr>
          <w:p w14:paraId="48B2CEA4">
            <w:pPr>
              <w:pStyle w:val="14"/>
              <w:spacing w:before="72" w:line="238" w:lineRule="auto"/>
              <w:ind w:left="155"/>
              <w:rPr>
                <w:sz w:val="19"/>
                <w:szCs w:val="19"/>
              </w:rPr>
            </w:pPr>
            <w:r>
              <w:rPr>
                <w:spacing w:val="-6"/>
                <w:sz w:val="19"/>
                <w:szCs w:val="19"/>
              </w:rPr>
              <w:t>16</w:t>
            </w:r>
          </w:p>
        </w:tc>
        <w:tc>
          <w:tcPr>
            <w:tcW w:w="425" w:type="dxa"/>
            <w:vAlign w:val="top"/>
          </w:tcPr>
          <w:p w14:paraId="15A2DBC7">
            <w:pPr>
              <w:pStyle w:val="14"/>
              <w:spacing w:before="72" w:line="238" w:lineRule="auto"/>
              <w:ind w:left="169"/>
              <w:rPr>
                <w:sz w:val="19"/>
                <w:szCs w:val="19"/>
              </w:rPr>
            </w:pPr>
            <w:r>
              <w:rPr>
                <w:sz w:val="19"/>
                <w:szCs w:val="19"/>
              </w:rPr>
              <w:t>2</w:t>
            </w:r>
          </w:p>
        </w:tc>
        <w:tc>
          <w:tcPr>
            <w:tcW w:w="458" w:type="dxa"/>
            <w:vAlign w:val="top"/>
          </w:tcPr>
          <w:p w14:paraId="604D0B08">
            <w:pPr>
              <w:rPr>
                <w:rFonts w:ascii="Arial"/>
                <w:sz w:val="21"/>
              </w:rPr>
            </w:pPr>
          </w:p>
        </w:tc>
        <w:tc>
          <w:tcPr>
            <w:tcW w:w="808" w:type="dxa"/>
            <w:vAlign w:val="top"/>
          </w:tcPr>
          <w:p w14:paraId="076E6389">
            <w:pPr>
              <w:rPr>
                <w:rFonts w:ascii="Arial"/>
                <w:sz w:val="21"/>
              </w:rPr>
            </w:pPr>
          </w:p>
        </w:tc>
        <w:tc>
          <w:tcPr>
            <w:tcW w:w="1013" w:type="dxa"/>
            <w:vAlign w:val="top"/>
          </w:tcPr>
          <w:p w14:paraId="194200B3">
            <w:pPr>
              <w:rPr>
                <w:rFonts w:ascii="Arial"/>
                <w:sz w:val="21"/>
              </w:rPr>
            </w:pPr>
          </w:p>
        </w:tc>
      </w:tr>
      <w:tr w14:paraId="7C3A81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7" w:hRule="atLeast"/>
        </w:trPr>
        <w:tc>
          <w:tcPr>
            <w:tcW w:w="544" w:type="dxa"/>
            <w:vMerge w:val="continue"/>
            <w:tcBorders>
              <w:top w:val="nil"/>
              <w:bottom w:val="nil"/>
            </w:tcBorders>
            <w:vAlign w:val="top"/>
          </w:tcPr>
          <w:p w14:paraId="241731D9">
            <w:pPr>
              <w:rPr>
                <w:rFonts w:ascii="Arial"/>
                <w:sz w:val="21"/>
              </w:rPr>
            </w:pPr>
          </w:p>
        </w:tc>
        <w:tc>
          <w:tcPr>
            <w:tcW w:w="271" w:type="dxa"/>
            <w:vMerge w:val="continue"/>
            <w:tcBorders>
              <w:top w:val="nil"/>
              <w:bottom w:val="nil"/>
            </w:tcBorders>
            <w:textDirection w:val="tbRlV"/>
            <w:vAlign w:val="top"/>
          </w:tcPr>
          <w:p w14:paraId="1DC7FE57">
            <w:pPr>
              <w:rPr>
                <w:rFonts w:ascii="Arial"/>
                <w:sz w:val="21"/>
              </w:rPr>
            </w:pPr>
          </w:p>
        </w:tc>
        <w:tc>
          <w:tcPr>
            <w:tcW w:w="269" w:type="dxa"/>
            <w:vMerge w:val="continue"/>
            <w:tcBorders>
              <w:top w:val="nil"/>
              <w:bottom w:val="nil"/>
            </w:tcBorders>
            <w:textDirection w:val="tbRlV"/>
            <w:vAlign w:val="top"/>
          </w:tcPr>
          <w:p w14:paraId="796B6F16">
            <w:pPr>
              <w:rPr>
                <w:rFonts w:ascii="Arial"/>
                <w:sz w:val="21"/>
              </w:rPr>
            </w:pPr>
          </w:p>
        </w:tc>
        <w:tc>
          <w:tcPr>
            <w:tcW w:w="1326" w:type="dxa"/>
            <w:vAlign w:val="top"/>
          </w:tcPr>
          <w:p w14:paraId="75774209">
            <w:pPr>
              <w:pStyle w:val="14"/>
              <w:spacing w:before="71" w:line="239" w:lineRule="auto"/>
              <w:ind w:left="167"/>
              <w:rPr>
                <w:sz w:val="19"/>
                <w:szCs w:val="19"/>
              </w:rPr>
            </w:pPr>
            <w:r>
              <w:rPr>
                <w:spacing w:val="4"/>
                <w:sz w:val="19"/>
                <w:szCs w:val="19"/>
              </w:rPr>
              <w:t>2320013012</w:t>
            </w:r>
          </w:p>
        </w:tc>
        <w:tc>
          <w:tcPr>
            <w:tcW w:w="1397" w:type="dxa"/>
            <w:vAlign w:val="top"/>
          </w:tcPr>
          <w:p w14:paraId="73C88519">
            <w:pPr>
              <w:pStyle w:val="14"/>
              <w:spacing w:before="71" w:line="231" w:lineRule="auto"/>
              <w:ind w:left="107"/>
              <w:rPr>
                <w:sz w:val="19"/>
                <w:szCs w:val="19"/>
              </w:rPr>
            </w:pPr>
            <w:r>
              <w:rPr>
                <w:spacing w:val="7"/>
                <w:sz w:val="19"/>
                <w:szCs w:val="19"/>
              </w:rPr>
              <w:t>播音主持艺术</w:t>
            </w:r>
          </w:p>
        </w:tc>
        <w:tc>
          <w:tcPr>
            <w:tcW w:w="450" w:type="dxa"/>
            <w:vAlign w:val="top"/>
          </w:tcPr>
          <w:p w14:paraId="4DB0FA1C">
            <w:pPr>
              <w:rPr>
                <w:rFonts w:ascii="Arial"/>
                <w:sz w:val="21"/>
              </w:rPr>
            </w:pPr>
          </w:p>
        </w:tc>
        <w:tc>
          <w:tcPr>
            <w:tcW w:w="465" w:type="dxa"/>
            <w:vAlign w:val="top"/>
          </w:tcPr>
          <w:p w14:paraId="2B5C7556">
            <w:pPr>
              <w:rPr>
                <w:rFonts w:ascii="Arial"/>
                <w:sz w:val="21"/>
              </w:rPr>
            </w:pPr>
          </w:p>
        </w:tc>
        <w:tc>
          <w:tcPr>
            <w:tcW w:w="435" w:type="dxa"/>
            <w:vAlign w:val="top"/>
          </w:tcPr>
          <w:p w14:paraId="188E7AB9">
            <w:pPr>
              <w:rPr>
                <w:rFonts w:ascii="Arial"/>
                <w:sz w:val="21"/>
              </w:rPr>
            </w:pPr>
          </w:p>
        </w:tc>
        <w:tc>
          <w:tcPr>
            <w:tcW w:w="479" w:type="dxa"/>
            <w:vAlign w:val="top"/>
          </w:tcPr>
          <w:p w14:paraId="7CDD5CFD">
            <w:pPr>
              <w:rPr>
                <w:rFonts w:ascii="Arial"/>
                <w:sz w:val="21"/>
              </w:rPr>
            </w:pPr>
          </w:p>
        </w:tc>
        <w:tc>
          <w:tcPr>
            <w:tcW w:w="450" w:type="dxa"/>
            <w:vAlign w:val="top"/>
          </w:tcPr>
          <w:p w14:paraId="31498A3B">
            <w:pPr>
              <w:rPr>
                <w:rFonts w:ascii="Arial"/>
                <w:sz w:val="21"/>
              </w:rPr>
            </w:pPr>
          </w:p>
        </w:tc>
        <w:tc>
          <w:tcPr>
            <w:tcW w:w="386" w:type="dxa"/>
            <w:vAlign w:val="top"/>
          </w:tcPr>
          <w:p w14:paraId="33189ABA">
            <w:pPr>
              <w:rPr>
                <w:rFonts w:ascii="Arial"/>
                <w:sz w:val="21"/>
              </w:rPr>
            </w:pPr>
          </w:p>
        </w:tc>
        <w:tc>
          <w:tcPr>
            <w:tcW w:w="435" w:type="dxa"/>
            <w:vAlign w:val="top"/>
          </w:tcPr>
          <w:p w14:paraId="32815DE3">
            <w:pPr>
              <w:pStyle w:val="14"/>
              <w:spacing w:before="71" w:line="239" w:lineRule="auto"/>
              <w:ind w:left="126"/>
              <w:rPr>
                <w:sz w:val="19"/>
                <w:szCs w:val="19"/>
              </w:rPr>
            </w:pPr>
            <w:r>
              <w:rPr>
                <w:spacing w:val="-1"/>
                <w:sz w:val="19"/>
                <w:szCs w:val="19"/>
              </w:rPr>
              <w:t>32</w:t>
            </w:r>
          </w:p>
        </w:tc>
        <w:tc>
          <w:tcPr>
            <w:tcW w:w="480" w:type="dxa"/>
            <w:vAlign w:val="top"/>
          </w:tcPr>
          <w:p w14:paraId="07A5F285">
            <w:pPr>
              <w:pStyle w:val="14"/>
              <w:spacing w:before="71" w:line="239" w:lineRule="auto"/>
              <w:ind w:left="196"/>
              <w:rPr>
                <w:sz w:val="19"/>
                <w:szCs w:val="19"/>
              </w:rPr>
            </w:pPr>
            <w:r>
              <w:rPr>
                <w:sz w:val="19"/>
                <w:szCs w:val="19"/>
              </w:rPr>
              <w:t>8</w:t>
            </w:r>
          </w:p>
        </w:tc>
        <w:tc>
          <w:tcPr>
            <w:tcW w:w="468" w:type="dxa"/>
            <w:vAlign w:val="top"/>
          </w:tcPr>
          <w:p w14:paraId="5B9C4A02">
            <w:pPr>
              <w:pStyle w:val="14"/>
              <w:spacing w:before="71" w:line="239" w:lineRule="auto"/>
              <w:ind w:left="143"/>
              <w:rPr>
                <w:sz w:val="19"/>
                <w:szCs w:val="19"/>
              </w:rPr>
            </w:pPr>
            <w:r>
              <w:rPr>
                <w:sz w:val="19"/>
                <w:szCs w:val="19"/>
              </w:rPr>
              <w:t>24</w:t>
            </w:r>
          </w:p>
        </w:tc>
        <w:tc>
          <w:tcPr>
            <w:tcW w:w="425" w:type="dxa"/>
            <w:vAlign w:val="top"/>
          </w:tcPr>
          <w:p w14:paraId="6A57664F">
            <w:pPr>
              <w:pStyle w:val="14"/>
              <w:spacing w:before="71" w:line="239" w:lineRule="auto"/>
              <w:ind w:left="169"/>
              <w:rPr>
                <w:sz w:val="19"/>
                <w:szCs w:val="19"/>
              </w:rPr>
            </w:pPr>
            <w:r>
              <w:rPr>
                <w:sz w:val="19"/>
                <w:szCs w:val="19"/>
              </w:rPr>
              <w:t>2</w:t>
            </w:r>
          </w:p>
        </w:tc>
        <w:tc>
          <w:tcPr>
            <w:tcW w:w="458" w:type="dxa"/>
            <w:vAlign w:val="top"/>
          </w:tcPr>
          <w:p w14:paraId="0F00CC5C">
            <w:pPr>
              <w:rPr>
                <w:rFonts w:ascii="Arial"/>
                <w:sz w:val="21"/>
              </w:rPr>
            </w:pPr>
          </w:p>
        </w:tc>
        <w:tc>
          <w:tcPr>
            <w:tcW w:w="808" w:type="dxa"/>
            <w:vAlign w:val="top"/>
          </w:tcPr>
          <w:p w14:paraId="0A68CF16">
            <w:pPr>
              <w:rPr>
                <w:rFonts w:ascii="Arial"/>
                <w:sz w:val="21"/>
              </w:rPr>
            </w:pPr>
          </w:p>
        </w:tc>
        <w:tc>
          <w:tcPr>
            <w:tcW w:w="1013" w:type="dxa"/>
            <w:vAlign w:val="top"/>
          </w:tcPr>
          <w:p w14:paraId="552D1790">
            <w:pPr>
              <w:rPr>
                <w:rFonts w:ascii="Arial"/>
                <w:sz w:val="21"/>
              </w:rPr>
            </w:pPr>
          </w:p>
        </w:tc>
      </w:tr>
      <w:tr w14:paraId="17A363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3B49FDD4">
            <w:pPr>
              <w:rPr>
                <w:rFonts w:ascii="Arial"/>
                <w:sz w:val="21"/>
              </w:rPr>
            </w:pPr>
          </w:p>
        </w:tc>
        <w:tc>
          <w:tcPr>
            <w:tcW w:w="271" w:type="dxa"/>
            <w:vMerge w:val="continue"/>
            <w:tcBorders>
              <w:top w:val="nil"/>
              <w:bottom w:val="nil"/>
            </w:tcBorders>
            <w:textDirection w:val="tbRlV"/>
            <w:vAlign w:val="top"/>
          </w:tcPr>
          <w:p w14:paraId="3BEB0625">
            <w:pPr>
              <w:rPr>
                <w:rFonts w:ascii="Arial"/>
                <w:sz w:val="21"/>
              </w:rPr>
            </w:pPr>
          </w:p>
        </w:tc>
        <w:tc>
          <w:tcPr>
            <w:tcW w:w="269" w:type="dxa"/>
            <w:vMerge w:val="continue"/>
            <w:tcBorders>
              <w:top w:val="nil"/>
              <w:bottom w:val="nil"/>
            </w:tcBorders>
            <w:textDirection w:val="tbRlV"/>
            <w:vAlign w:val="top"/>
          </w:tcPr>
          <w:p w14:paraId="164D1FBE">
            <w:pPr>
              <w:rPr>
                <w:rFonts w:ascii="Arial"/>
                <w:sz w:val="21"/>
              </w:rPr>
            </w:pPr>
          </w:p>
        </w:tc>
        <w:tc>
          <w:tcPr>
            <w:tcW w:w="1326" w:type="dxa"/>
            <w:vAlign w:val="top"/>
          </w:tcPr>
          <w:p w14:paraId="4BD3396C">
            <w:pPr>
              <w:pStyle w:val="14"/>
              <w:spacing w:before="73" w:line="237" w:lineRule="auto"/>
              <w:ind w:left="167"/>
              <w:rPr>
                <w:sz w:val="19"/>
                <w:szCs w:val="19"/>
              </w:rPr>
            </w:pPr>
            <w:r>
              <w:rPr>
                <w:spacing w:val="4"/>
                <w:sz w:val="19"/>
                <w:szCs w:val="19"/>
              </w:rPr>
              <w:t>2310013082</w:t>
            </w:r>
          </w:p>
        </w:tc>
        <w:tc>
          <w:tcPr>
            <w:tcW w:w="1397" w:type="dxa"/>
            <w:vAlign w:val="top"/>
          </w:tcPr>
          <w:p w14:paraId="645C95B0">
            <w:pPr>
              <w:pStyle w:val="14"/>
              <w:spacing w:before="72" w:line="229" w:lineRule="auto"/>
              <w:ind w:left="308"/>
              <w:rPr>
                <w:sz w:val="19"/>
                <w:szCs w:val="19"/>
              </w:rPr>
            </w:pPr>
            <w:r>
              <w:rPr>
                <w:spacing w:val="6"/>
                <w:sz w:val="19"/>
                <w:szCs w:val="19"/>
              </w:rPr>
              <w:t>教育写作</w:t>
            </w:r>
          </w:p>
        </w:tc>
        <w:tc>
          <w:tcPr>
            <w:tcW w:w="450" w:type="dxa"/>
            <w:vAlign w:val="top"/>
          </w:tcPr>
          <w:p w14:paraId="1E72E738">
            <w:pPr>
              <w:rPr>
                <w:rFonts w:ascii="Arial"/>
                <w:sz w:val="21"/>
              </w:rPr>
            </w:pPr>
          </w:p>
        </w:tc>
        <w:tc>
          <w:tcPr>
            <w:tcW w:w="465" w:type="dxa"/>
            <w:vAlign w:val="top"/>
          </w:tcPr>
          <w:p w14:paraId="580DB08E">
            <w:pPr>
              <w:rPr>
                <w:rFonts w:ascii="Arial"/>
                <w:sz w:val="21"/>
              </w:rPr>
            </w:pPr>
          </w:p>
        </w:tc>
        <w:tc>
          <w:tcPr>
            <w:tcW w:w="435" w:type="dxa"/>
            <w:vAlign w:val="top"/>
          </w:tcPr>
          <w:p w14:paraId="52E4E133">
            <w:pPr>
              <w:rPr>
                <w:rFonts w:ascii="Arial"/>
                <w:sz w:val="21"/>
              </w:rPr>
            </w:pPr>
          </w:p>
        </w:tc>
        <w:tc>
          <w:tcPr>
            <w:tcW w:w="479" w:type="dxa"/>
            <w:vAlign w:val="top"/>
          </w:tcPr>
          <w:p w14:paraId="4DA452B2">
            <w:pPr>
              <w:rPr>
                <w:rFonts w:ascii="Arial"/>
                <w:sz w:val="21"/>
              </w:rPr>
            </w:pPr>
          </w:p>
        </w:tc>
        <w:tc>
          <w:tcPr>
            <w:tcW w:w="450" w:type="dxa"/>
            <w:vAlign w:val="top"/>
          </w:tcPr>
          <w:p w14:paraId="4B399272">
            <w:pPr>
              <w:rPr>
                <w:rFonts w:ascii="Arial"/>
                <w:sz w:val="21"/>
              </w:rPr>
            </w:pPr>
          </w:p>
        </w:tc>
        <w:tc>
          <w:tcPr>
            <w:tcW w:w="386" w:type="dxa"/>
            <w:vAlign w:val="top"/>
          </w:tcPr>
          <w:p w14:paraId="7599FC07">
            <w:pPr>
              <w:rPr>
                <w:rFonts w:ascii="Arial"/>
                <w:sz w:val="21"/>
              </w:rPr>
            </w:pPr>
          </w:p>
        </w:tc>
        <w:tc>
          <w:tcPr>
            <w:tcW w:w="435" w:type="dxa"/>
            <w:vAlign w:val="top"/>
          </w:tcPr>
          <w:p w14:paraId="20AC00B8">
            <w:pPr>
              <w:pStyle w:val="14"/>
              <w:spacing w:before="73" w:line="237" w:lineRule="auto"/>
              <w:ind w:left="126"/>
              <w:rPr>
                <w:sz w:val="19"/>
                <w:szCs w:val="19"/>
              </w:rPr>
            </w:pPr>
            <w:r>
              <w:rPr>
                <w:spacing w:val="-1"/>
                <w:sz w:val="19"/>
                <w:szCs w:val="19"/>
              </w:rPr>
              <w:t>32</w:t>
            </w:r>
          </w:p>
        </w:tc>
        <w:tc>
          <w:tcPr>
            <w:tcW w:w="480" w:type="dxa"/>
            <w:vAlign w:val="top"/>
          </w:tcPr>
          <w:p w14:paraId="12F0F03C">
            <w:pPr>
              <w:pStyle w:val="14"/>
              <w:spacing w:before="73" w:line="237" w:lineRule="auto"/>
              <w:ind w:left="196"/>
              <w:rPr>
                <w:sz w:val="19"/>
                <w:szCs w:val="19"/>
              </w:rPr>
            </w:pPr>
            <w:r>
              <w:rPr>
                <w:sz w:val="19"/>
                <w:szCs w:val="19"/>
              </w:rPr>
              <w:t>8</w:t>
            </w:r>
          </w:p>
        </w:tc>
        <w:tc>
          <w:tcPr>
            <w:tcW w:w="468" w:type="dxa"/>
            <w:vAlign w:val="top"/>
          </w:tcPr>
          <w:p w14:paraId="6775F6B3">
            <w:pPr>
              <w:pStyle w:val="14"/>
              <w:spacing w:before="73" w:line="237" w:lineRule="auto"/>
              <w:ind w:left="143"/>
              <w:rPr>
                <w:sz w:val="19"/>
                <w:szCs w:val="19"/>
              </w:rPr>
            </w:pPr>
            <w:r>
              <w:rPr>
                <w:sz w:val="19"/>
                <w:szCs w:val="19"/>
              </w:rPr>
              <w:t>24</w:t>
            </w:r>
          </w:p>
        </w:tc>
        <w:tc>
          <w:tcPr>
            <w:tcW w:w="425" w:type="dxa"/>
            <w:vAlign w:val="top"/>
          </w:tcPr>
          <w:p w14:paraId="7FE8E011">
            <w:pPr>
              <w:pStyle w:val="14"/>
              <w:spacing w:before="73" w:line="237" w:lineRule="auto"/>
              <w:ind w:left="169"/>
              <w:rPr>
                <w:sz w:val="19"/>
                <w:szCs w:val="19"/>
              </w:rPr>
            </w:pPr>
            <w:r>
              <w:rPr>
                <w:sz w:val="19"/>
                <w:szCs w:val="19"/>
              </w:rPr>
              <w:t>2</w:t>
            </w:r>
          </w:p>
        </w:tc>
        <w:tc>
          <w:tcPr>
            <w:tcW w:w="458" w:type="dxa"/>
            <w:vAlign w:val="top"/>
          </w:tcPr>
          <w:p w14:paraId="3E960247">
            <w:pPr>
              <w:rPr>
                <w:rFonts w:ascii="Arial"/>
                <w:sz w:val="21"/>
              </w:rPr>
            </w:pPr>
          </w:p>
        </w:tc>
        <w:tc>
          <w:tcPr>
            <w:tcW w:w="808" w:type="dxa"/>
            <w:vAlign w:val="top"/>
          </w:tcPr>
          <w:p w14:paraId="6E2B7442">
            <w:pPr>
              <w:rPr>
                <w:rFonts w:ascii="Arial"/>
                <w:sz w:val="21"/>
              </w:rPr>
            </w:pPr>
          </w:p>
        </w:tc>
        <w:tc>
          <w:tcPr>
            <w:tcW w:w="1013" w:type="dxa"/>
            <w:vAlign w:val="top"/>
          </w:tcPr>
          <w:p w14:paraId="329B88DF">
            <w:pPr>
              <w:rPr>
                <w:rFonts w:ascii="Arial"/>
                <w:sz w:val="21"/>
              </w:rPr>
            </w:pPr>
          </w:p>
        </w:tc>
      </w:tr>
      <w:tr w14:paraId="7B2EA3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63883E62">
            <w:pPr>
              <w:rPr>
                <w:rFonts w:ascii="Arial"/>
                <w:sz w:val="21"/>
              </w:rPr>
            </w:pPr>
          </w:p>
        </w:tc>
        <w:tc>
          <w:tcPr>
            <w:tcW w:w="271" w:type="dxa"/>
            <w:vMerge w:val="continue"/>
            <w:tcBorders>
              <w:top w:val="nil"/>
              <w:bottom w:val="nil"/>
            </w:tcBorders>
            <w:textDirection w:val="tbRlV"/>
            <w:vAlign w:val="top"/>
          </w:tcPr>
          <w:p w14:paraId="5693E049">
            <w:pPr>
              <w:rPr>
                <w:rFonts w:ascii="Arial"/>
                <w:sz w:val="21"/>
              </w:rPr>
            </w:pPr>
          </w:p>
        </w:tc>
        <w:tc>
          <w:tcPr>
            <w:tcW w:w="269" w:type="dxa"/>
            <w:vMerge w:val="continue"/>
            <w:tcBorders>
              <w:top w:val="nil"/>
              <w:bottom w:val="nil"/>
            </w:tcBorders>
            <w:textDirection w:val="tbRlV"/>
            <w:vAlign w:val="top"/>
          </w:tcPr>
          <w:p w14:paraId="0A8E53FD">
            <w:pPr>
              <w:rPr>
                <w:rFonts w:ascii="Arial"/>
                <w:sz w:val="21"/>
              </w:rPr>
            </w:pPr>
          </w:p>
        </w:tc>
        <w:tc>
          <w:tcPr>
            <w:tcW w:w="1326" w:type="dxa"/>
            <w:vAlign w:val="top"/>
          </w:tcPr>
          <w:p w14:paraId="5C5BB726">
            <w:pPr>
              <w:pStyle w:val="14"/>
              <w:spacing w:before="72" w:line="238" w:lineRule="auto"/>
              <w:ind w:left="167"/>
              <w:rPr>
                <w:sz w:val="19"/>
                <w:szCs w:val="19"/>
              </w:rPr>
            </w:pPr>
            <w:r>
              <w:rPr>
                <w:spacing w:val="4"/>
                <w:sz w:val="19"/>
                <w:szCs w:val="19"/>
              </w:rPr>
              <w:t>2310013102</w:t>
            </w:r>
          </w:p>
        </w:tc>
        <w:tc>
          <w:tcPr>
            <w:tcW w:w="1397" w:type="dxa"/>
            <w:vAlign w:val="top"/>
          </w:tcPr>
          <w:p w14:paraId="5EA1DDB0">
            <w:pPr>
              <w:pStyle w:val="14"/>
              <w:spacing w:before="72" w:line="232" w:lineRule="auto"/>
              <w:ind w:left="215"/>
              <w:rPr>
                <w:sz w:val="19"/>
                <w:szCs w:val="19"/>
              </w:rPr>
            </w:pPr>
            <w:r>
              <w:rPr>
                <w:spacing w:val="5"/>
                <w:sz w:val="19"/>
                <w:szCs w:val="19"/>
              </w:rPr>
              <w:t>哲学与生活</w:t>
            </w:r>
          </w:p>
        </w:tc>
        <w:tc>
          <w:tcPr>
            <w:tcW w:w="450" w:type="dxa"/>
            <w:vAlign w:val="top"/>
          </w:tcPr>
          <w:p w14:paraId="6EEF63C3">
            <w:pPr>
              <w:rPr>
                <w:rFonts w:ascii="Arial"/>
                <w:sz w:val="21"/>
              </w:rPr>
            </w:pPr>
          </w:p>
        </w:tc>
        <w:tc>
          <w:tcPr>
            <w:tcW w:w="465" w:type="dxa"/>
            <w:vAlign w:val="top"/>
          </w:tcPr>
          <w:p w14:paraId="13A3E150">
            <w:pPr>
              <w:rPr>
                <w:rFonts w:ascii="Arial"/>
                <w:sz w:val="21"/>
              </w:rPr>
            </w:pPr>
          </w:p>
        </w:tc>
        <w:tc>
          <w:tcPr>
            <w:tcW w:w="435" w:type="dxa"/>
            <w:vAlign w:val="top"/>
          </w:tcPr>
          <w:p w14:paraId="55CBA6EA">
            <w:pPr>
              <w:rPr>
                <w:rFonts w:ascii="Arial"/>
                <w:sz w:val="21"/>
              </w:rPr>
            </w:pPr>
          </w:p>
        </w:tc>
        <w:tc>
          <w:tcPr>
            <w:tcW w:w="479" w:type="dxa"/>
            <w:vAlign w:val="top"/>
          </w:tcPr>
          <w:p w14:paraId="2A6EE200">
            <w:pPr>
              <w:rPr>
                <w:rFonts w:ascii="Arial"/>
                <w:sz w:val="21"/>
              </w:rPr>
            </w:pPr>
          </w:p>
        </w:tc>
        <w:tc>
          <w:tcPr>
            <w:tcW w:w="450" w:type="dxa"/>
            <w:vAlign w:val="top"/>
          </w:tcPr>
          <w:p w14:paraId="70658C14">
            <w:pPr>
              <w:rPr>
                <w:rFonts w:ascii="Arial"/>
                <w:sz w:val="21"/>
              </w:rPr>
            </w:pPr>
          </w:p>
        </w:tc>
        <w:tc>
          <w:tcPr>
            <w:tcW w:w="386" w:type="dxa"/>
            <w:vAlign w:val="top"/>
          </w:tcPr>
          <w:p w14:paraId="0C22CE4B">
            <w:pPr>
              <w:rPr>
                <w:rFonts w:ascii="Arial"/>
                <w:sz w:val="21"/>
              </w:rPr>
            </w:pPr>
          </w:p>
        </w:tc>
        <w:tc>
          <w:tcPr>
            <w:tcW w:w="435" w:type="dxa"/>
            <w:vAlign w:val="top"/>
          </w:tcPr>
          <w:p w14:paraId="0F1B526A">
            <w:pPr>
              <w:pStyle w:val="14"/>
              <w:spacing w:before="72" w:line="238" w:lineRule="auto"/>
              <w:ind w:left="126"/>
              <w:rPr>
                <w:sz w:val="19"/>
                <w:szCs w:val="19"/>
              </w:rPr>
            </w:pPr>
            <w:r>
              <w:rPr>
                <w:spacing w:val="-1"/>
                <w:sz w:val="19"/>
                <w:szCs w:val="19"/>
              </w:rPr>
              <w:t>32</w:t>
            </w:r>
          </w:p>
        </w:tc>
        <w:tc>
          <w:tcPr>
            <w:tcW w:w="480" w:type="dxa"/>
            <w:vAlign w:val="top"/>
          </w:tcPr>
          <w:p w14:paraId="5422ED9B">
            <w:pPr>
              <w:pStyle w:val="14"/>
              <w:spacing w:before="72" w:line="238" w:lineRule="auto"/>
              <w:ind w:left="149"/>
              <w:rPr>
                <w:sz w:val="19"/>
                <w:szCs w:val="19"/>
              </w:rPr>
            </w:pPr>
            <w:r>
              <w:rPr>
                <w:spacing w:val="-1"/>
                <w:sz w:val="19"/>
                <w:szCs w:val="19"/>
              </w:rPr>
              <w:t>32</w:t>
            </w:r>
          </w:p>
        </w:tc>
        <w:tc>
          <w:tcPr>
            <w:tcW w:w="468" w:type="dxa"/>
            <w:vAlign w:val="top"/>
          </w:tcPr>
          <w:p w14:paraId="50BCB83D">
            <w:pPr>
              <w:pStyle w:val="14"/>
              <w:spacing w:before="72" w:line="238" w:lineRule="auto"/>
              <w:ind w:left="190"/>
              <w:rPr>
                <w:sz w:val="19"/>
                <w:szCs w:val="19"/>
              </w:rPr>
            </w:pPr>
            <w:r>
              <w:rPr>
                <w:sz w:val="19"/>
                <w:szCs w:val="19"/>
              </w:rPr>
              <w:t>0</w:t>
            </w:r>
          </w:p>
        </w:tc>
        <w:tc>
          <w:tcPr>
            <w:tcW w:w="425" w:type="dxa"/>
            <w:vAlign w:val="top"/>
          </w:tcPr>
          <w:p w14:paraId="13996653">
            <w:pPr>
              <w:pStyle w:val="14"/>
              <w:spacing w:before="72" w:line="238" w:lineRule="auto"/>
              <w:ind w:left="169"/>
              <w:rPr>
                <w:sz w:val="19"/>
                <w:szCs w:val="19"/>
              </w:rPr>
            </w:pPr>
            <w:r>
              <w:rPr>
                <w:sz w:val="19"/>
                <w:szCs w:val="19"/>
              </w:rPr>
              <w:t>2</w:t>
            </w:r>
          </w:p>
        </w:tc>
        <w:tc>
          <w:tcPr>
            <w:tcW w:w="458" w:type="dxa"/>
            <w:vAlign w:val="top"/>
          </w:tcPr>
          <w:p w14:paraId="4AC15B06">
            <w:pPr>
              <w:rPr>
                <w:rFonts w:ascii="Arial"/>
                <w:sz w:val="21"/>
              </w:rPr>
            </w:pPr>
          </w:p>
        </w:tc>
        <w:tc>
          <w:tcPr>
            <w:tcW w:w="808" w:type="dxa"/>
            <w:vAlign w:val="top"/>
          </w:tcPr>
          <w:p w14:paraId="0EC3405F">
            <w:pPr>
              <w:rPr>
                <w:rFonts w:ascii="Arial"/>
                <w:sz w:val="21"/>
              </w:rPr>
            </w:pPr>
          </w:p>
        </w:tc>
        <w:tc>
          <w:tcPr>
            <w:tcW w:w="1013" w:type="dxa"/>
            <w:vAlign w:val="top"/>
          </w:tcPr>
          <w:p w14:paraId="4FE4CE42">
            <w:pPr>
              <w:rPr>
                <w:rFonts w:ascii="Arial"/>
                <w:sz w:val="21"/>
              </w:rPr>
            </w:pPr>
          </w:p>
        </w:tc>
      </w:tr>
      <w:tr w14:paraId="2A0C4F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vMerge w:val="continue"/>
            <w:tcBorders>
              <w:top w:val="nil"/>
              <w:bottom w:val="nil"/>
            </w:tcBorders>
            <w:vAlign w:val="top"/>
          </w:tcPr>
          <w:p w14:paraId="046D76F1">
            <w:pPr>
              <w:rPr>
                <w:rFonts w:ascii="Arial"/>
                <w:sz w:val="21"/>
              </w:rPr>
            </w:pPr>
          </w:p>
        </w:tc>
        <w:tc>
          <w:tcPr>
            <w:tcW w:w="271" w:type="dxa"/>
            <w:vMerge w:val="continue"/>
            <w:tcBorders>
              <w:top w:val="nil"/>
              <w:bottom w:val="nil"/>
            </w:tcBorders>
            <w:textDirection w:val="tbRlV"/>
            <w:vAlign w:val="top"/>
          </w:tcPr>
          <w:p w14:paraId="3750F5A7">
            <w:pPr>
              <w:rPr>
                <w:rFonts w:ascii="Arial"/>
                <w:sz w:val="21"/>
              </w:rPr>
            </w:pPr>
          </w:p>
        </w:tc>
        <w:tc>
          <w:tcPr>
            <w:tcW w:w="269" w:type="dxa"/>
            <w:vMerge w:val="continue"/>
            <w:tcBorders>
              <w:top w:val="nil"/>
              <w:bottom w:val="nil"/>
            </w:tcBorders>
            <w:textDirection w:val="tbRlV"/>
            <w:vAlign w:val="top"/>
          </w:tcPr>
          <w:p w14:paraId="7F788E5C">
            <w:pPr>
              <w:rPr>
                <w:rFonts w:ascii="Arial"/>
                <w:sz w:val="21"/>
              </w:rPr>
            </w:pPr>
          </w:p>
        </w:tc>
        <w:tc>
          <w:tcPr>
            <w:tcW w:w="1326" w:type="dxa"/>
            <w:vAlign w:val="top"/>
          </w:tcPr>
          <w:p w14:paraId="6465B89B">
            <w:pPr>
              <w:pStyle w:val="14"/>
              <w:spacing w:before="227" w:line="257" w:lineRule="exact"/>
              <w:ind w:left="167"/>
              <w:rPr>
                <w:sz w:val="19"/>
                <w:szCs w:val="19"/>
              </w:rPr>
            </w:pPr>
            <w:r>
              <w:rPr>
                <w:spacing w:val="4"/>
                <w:position w:val="1"/>
                <w:sz w:val="19"/>
                <w:szCs w:val="19"/>
              </w:rPr>
              <w:t>2310013122</w:t>
            </w:r>
          </w:p>
        </w:tc>
        <w:tc>
          <w:tcPr>
            <w:tcW w:w="1397" w:type="dxa"/>
            <w:vAlign w:val="top"/>
          </w:tcPr>
          <w:p w14:paraId="0D7B1617">
            <w:pPr>
              <w:pStyle w:val="14"/>
              <w:spacing w:before="71" w:line="271" w:lineRule="auto"/>
              <w:ind w:left="107" w:right="97" w:firstLine="5"/>
              <w:rPr>
                <w:sz w:val="19"/>
                <w:szCs w:val="19"/>
              </w:rPr>
            </w:pPr>
            <w:r>
              <w:rPr>
                <w:spacing w:val="6"/>
                <w:sz w:val="19"/>
                <w:szCs w:val="19"/>
              </w:rPr>
              <w:t>羽毛球运动与</w:t>
            </w:r>
            <w:r>
              <w:rPr>
                <w:spacing w:val="7"/>
                <w:sz w:val="19"/>
                <w:szCs w:val="19"/>
              </w:rPr>
              <w:t>身体素质训练</w:t>
            </w:r>
          </w:p>
        </w:tc>
        <w:tc>
          <w:tcPr>
            <w:tcW w:w="450" w:type="dxa"/>
            <w:vAlign w:val="top"/>
          </w:tcPr>
          <w:p w14:paraId="7092DD57">
            <w:pPr>
              <w:rPr>
                <w:rFonts w:ascii="Arial"/>
                <w:sz w:val="21"/>
              </w:rPr>
            </w:pPr>
          </w:p>
        </w:tc>
        <w:tc>
          <w:tcPr>
            <w:tcW w:w="465" w:type="dxa"/>
            <w:vAlign w:val="top"/>
          </w:tcPr>
          <w:p w14:paraId="3410CAFB">
            <w:pPr>
              <w:rPr>
                <w:rFonts w:ascii="Arial"/>
                <w:sz w:val="21"/>
              </w:rPr>
            </w:pPr>
          </w:p>
        </w:tc>
        <w:tc>
          <w:tcPr>
            <w:tcW w:w="435" w:type="dxa"/>
            <w:vAlign w:val="top"/>
          </w:tcPr>
          <w:p w14:paraId="64D05140">
            <w:pPr>
              <w:rPr>
                <w:rFonts w:ascii="Arial"/>
                <w:sz w:val="21"/>
              </w:rPr>
            </w:pPr>
          </w:p>
        </w:tc>
        <w:tc>
          <w:tcPr>
            <w:tcW w:w="479" w:type="dxa"/>
            <w:vAlign w:val="top"/>
          </w:tcPr>
          <w:p w14:paraId="08B4CF9E">
            <w:pPr>
              <w:rPr>
                <w:rFonts w:ascii="Arial"/>
                <w:sz w:val="21"/>
              </w:rPr>
            </w:pPr>
          </w:p>
        </w:tc>
        <w:tc>
          <w:tcPr>
            <w:tcW w:w="450" w:type="dxa"/>
            <w:vAlign w:val="top"/>
          </w:tcPr>
          <w:p w14:paraId="461BE7AA">
            <w:pPr>
              <w:rPr>
                <w:rFonts w:ascii="Arial"/>
                <w:sz w:val="21"/>
              </w:rPr>
            </w:pPr>
          </w:p>
        </w:tc>
        <w:tc>
          <w:tcPr>
            <w:tcW w:w="386" w:type="dxa"/>
            <w:vAlign w:val="top"/>
          </w:tcPr>
          <w:p w14:paraId="63AF3057">
            <w:pPr>
              <w:rPr>
                <w:rFonts w:ascii="Arial"/>
                <w:sz w:val="21"/>
              </w:rPr>
            </w:pPr>
          </w:p>
        </w:tc>
        <w:tc>
          <w:tcPr>
            <w:tcW w:w="435" w:type="dxa"/>
            <w:vAlign w:val="top"/>
          </w:tcPr>
          <w:p w14:paraId="0038463D">
            <w:pPr>
              <w:pStyle w:val="14"/>
              <w:spacing w:before="227" w:line="257" w:lineRule="exact"/>
              <w:ind w:left="126"/>
              <w:rPr>
                <w:sz w:val="19"/>
                <w:szCs w:val="19"/>
              </w:rPr>
            </w:pPr>
            <w:r>
              <w:rPr>
                <w:spacing w:val="-1"/>
                <w:position w:val="1"/>
                <w:sz w:val="19"/>
                <w:szCs w:val="19"/>
              </w:rPr>
              <w:t>32</w:t>
            </w:r>
          </w:p>
        </w:tc>
        <w:tc>
          <w:tcPr>
            <w:tcW w:w="480" w:type="dxa"/>
            <w:vAlign w:val="top"/>
          </w:tcPr>
          <w:p w14:paraId="2BFB10AA">
            <w:pPr>
              <w:pStyle w:val="14"/>
              <w:spacing w:before="227" w:line="259" w:lineRule="exact"/>
              <w:ind w:left="195"/>
              <w:rPr>
                <w:sz w:val="19"/>
                <w:szCs w:val="19"/>
              </w:rPr>
            </w:pPr>
            <w:r>
              <w:rPr>
                <w:position w:val="1"/>
                <w:sz w:val="19"/>
                <w:szCs w:val="19"/>
              </w:rPr>
              <w:t>4</w:t>
            </w:r>
          </w:p>
        </w:tc>
        <w:tc>
          <w:tcPr>
            <w:tcW w:w="468" w:type="dxa"/>
            <w:vAlign w:val="top"/>
          </w:tcPr>
          <w:p w14:paraId="615817C3">
            <w:pPr>
              <w:pStyle w:val="14"/>
              <w:spacing w:before="227" w:line="257" w:lineRule="exact"/>
              <w:ind w:left="143"/>
              <w:rPr>
                <w:sz w:val="19"/>
                <w:szCs w:val="19"/>
              </w:rPr>
            </w:pPr>
            <w:r>
              <w:rPr>
                <w:position w:val="1"/>
                <w:sz w:val="19"/>
                <w:szCs w:val="19"/>
              </w:rPr>
              <w:t>28</w:t>
            </w:r>
          </w:p>
        </w:tc>
        <w:tc>
          <w:tcPr>
            <w:tcW w:w="425" w:type="dxa"/>
            <w:vAlign w:val="top"/>
          </w:tcPr>
          <w:p w14:paraId="2E3219C8">
            <w:pPr>
              <w:pStyle w:val="14"/>
              <w:spacing w:before="227" w:line="259" w:lineRule="exact"/>
              <w:ind w:left="169"/>
              <w:rPr>
                <w:sz w:val="19"/>
                <w:szCs w:val="19"/>
              </w:rPr>
            </w:pPr>
            <w:r>
              <w:rPr>
                <w:position w:val="1"/>
                <w:sz w:val="19"/>
                <w:szCs w:val="19"/>
              </w:rPr>
              <w:t>2</w:t>
            </w:r>
          </w:p>
        </w:tc>
        <w:tc>
          <w:tcPr>
            <w:tcW w:w="458" w:type="dxa"/>
            <w:vAlign w:val="top"/>
          </w:tcPr>
          <w:p w14:paraId="01B52236">
            <w:pPr>
              <w:rPr>
                <w:rFonts w:ascii="Arial"/>
                <w:sz w:val="21"/>
              </w:rPr>
            </w:pPr>
          </w:p>
        </w:tc>
        <w:tc>
          <w:tcPr>
            <w:tcW w:w="808" w:type="dxa"/>
            <w:vAlign w:val="top"/>
          </w:tcPr>
          <w:p w14:paraId="30EB4143">
            <w:pPr>
              <w:rPr>
                <w:rFonts w:ascii="Arial"/>
                <w:sz w:val="21"/>
              </w:rPr>
            </w:pPr>
          </w:p>
        </w:tc>
        <w:tc>
          <w:tcPr>
            <w:tcW w:w="1013" w:type="dxa"/>
            <w:vAlign w:val="top"/>
          </w:tcPr>
          <w:p w14:paraId="2883DC96">
            <w:pPr>
              <w:rPr>
                <w:rFonts w:ascii="Arial"/>
                <w:sz w:val="21"/>
              </w:rPr>
            </w:pPr>
          </w:p>
        </w:tc>
      </w:tr>
      <w:tr w14:paraId="1C1A48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vMerge w:val="continue"/>
            <w:tcBorders>
              <w:top w:val="nil"/>
              <w:bottom w:val="nil"/>
            </w:tcBorders>
            <w:vAlign w:val="top"/>
          </w:tcPr>
          <w:p w14:paraId="0CD66508">
            <w:pPr>
              <w:rPr>
                <w:rFonts w:ascii="Arial"/>
                <w:sz w:val="21"/>
              </w:rPr>
            </w:pPr>
          </w:p>
        </w:tc>
        <w:tc>
          <w:tcPr>
            <w:tcW w:w="271" w:type="dxa"/>
            <w:vMerge w:val="continue"/>
            <w:tcBorders>
              <w:top w:val="nil"/>
              <w:bottom w:val="nil"/>
            </w:tcBorders>
            <w:textDirection w:val="tbRlV"/>
            <w:vAlign w:val="top"/>
          </w:tcPr>
          <w:p w14:paraId="52DA7C32">
            <w:pPr>
              <w:rPr>
                <w:rFonts w:ascii="Arial"/>
                <w:sz w:val="21"/>
              </w:rPr>
            </w:pPr>
          </w:p>
        </w:tc>
        <w:tc>
          <w:tcPr>
            <w:tcW w:w="269" w:type="dxa"/>
            <w:vMerge w:val="continue"/>
            <w:tcBorders>
              <w:top w:val="nil"/>
              <w:bottom w:val="nil"/>
            </w:tcBorders>
            <w:textDirection w:val="tbRlV"/>
            <w:vAlign w:val="top"/>
          </w:tcPr>
          <w:p w14:paraId="7AB3EAF9">
            <w:pPr>
              <w:rPr>
                <w:rFonts w:ascii="Arial"/>
                <w:sz w:val="21"/>
              </w:rPr>
            </w:pPr>
          </w:p>
        </w:tc>
        <w:tc>
          <w:tcPr>
            <w:tcW w:w="1326" w:type="dxa"/>
            <w:vAlign w:val="top"/>
          </w:tcPr>
          <w:p w14:paraId="78F07D79">
            <w:pPr>
              <w:pStyle w:val="14"/>
              <w:spacing w:before="228" w:line="258" w:lineRule="exact"/>
              <w:ind w:left="167"/>
              <w:rPr>
                <w:sz w:val="19"/>
                <w:szCs w:val="19"/>
              </w:rPr>
            </w:pPr>
            <w:r>
              <w:rPr>
                <w:spacing w:val="4"/>
                <w:position w:val="1"/>
                <w:sz w:val="19"/>
                <w:szCs w:val="19"/>
              </w:rPr>
              <w:t>2310013132</w:t>
            </w:r>
          </w:p>
        </w:tc>
        <w:tc>
          <w:tcPr>
            <w:tcW w:w="1397" w:type="dxa"/>
            <w:vAlign w:val="top"/>
          </w:tcPr>
          <w:p w14:paraId="18CF9FCB">
            <w:pPr>
              <w:pStyle w:val="14"/>
              <w:spacing w:before="73" w:line="270" w:lineRule="auto"/>
              <w:ind w:left="107" w:right="97"/>
              <w:rPr>
                <w:sz w:val="19"/>
                <w:szCs w:val="19"/>
              </w:rPr>
            </w:pPr>
            <w:r>
              <w:rPr>
                <w:spacing w:val="7"/>
                <w:sz w:val="19"/>
                <w:szCs w:val="19"/>
              </w:rPr>
              <w:t>健美操运动与身体素质训练</w:t>
            </w:r>
          </w:p>
        </w:tc>
        <w:tc>
          <w:tcPr>
            <w:tcW w:w="450" w:type="dxa"/>
            <w:vAlign w:val="top"/>
          </w:tcPr>
          <w:p w14:paraId="7A3DADD7">
            <w:pPr>
              <w:rPr>
                <w:rFonts w:ascii="Arial"/>
                <w:sz w:val="21"/>
              </w:rPr>
            </w:pPr>
          </w:p>
        </w:tc>
        <w:tc>
          <w:tcPr>
            <w:tcW w:w="465" w:type="dxa"/>
            <w:vAlign w:val="top"/>
          </w:tcPr>
          <w:p w14:paraId="544E8920">
            <w:pPr>
              <w:rPr>
                <w:rFonts w:ascii="Arial"/>
                <w:sz w:val="21"/>
              </w:rPr>
            </w:pPr>
          </w:p>
        </w:tc>
        <w:tc>
          <w:tcPr>
            <w:tcW w:w="435" w:type="dxa"/>
            <w:vAlign w:val="top"/>
          </w:tcPr>
          <w:p w14:paraId="528744BE">
            <w:pPr>
              <w:rPr>
                <w:rFonts w:ascii="Arial"/>
                <w:sz w:val="21"/>
              </w:rPr>
            </w:pPr>
          </w:p>
        </w:tc>
        <w:tc>
          <w:tcPr>
            <w:tcW w:w="479" w:type="dxa"/>
            <w:vAlign w:val="top"/>
          </w:tcPr>
          <w:p w14:paraId="53684BC0">
            <w:pPr>
              <w:rPr>
                <w:rFonts w:ascii="Arial"/>
                <w:sz w:val="21"/>
              </w:rPr>
            </w:pPr>
          </w:p>
        </w:tc>
        <w:tc>
          <w:tcPr>
            <w:tcW w:w="450" w:type="dxa"/>
            <w:vAlign w:val="top"/>
          </w:tcPr>
          <w:p w14:paraId="7248019B">
            <w:pPr>
              <w:rPr>
                <w:rFonts w:ascii="Arial"/>
                <w:sz w:val="21"/>
              </w:rPr>
            </w:pPr>
          </w:p>
        </w:tc>
        <w:tc>
          <w:tcPr>
            <w:tcW w:w="386" w:type="dxa"/>
            <w:vAlign w:val="top"/>
          </w:tcPr>
          <w:p w14:paraId="0EC888B9">
            <w:pPr>
              <w:rPr>
                <w:rFonts w:ascii="Arial"/>
                <w:sz w:val="21"/>
              </w:rPr>
            </w:pPr>
          </w:p>
        </w:tc>
        <w:tc>
          <w:tcPr>
            <w:tcW w:w="435" w:type="dxa"/>
            <w:vAlign w:val="top"/>
          </w:tcPr>
          <w:p w14:paraId="1895E3C5">
            <w:pPr>
              <w:pStyle w:val="14"/>
              <w:spacing w:before="228" w:line="258" w:lineRule="exact"/>
              <w:ind w:left="126"/>
              <w:rPr>
                <w:sz w:val="19"/>
                <w:szCs w:val="19"/>
              </w:rPr>
            </w:pPr>
            <w:r>
              <w:rPr>
                <w:spacing w:val="-1"/>
                <w:position w:val="1"/>
                <w:sz w:val="19"/>
                <w:szCs w:val="19"/>
              </w:rPr>
              <w:t>32</w:t>
            </w:r>
          </w:p>
        </w:tc>
        <w:tc>
          <w:tcPr>
            <w:tcW w:w="480" w:type="dxa"/>
            <w:vAlign w:val="top"/>
          </w:tcPr>
          <w:p w14:paraId="08E818B3">
            <w:pPr>
              <w:pStyle w:val="14"/>
              <w:spacing w:before="228" w:line="259" w:lineRule="exact"/>
              <w:ind w:left="195"/>
              <w:rPr>
                <w:sz w:val="19"/>
                <w:szCs w:val="19"/>
              </w:rPr>
            </w:pPr>
            <w:r>
              <w:rPr>
                <w:position w:val="1"/>
                <w:sz w:val="19"/>
                <w:szCs w:val="19"/>
              </w:rPr>
              <w:t>4</w:t>
            </w:r>
          </w:p>
        </w:tc>
        <w:tc>
          <w:tcPr>
            <w:tcW w:w="468" w:type="dxa"/>
            <w:vAlign w:val="top"/>
          </w:tcPr>
          <w:p w14:paraId="78967BEA">
            <w:pPr>
              <w:pStyle w:val="14"/>
              <w:spacing w:before="228" w:line="258" w:lineRule="exact"/>
              <w:ind w:left="143"/>
              <w:rPr>
                <w:sz w:val="19"/>
                <w:szCs w:val="19"/>
              </w:rPr>
            </w:pPr>
            <w:r>
              <w:rPr>
                <w:position w:val="1"/>
                <w:sz w:val="19"/>
                <w:szCs w:val="19"/>
              </w:rPr>
              <w:t>28</w:t>
            </w:r>
          </w:p>
        </w:tc>
        <w:tc>
          <w:tcPr>
            <w:tcW w:w="425" w:type="dxa"/>
            <w:vAlign w:val="top"/>
          </w:tcPr>
          <w:p w14:paraId="304389C6">
            <w:pPr>
              <w:pStyle w:val="14"/>
              <w:spacing w:before="228" w:line="259" w:lineRule="exact"/>
              <w:ind w:left="169"/>
              <w:rPr>
                <w:sz w:val="19"/>
                <w:szCs w:val="19"/>
              </w:rPr>
            </w:pPr>
            <w:r>
              <w:rPr>
                <w:position w:val="1"/>
                <w:sz w:val="19"/>
                <w:szCs w:val="19"/>
              </w:rPr>
              <w:t>2</w:t>
            </w:r>
          </w:p>
        </w:tc>
        <w:tc>
          <w:tcPr>
            <w:tcW w:w="458" w:type="dxa"/>
            <w:vAlign w:val="top"/>
          </w:tcPr>
          <w:p w14:paraId="2AB1D453">
            <w:pPr>
              <w:rPr>
                <w:rFonts w:ascii="Arial"/>
                <w:sz w:val="21"/>
              </w:rPr>
            </w:pPr>
          </w:p>
        </w:tc>
        <w:tc>
          <w:tcPr>
            <w:tcW w:w="808" w:type="dxa"/>
            <w:vAlign w:val="top"/>
          </w:tcPr>
          <w:p w14:paraId="04F9085D">
            <w:pPr>
              <w:rPr>
                <w:rFonts w:ascii="Arial"/>
                <w:sz w:val="21"/>
              </w:rPr>
            </w:pPr>
          </w:p>
        </w:tc>
        <w:tc>
          <w:tcPr>
            <w:tcW w:w="1013" w:type="dxa"/>
            <w:vAlign w:val="top"/>
          </w:tcPr>
          <w:p w14:paraId="5D8C34CC">
            <w:pPr>
              <w:rPr>
                <w:rFonts w:ascii="Arial"/>
                <w:sz w:val="21"/>
              </w:rPr>
            </w:pPr>
          </w:p>
        </w:tc>
      </w:tr>
      <w:tr w14:paraId="61B5AA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67D7ECA7">
            <w:pPr>
              <w:rPr>
                <w:rFonts w:ascii="Arial"/>
                <w:sz w:val="21"/>
              </w:rPr>
            </w:pPr>
          </w:p>
        </w:tc>
        <w:tc>
          <w:tcPr>
            <w:tcW w:w="271" w:type="dxa"/>
            <w:vMerge w:val="continue"/>
            <w:tcBorders>
              <w:top w:val="nil"/>
              <w:bottom w:val="nil"/>
            </w:tcBorders>
            <w:textDirection w:val="tbRlV"/>
            <w:vAlign w:val="top"/>
          </w:tcPr>
          <w:p w14:paraId="4DB43AB4">
            <w:pPr>
              <w:rPr>
                <w:rFonts w:ascii="Arial"/>
                <w:sz w:val="21"/>
              </w:rPr>
            </w:pPr>
          </w:p>
        </w:tc>
        <w:tc>
          <w:tcPr>
            <w:tcW w:w="269" w:type="dxa"/>
            <w:vMerge w:val="continue"/>
            <w:tcBorders>
              <w:top w:val="nil"/>
              <w:bottom w:val="nil"/>
            </w:tcBorders>
            <w:textDirection w:val="tbRlV"/>
            <w:vAlign w:val="top"/>
          </w:tcPr>
          <w:p w14:paraId="3FF8A651">
            <w:pPr>
              <w:rPr>
                <w:rFonts w:ascii="Arial"/>
                <w:sz w:val="21"/>
              </w:rPr>
            </w:pPr>
          </w:p>
        </w:tc>
        <w:tc>
          <w:tcPr>
            <w:tcW w:w="1326" w:type="dxa"/>
            <w:vAlign w:val="top"/>
          </w:tcPr>
          <w:p w14:paraId="0037DFE2">
            <w:pPr>
              <w:pStyle w:val="14"/>
              <w:spacing w:before="72" w:line="238" w:lineRule="auto"/>
              <w:ind w:left="167"/>
              <w:rPr>
                <w:sz w:val="19"/>
                <w:szCs w:val="19"/>
              </w:rPr>
            </w:pPr>
            <w:r>
              <w:rPr>
                <w:spacing w:val="4"/>
                <w:sz w:val="19"/>
                <w:szCs w:val="19"/>
              </w:rPr>
              <w:t>2340023012</w:t>
            </w:r>
          </w:p>
        </w:tc>
        <w:tc>
          <w:tcPr>
            <w:tcW w:w="1397" w:type="dxa"/>
            <w:vAlign w:val="top"/>
          </w:tcPr>
          <w:p w14:paraId="6A370249">
            <w:pPr>
              <w:pStyle w:val="14"/>
              <w:spacing w:before="71" w:line="230" w:lineRule="auto"/>
              <w:ind w:left="309"/>
              <w:rPr>
                <w:sz w:val="19"/>
                <w:szCs w:val="19"/>
              </w:rPr>
            </w:pPr>
            <w:r>
              <w:rPr>
                <w:spacing w:val="6"/>
                <w:sz w:val="19"/>
                <w:szCs w:val="19"/>
              </w:rPr>
              <w:t>流行声乐</w:t>
            </w:r>
          </w:p>
        </w:tc>
        <w:tc>
          <w:tcPr>
            <w:tcW w:w="450" w:type="dxa"/>
            <w:vAlign w:val="top"/>
          </w:tcPr>
          <w:p w14:paraId="45A30355">
            <w:pPr>
              <w:rPr>
                <w:rFonts w:ascii="Arial"/>
                <w:sz w:val="21"/>
              </w:rPr>
            </w:pPr>
          </w:p>
        </w:tc>
        <w:tc>
          <w:tcPr>
            <w:tcW w:w="465" w:type="dxa"/>
            <w:vAlign w:val="top"/>
          </w:tcPr>
          <w:p w14:paraId="1AAE337B">
            <w:pPr>
              <w:rPr>
                <w:rFonts w:ascii="Arial"/>
                <w:sz w:val="21"/>
              </w:rPr>
            </w:pPr>
          </w:p>
        </w:tc>
        <w:tc>
          <w:tcPr>
            <w:tcW w:w="435" w:type="dxa"/>
            <w:vAlign w:val="top"/>
          </w:tcPr>
          <w:p w14:paraId="1E3CAFF6">
            <w:pPr>
              <w:rPr>
                <w:rFonts w:ascii="Arial"/>
                <w:sz w:val="21"/>
              </w:rPr>
            </w:pPr>
          </w:p>
        </w:tc>
        <w:tc>
          <w:tcPr>
            <w:tcW w:w="479" w:type="dxa"/>
            <w:vAlign w:val="top"/>
          </w:tcPr>
          <w:p w14:paraId="2DA317C7">
            <w:pPr>
              <w:rPr>
                <w:rFonts w:ascii="Arial"/>
                <w:sz w:val="21"/>
              </w:rPr>
            </w:pPr>
          </w:p>
        </w:tc>
        <w:tc>
          <w:tcPr>
            <w:tcW w:w="450" w:type="dxa"/>
            <w:vAlign w:val="top"/>
          </w:tcPr>
          <w:p w14:paraId="085CE44E">
            <w:pPr>
              <w:rPr>
                <w:rFonts w:ascii="Arial"/>
                <w:sz w:val="21"/>
              </w:rPr>
            </w:pPr>
          </w:p>
        </w:tc>
        <w:tc>
          <w:tcPr>
            <w:tcW w:w="386" w:type="dxa"/>
            <w:vAlign w:val="top"/>
          </w:tcPr>
          <w:p w14:paraId="2B1696E7">
            <w:pPr>
              <w:rPr>
                <w:rFonts w:ascii="Arial"/>
                <w:sz w:val="21"/>
              </w:rPr>
            </w:pPr>
          </w:p>
        </w:tc>
        <w:tc>
          <w:tcPr>
            <w:tcW w:w="435" w:type="dxa"/>
            <w:vAlign w:val="top"/>
          </w:tcPr>
          <w:p w14:paraId="19E5FDBF">
            <w:pPr>
              <w:pStyle w:val="14"/>
              <w:spacing w:before="72" w:line="238" w:lineRule="auto"/>
              <w:ind w:left="126"/>
              <w:rPr>
                <w:sz w:val="19"/>
                <w:szCs w:val="19"/>
              </w:rPr>
            </w:pPr>
            <w:r>
              <w:rPr>
                <w:spacing w:val="-1"/>
                <w:sz w:val="19"/>
                <w:szCs w:val="19"/>
              </w:rPr>
              <w:t>32</w:t>
            </w:r>
          </w:p>
        </w:tc>
        <w:tc>
          <w:tcPr>
            <w:tcW w:w="480" w:type="dxa"/>
            <w:vAlign w:val="top"/>
          </w:tcPr>
          <w:p w14:paraId="47239E20">
            <w:pPr>
              <w:pStyle w:val="14"/>
              <w:spacing w:before="72" w:line="238" w:lineRule="auto"/>
              <w:ind w:left="196"/>
              <w:rPr>
                <w:sz w:val="19"/>
                <w:szCs w:val="19"/>
              </w:rPr>
            </w:pPr>
            <w:r>
              <w:rPr>
                <w:sz w:val="19"/>
                <w:szCs w:val="19"/>
              </w:rPr>
              <w:t>8</w:t>
            </w:r>
          </w:p>
        </w:tc>
        <w:tc>
          <w:tcPr>
            <w:tcW w:w="468" w:type="dxa"/>
            <w:vAlign w:val="top"/>
          </w:tcPr>
          <w:p w14:paraId="5807AB6B">
            <w:pPr>
              <w:pStyle w:val="14"/>
              <w:spacing w:before="72" w:line="238" w:lineRule="auto"/>
              <w:ind w:left="143"/>
              <w:rPr>
                <w:sz w:val="19"/>
                <w:szCs w:val="19"/>
              </w:rPr>
            </w:pPr>
            <w:r>
              <w:rPr>
                <w:sz w:val="19"/>
                <w:szCs w:val="19"/>
              </w:rPr>
              <w:t>24</w:t>
            </w:r>
          </w:p>
        </w:tc>
        <w:tc>
          <w:tcPr>
            <w:tcW w:w="425" w:type="dxa"/>
            <w:vAlign w:val="top"/>
          </w:tcPr>
          <w:p w14:paraId="183CF195">
            <w:pPr>
              <w:pStyle w:val="14"/>
              <w:spacing w:before="72" w:line="238" w:lineRule="auto"/>
              <w:ind w:left="169"/>
              <w:rPr>
                <w:sz w:val="19"/>
                <w:szCs w:val="19"/>
              </w:rPr>
            </w:pPr>
            <w:r>
              <w:rPr>
                <w:sz w:val="19"/>
                <w:szCs w:val="19"/>
              </w:rPr>
              <w:t>2</w:t>
            </w:r>
          </w:p>
        </w:tc>
        <w:tc>
          <w:tcPr>
            <w:tcW w:w="458" w:type="dxa"/>
            <w:vAlign w:val="top"/>
          </w:tcPr>
          <w:p w14:paraId="45330E48">
            <w:pPr>
              <w:rPr>
                <w:rFonts w:ascii="Arial"/>
                <w:sz w:val="21"/>
              </w:rPr>
            </w:pPr>
          </w:p>
        </w:tc>
        <w:tc>
          <w:tcPr>
            <w:tcW w:w="808" w:type="dxa"/>
            <w:vAlign w:val="top"/>
          </w:tcPr>
          <w:p w14:paraId="73778022">
            <w:pPr>
              <w:rPr>
                <w:rFonts w:ascii="Arial"/>
                <w:sz w:val="21"/>
              </w:rPr>
            </w:pPr>
          </w:p>
        </w:tc>
        <w:tc>
          <w:tcPr>
            <w:tcW w:w="1013" w:type="dxa"/>
            <w:vAlign w:val="top"/>
          </w:tcPr>
          <w:p w14:paraId="452894D8">
            <w:pPr>
              <w:rPr>
                <w:rFonts w:ascii="Arial"/>
                <w:sz w:val="21"/>
              </w:rPr>
            </w:pPr>
          </w:p>
        </w:tc>
      </w:tr>
      <w:tr w14:paraId="33AF0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7" w:hRule="atLeast"/>
        </w:trPr>
        <w:tc>
          <w:tcPr>
            <w:tcW w:w="544" w:type="dxa"/>
            <w:vMerge w:val="continue"/>
            <w:tcBorders>
              <w:top w:val="nil"/>
              <w:bottom w:val="nil"/>
            </w:tcBorders>
            <w:vAlign w:val="top"/>
          </w:tcPr>
          <w:p w14:paraId="6EBBD4EE">
            <w:pPr>
              <w:rPr>
                <w:rFonts w:ascii="Arial"/>
                <w:sz w:val="21"/>
              </w:rPr>
            </w:pPr>
          </w:p>
        </w:tc>
        <w:tc>
          <w:tcPr>
            <w:tcW w:w="271" w:type="dxa"/>
            <w:vMerge w:val="continue"/>
            <w:tcBorders>
              <w:top w:val="nil"/>
              <w:bottom w:val="nil"/>
            </w:tcBorders>
            <w:textDirection w:val="tbRlV"/>
            <w:vAlign w:val="top"/>
          </w:tcPr>
          <w:p w14:paraId="67D5A685">
            <w:pPr>
              <w:rPr>
                <w:rFonts w:ascii="Arial"/>
                <w:sz w:val="21"/>
              </w:rPr>
            </w:pPr>
          </w:p>
        </w:tc>
        <w:tc>
          <w:tcPr>
            <w:tcW w:w="269" w:type="dxa"/>
            <w:vMerge w:val="continue"/>
            <w:tcBorders>
              <w:top w:val="nil"/>
              <w:bottom w:val="nil"/>
            </w:tcBorders>
            <w:textDirection w:val="tbRlV"/>
            <w:vAlign w:val="top"/>
          </w:tcPr>
          <w:p w14:paraId="205D65C1">
            <w:pPr>
              <w:rPr>
                <w:rFonts w:ascii="Arial"/>
                <w:sz w:val="21"/>
              </w:rPr>
            </w:pPr>
          </w:p>
        </w:tc>
        <w:tc>
          <w:tcPr>
            <w:tcW w:w="1326" w:type="dxa"/>
            <w:vAlign w:val="top"/>
          </w:tcPr>
          <w:p w14:paraId="21C81AD1">
            <w:pPr>
              <w:pStyle w:val="14"/>
              <w:spacing w:before="71" w:line="239" w:lineRule="auto"/>
              <w:ind w:left="167"/>
              <w:rPr>
                <w:sz w:val="19"/>
                <w:szCs w:val="19"/>
              </w:rPr>
            </w:pPr>
            <w:r>
              <w:rPr>
                <w:spacing w:val="4"/>
                <w:sz w:val="19"/>
                <w:szCs w:val="19"/>
              </w:rPr>
              <w:t>2340023022</w:t>
            </w:r>
          </w:p>
        </w:tc>
        <w:tc>
          <w:tcPr>
            <w:tcW w:w="1397" w:type="dxa"/>
            <w:vAlign w:val="top"/>
          </w:tcPr>
          <w:p w14:paraId="08F2B092">
            <w:pPr>
              <w:pStyle w:val="14"/>
              <w:spacing w:before="70" w:line="233" w:lineRule="auto"/>
              <w:ind w:left="511"/>
              <w:rPr>
                <w:sz w:val="19"/>
                <w:szCs w:val="19"/>
              </w:rPr>
            </w:pPr>
            <w:r>
              <w:rPr>
                <w:sz w:val="19"/>
                <w:szCs w:val="19"/>
              </w:rPr>
              <w:t>沙画</w:t>
            </w:r>
          </w:p>
        </w:tc>
        <w:tc>
          <w:tcPr>
            <w:tcW w:w="450" w:type="dxa"/>
            <w:vAlign w:val="top"/>
          </w:tcPr>
          <w:p w14:paraId="13E70BBE">
            <w:pPr>
              <w:rPr>
                <w:rFonts w:ascii="Arial"/>
                <w:sz w:val="21"/>
              </w:rPr>
            </w:pPr>
          </w:p>
        </w:tc>
        <w:tc>
          <w:tcPr>
            <w:tcW w:w="465" w:type="dxa"/>
            <w:vAlign w:val="top"/>
          </w:tcPr>
          <w:p w14:paraId="1431BA26">
            <w:pPr>
              <w:rPr>
                <w:rFonts w:ascii="Arial"/>
                <w:sz w:val="21"/>
              </w:rPr>
            </w:pPr>
          </w:p>
        </w:tc>
        <w:tc>
          <w:tcPr>
            <w:tcW w:w="435" w:type="dxa"/>
            <w:vAlign w:val="top"/>
          </w:tcPr>
          <w:p w14:paraId="4924D684">
            <w:pPr>
              <w:rPr>
                <w:rFonts w:ascii="Arial"/>
                <w:sz w:val="21"/>
              </w:rPr>
            </w:pPr>
          </w:p>
        </w:tc>
        <w:tc>
          <w:tcPr>
            <w:tcW w:w="479" w:type="dxa"/>
            <w:vAlign w:val="top"/>
          </w:tcPr>
          <w:p w14:paraId="246BA617">
            <w:pPr>
              <w:rPr>
                <w:rFonts w:ascii="Arial"/>
                <w:sz w:val="21"/>
              </w:rPr>
            </w:pPr>
          </w:p>
        </w:tc>
        <w:tc>
          <w:tcPr>
            <w:tcW w:w="450" w:type="dxa"/>
            <w:vAlign w:val="top"/>
          </w:tcPr>
          <w:p w14:paraId="18204966">
            <w:pPr>
              <w:rPr>
                <w:rFonts w:ascii="Arial"/>
                <w:sz w:val="21"/>
              </w:rPr>
            </w:pPr>
          </w:p>
        </w:tc>
        <w:tc>
          <w:tcPr>
            <w:tcW w:w="386" w:type="dxa"/>
            <w:vAlign w:val="top"/>
          </w:tcPr>
          <w:p w14:paraId="03B76AE0">
            <w:pPr>
              <w:rPr>
                <w:rFonts w:ascii="Arial"/>
                <w:sz w:val="21"/>
              </w:rPr>
            </w:pPr>
          </w:p>
        </w:tc>
        <w:tc>
          <w:tcPr>
            <w:tcW w:w="435" w:type="dxa"/>
            <w:vAlign w:val="top"/>
          </w:tcPr>
          <w:p w14:paraId="5D50D3F1">
            <w:pPr>
              <w:pStyle w:val="14"/>
              <w:spacing w:before="71" w:line="239" w:lineRule="auto"/>
              <w:ind w:left="126"/>
              <w:rPr>
                <w:sz w:val="19"/>
                <w:szCs w:val="19"/>
              </w:rPr>
            </w:pPr>
            <w:r>
              <w:rPr>
                <w:spacing w:val="-1"/>
                <w:sz w:val="19"/>
                <w:szCs w:val="19"/>
              </w:rPr>
              <w:t>32</w:t>
            </w:r>
          </w:p>
        </w:tc>
        <w:tc>
          <w:tcPr>
            <w:tcW w:w="480" w:type="dxa"/>
            <w:vAlign w:val="top"/>
          </w:tcPr>
          <w:p w14:paraId="5B9EE959">
            <w:pPr>
              <w:pStyle w:val="14"/>
              <w:spacing w:before="71" w:line="239" w:lineRule="auto"/>
              <w:ind w:left="196"/>
              <w:rPr>
                <w:sz w:val="19"/>
                <w:szCs w:val="19"/>
              </w:rPr>
            </w:pPr>
            <w:r>
              <w:rPr>
                <w:sz w:val="19"/>
                <w:szCs w:val="19"/>
              </w:rPr>
              <w:t>8</w:t>
            </w:r>
          </w:p>
        </w:tc>
        <w:tc>
          <w:tcPr>
            <w:tcW w:w="468" w:type="dxa"/>
            <w:vAlign w:val="top"/>
          </w:tcPr>
          <w:p w14:paraId="4D01390B">
            <w:pPr>
              <w:pStyle w:val="14"/>
              <w:spacing w:before="71" w:line="239" w:lineRule="auto"/>
              <w:ind w:left="143"/>
              <w:rPr>
                <w:sz w:val="19"/>
                <w:szCs w:val="19"/>
              </w:rPr>
            </w:pPr>
            <w:r>
              <w:rPr>
                <w:sz w:val="19"/>
                <w:szCs w:val="19"/>
              </w:rPr>
              <w:t>24</w:t>
            </w:r>
          </w:p>
        </w:tc>
        <w:tc>
          <w:tcPr>
            <w:tcW w:w="425" w:type="dxa"/>
            <w:vAlign w:val="top"/>
          </w:tcPr>
          <w:p w14:paraId="74AAC84C">
            <w:pPr>
              <w:pStyle w:val="14"/>
              <w:spacing w:before="71" w:line="239" w:lineRule="auto"/>
              <w:ind w:left="169"/>
              <w:rPr>
                <w:sz w:val="19"/>
                <w:szCs w:val="19"/>
              </w:rPr>
            </w:pPr>
            <w:r>
              <w:rPr>
                <w:sz w:val="19"/>
                <w:szCs w:val="19"/>
              </w:rPr>
              <w:t>2</w:t>
            </w:r>
          </w:p>
        </w:tc>
        <w:tc>
          <w:tcPr>
            <w:tcW w:w="458" w:type="dxa"/>
            <w:vAlign w:val="top"/>
          </w:tcPr>
          <w:p w14:paraId="36255D9F">
            <w:pPr>
              <w:rPr>
                <w:rFonts w:ascii="Arial"/>
                <w:sz w:val="21"/>
              </w:rPr>
            </w:pPr>
          </w:p>
        </w:tc>
        <w:tc>
          <w:tcPr>
            <w:tcW w:w="808" w:type="dxa"/>
            <w:vAlign w:val="top"/>
          </w:tcPr>
          <w:p w14:paraId="60FE8CDF">
            <w:pPr>
              <w:rPr>
                <w:rFonts w:ascii="Arial"/>
                <w:sz w:val="21"/>
              </w:rPr>
            </w:pPr>
          </w:p>
        </w:tc>
        <w:tc>
          <w:tcPr>
            <w:tcW w:w="1013" w:type="dxa"/>
            <w:vAlign w:val="top"/>
          </w:tcPr>
          <w:p w14:paraId="59EAB424">
            <w:pPr>
              <w:rPr>
                <w:rFonts w:ascii="Arial"/>
                <w:sz w:val="21"/>
              </w:rPr>
            </w:pPr>
          </w:p>
        </w:tc>
      </w:tr>
      <w:tr w14:paraId="65F5E0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vMerge w:val="continue"/>
            <w:tcBorders>
              <w:top w:val="nil"/>
              <w:bottom w:val="nil"/>
            </w:tcBorders>
            <w:vAlign w:val="top"/>
          </w:tcPr>
          <w:p w14:paraId="13AC4438">
            <w:pPr>
              <w:rPr>
                <w:rFonts w:ascii="Arial"/>
                <w:sz w:val="21"/>
              </w:rPr>
            </w:pPr>
          </w:p>
        </w:tc>
        <w:tc>
          <w:tcPr>
            <w:tcW w:w="271" w:type="dxa"/>
            <w:vMerge w:val="continue"/>
            <w:tcBorders>
              <w:top w:val="nil"/>
              <w:bottom w:val="nil"/>
            </w:tcBorders>
            <w:textDirection w:val="tbRlV"/>
            <w:vAlign w:val="top"/>
          </w:tcPr>
          <w:p w14:paraId="43922427">
            <w:pPr>
              <w:rPr>
                <w:rFonts w:ascii="Arial"/>
                <w:sz w:val="21"/>
              </w:rPr>
            </w:pPr>
          </w:p>
        </w:tc>
        <w:tc>
          <w:tcPr>
            <w:tcW w:w="269" w:type="dxa"/>
            <w:vMerge w:val="continue"/>
            <w:tcBorders>
              <w:top w:val="nil"/>
              <w:bottom w:val="nil"/>
            </w:tcBorders>
            <w:textDirection w:val="tbRlV"/>
            <w:vAlign w:val="top"/>
          </w:tcPr>
          <w:p w14:paraId="692FE388">
            <w:pPr>
              <w:rPr>
                <w:rFonts w:ascii="Arial"/>
                <w:sz w:val="21"/>
              </w:rPr>
            </w:pPr>
          </w:p>
        </w:tc>
        <w:tc>
          <w:tcPr>
            <w:tcW w:w="1326" w:type="dxa"/>
            <w:vAlign w:val="top"/>
          </w:tcPr>
          <w:p w14:paraId="0A6228AB">
            <w:pPr>
              <w:pStyle w:val="14"/>
              <w:spacing w:before="228" w:line="258" w:lineRule="exact"/>
              <w:ind w:left="167"/>
              <w:rPr>
                <w:sz w:val="19"/>
                <w:szCs w:val="19"/>
              </w:rPr>
            </w:pPr>
            <w:r>
              <w:rPr>
                <w:spacing w:val="4"/>
                <w:position w:val="1"/>
                <w:sz w:val="19"/>
                <w:szCs w:val="19"/>
              </w:rPr>
              <w:t>2340023032</w:t>
            </w:r>
          </w:p>
        </w:tc>
        <w:tc>
          <w:tcPr>
            <w:tcW w:w="1397" w:type="dxa"/>
            <w:vAlign w:val="top"/>
          </w:tcPr>
          <w:p w14:paraId="6895E229">
            <w:pPr>
              <w:pStyle w:val="14"/>
              <w:spacing w:before="73" w:line="270" w:lineRule="auto"/>
              <w:ind w:left="622" w:right="97" w:hanging="505"/>
              <w:rPr>
                <w:sz w:val="19"/>
                <w:szCs w:val="19"/>
              </w:rPr>
            </w:pPr>
            <w:r>
              <w:rPr>
                <w:spacing w:val="6"/>
                <w:sz w:val="19"/>
                <w:szCs w:val="19"/>
              </w:rPr>
              <w:t>陶艺制作与欣</w:t>
            </w:r>
            <w:r>
              <w:rPr>
                <w:sz w:val="19"/>
                <w:szCs w:val="19"/>
              </w:rPr>
              <w:t>赏</w:t>
            </w:r>
          </w:p>
        </w:tc>
        <w:tc>
          <w:tcPr>
            <w:tcW w:w="450" w:type="dxa"/>
            <w:vAlign w:val="top"/>
          </w:tcPr>
          <w:p w14:paraId="4CC8EE41">
            <w:pPr>
              <w:rPr>
                <w:rFonts w:ascii="Arial"/>
                <w:sz w:val="21"/>
              </w:rPr>
            </w:pPr>
          </w:p>
        </w:tc>
        <w:tc>
          <w:tcPr>
            <w:tcW w:w="465" w:type="dxa"/>
            <w:vAlign w:val="top"/>
          </w:tcPr>
          <w:p w14:paraId="5B96578A">
            <w:pPr>
              <w:rPr>
                <w:rFonts w:ascii="Arial"/>
                <w:sz w:val="21"/>
              </w:rPr>
            </w:pPr>
          </w:p>
        </w:tc>
        <w:tc>
          <w:tcPr>
            <w:tcW w:w="435" w:type="dxa"/>
            <w:vAlign w:val="top"/>
          </w:tcPr>
          <w:p w14:paraId="3E48BDB0">
            <w:pPr>
              <w:rPr>
                <w:rFonts w:ascii="Arial"/>
                <w:sz w:val="21"/>
              </w:rPr>
            </w:pPr>
          </w:p>
        </w:tc>
        <w:tc>
          <w:tcPr>
            <w:tcW w:w="479" w:type="dxa"/>
            <w:vAlign w:val="top"/>
          </w:tcPr>
          <w:p w14:paraId="3B11D1B7">
            <w:pPr>
              <w:rPr>
                <w:rFonts w:ascii="Arial"/>
                <w:sz w:val="21"/>
              </w:rPr>
            </w:pPr>
          </w:p>
        </w:tc>
        <w:tc>
          <w:tcPr>
            <w:tcW w:w="450" w:type="dxa"/>
            <w:vAlign w:val="top"/>
          </w:tcPr>
          <w:p w14:paraId="40971503">
            <w:pPr>
              <w:rPr>
                <w:rFonts w:ascii="Arial"/>
                <w:sz w:val="21"/>
              </w:rPr>
            </w:pPr>
          </w:p>
        </w:tc>
        <w:tc>
          <w:tcPr>
            <w:tcW w:w="386" w:type="dxa"/>
            <w:vAlign w:val="top"/>
          </w:tcPr>
          <w:p w14:paraId="03564F79">
            <w:pPr>
              <w:rPr>
                <w:rFonts w:ascii="Arial"/>
                <w:sz w:val="21"/>
              </w:rPr>
            </w:pPr>
          </w:p>
        </w:tc>
        <w:tc>
          <w:tcPr>
            <w:tcW w:w="435" w:type="dxa"/>
            <w:vAlign w:val="top"/>
          </w:tcPr>
          <w:p w14:paraId="345075D0">
            <w:pPr>
              <w:pStyle w:val="14"/>
              <w:spacing w:before="228" w:line="258" w:lineRule="exact"/>
              <w:ind w:left="126"/>
              <w:rPr>
                <w:sz w:val="19"/>
                <w:szCs w:val="19"/>
              </w:rPr>
            </w:pPr>
            <w:r>
              <w:rPr>
                <w:spacing w:val="-1"/>
                <w:position w:val="1"/>
                <w:sz w:val="19"/>
                <w:szCs w:val="19"/>
              </w:rPr>
              <w:t>32</w:t>
            </w:r>
          </w:p>
        </w:tc>
        <w:tc>
          <w:tcPr>
            <w:tcW w:w="480" w:type="dxa"/>
            <w:vAlign w:val="top"/>
          </w:tcPr>
          <w:p w14:paraId="3793B7B7">
            <w:pPr>
              <w:pStyle w:val="14"/>
              <w:spacing w:before="228" w:line="258" w:lineRule="exact"/>
              <w:ind w:left="196"/>
              <w:rPr>
                <w:sz w:val="19"/>
                <w:szCs w:val="19"/>
              </w:rPr>
            </w:pPr>
            <w:r>
              <w:rPr>
                <w:position w:val="1"/>
                <w:sz w:val="19"/>
                <w:szCs w:val="19"/>
              </w:rPr>
              <w:t>8</w:t>
            </w:r>
          </w:p>
        </w:tc>
        <w:tc>
          <w:tcPr>
            <w:tcW w:w="468" w:type="dxa"/>
            <w:vAlign w:val="top"/>
          </w:tcPr>
          <w:p w14:paraId="46AF334A">
            <w:pPr>
              <w:pStyle w:val="14"/>
              <w:spacing w:before="228" w:line="259" w:lineRule="exact"/>
              <w:ind w:left="143"/>
              <w:rPr>
                <w:sz w:val="19"/>
                <w:szCs w:val="19"/>
              </w:rPr>
            </w:pPr>
            <w:r>
              <w:rPr>
                <w:position w:val="1"/>
                <w:sz w:val="19"/>
                <w:szCs w:val="19"/>
              </w:rPr>
              <w:t>24</w:t>
            </w:r>
          </w:p>
        </w:tc>
        <w:tc>
          <w:tcPr>
            <w:tcW w:w="425" w:type="dxa"/>
            <w:vAlign w:val="top"/>
          </w:tcPr>
          <w:p w14:paraId="57C8387B">
            <w:pPr>
              <w:pStyle w:val="14"/>
              <w:spacing w:before="228" w:line="259" w:lineRule="exact"/>
              <w:ind w:left="169"/>
              <w:rPr>
                <w:sz w:val="19"/>
                <w:szCs w:val="19"/>
              </w:rPr>
            </w:pPr>
            <w:r>
              <w:rPr>
                <w:position w:val="1"/>
                <w:sz w:val="19"/>
                <w:szCs w:val="19"/>
              </w:rPr>
              <w:t>2</w:t>
            </w:r>
          </w:p>
        </w:tc>
        <w:tc>
          <w:tcPr>
            <w:tcW w:w="458" w:type="dxa"/>
            <w:vAlign w:val="top"/>
          </w:tcPr>
          <w:p w14:paraId="01DF2C1C">
            <w:pPr>
              <w:rPr>
                <w:rFonts w:ascii="Arial"/>
                <w:sz w:val="21"/>
              </w:rPr>
            </w:pPr>
          </w:p>
        </w:tc>
        <w:tc>
          <w:tcPr>
            <w:tcW w:w="808" w:type="dxa"/>
            <w:vAlign w:val="top"/>
          </w:tcPr>
          <w:p w14:paraId="6412BF29">
            <w:pPr>
              <w:rPr>
                <w:rFonts w:ascii="Arial"/>
                <w:sz w:val="21"/>
              </w:rPr>
            </w:pPr>
          </w:p>
        </w:tc>
        <w:tc>
          <w:tcPr>
            <w:tcW w:w="1013" w:type="dxa"/>
            <w:vAlign w:val="top"/>
          </w:tcPr>
          <w:p w14:paraId="36FD8B07">
            <w:pPr>
              <w:rPr>
                <w:rFonts w:ascii="Arial"/>
                <w:sz w:val="21"/>
              </w:rPr>
            </w:pPr>
          </w:p>
        </w:tc>
      </w:tr>
      <w:tr w14:paraId="34CF4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544" w:type="dxa"/>
            <w:vMerge w:val="continue"/>
            <w:tcBorders>
              <w:top w:val="nil"/>
              <w:bottom w:val="nil"/>
            </w:tcBorders>
            <w:vAlign w:val="top"/>
          </w:tcPr>
          <w:p w14:paraId="4434E41D">
            <w:pPr>
              <w:rPr>
                <w:rFonts w:ascii="Arial"/>
                <w:sz w:val="21"/>
              </w:rPr>
            </w:pPr>
          </w:p>
        </w:tc>
        <w:tc>
          <w:tcPr>
            <w:tcW w:w="271" w:type="dxa"/>
            <w:vMerge w:val="continue"/>
            <w:tcBorders>
              <w:top w:val="nil"/>
              <w:bottom w:val="nil"/>
            </w:tcBorders>
            <w:textDirection w:val="tbRlV"/>
            <w:vAlign w:val="top"/>
          </w:tcPr>
          <w:p w14:paraId="37E4405E">
            <w:pPr>
              <w:rPr>
                <w:rFonts w:ascii="Arial"/>
                <w:sz w:val="21"/>
              </w:rPr>
            </w:pPr>
          </w:p>
        </w:tc>
        <w:tc>
          <w:tcPr>
            <w:tcW w:w="269" w:type="dxa"/>
            <w:vMerge w:val="continue"/>
            <w:tcBorders>
              <w:top w:val="nil"/>
              <w:bottom w:val="nil"/>
            </w:tcBorders>
            <w:textDirection w:val="tbRlV"/>
            <w:vAlign w:val="top"/>
          </w:tcPr>
          <w:p w14:paraId="35310915">
            <w:pPr>
              <w:rPr>
                <w:rFonts w:ascii="Arial"/>
                <w:sz w:val="21"/>
              </w:rPr>
            </w:pPr>
          </w:p>
        </w:tc>
        <w:tc>
          <w:tcPr>
            <w:tcW w:w="1326" w:type="dxa"/>
            <w:vAlign w:val="top"/>
          </w:tcPr>
          <w:p w14:paraId="32B39354">
            <w:pPr>
              <w:pStyle w:val="14"/>
              <w:spacing w:before="86" w:line="257" w:lineRule="exact"/>
              <w:ind w:left="167"/>
              <w:rPr>
                <w:sz w:val="19"/>
                <w:szCs w:val="19"/>
              </w:rPr>
            </w:pPr>
            <w:r>
              <w:rPr>
                <w:spacing w:val="4"/>
                <w:position w:val="1"/>
                <w:sz w:val="19"/>
                <w:szCs w:val="19"/>
              </w:rPr>
              <w:t>2340023052</w:t>
            </w:r>
          </w:p>
        </w:tc>
        <w:tc>
          <w:tcPr>
            <w:tcW w:w="1397" w:type="dxa"/>
            <w:vAlign w:val="top"/>
          </w:tcPr>
          <w:p w14:paraId="20E0EEEA">
            <w:pPr>
              <w:pStyle w:val="14"/>
              <w:spacing w:before="86" w:line="231" w:lineRule="auto"/>
              <w:ind w:left="313"/>
              <w:rPr>
                <w:sz w:val="19"/>
                <w:szCs w:val="19"/>
              </w:rPr>
            </w:pPr>
            <w:r>
              <w:rPr>
                <w:spacing w:val="5"/>
                <w:sz w:val="19"/>
                <w:szCs w:val="19"/>
              </w:rPr>
              <w:t>实用摄影</w:t>
            </w:r>
          </w:p>
        </w:tc>
        <w:tc>
          <w:tcPr>
            <w:tcW w:w="450" w:type="dxa"/>
            <w:vAlign w:val="top"/>
          </w:tcPr>
          <w:p w14:paraId="231817D4">
            <w:pPr>
              <w:rPr>
                <w:rFonts w:ascii="Arial"/>
                <w:sz w:val="21"/>
              </w:rPr>
            </w:pPr>
          </w:p>
        </w:tc>
        <w:tc>
          <w:tcPr>
            <w:tcW w:w="465" w:type="dxa"/>
            <w:vAlign w:val="top"/>
          </w:tcPr>
          <w:p w14:paraId="1ADC3A41">
            <w:pPr>
              <w:rPr>
                <w:rFonts w:ascii="Arial"/>
                <w:sz w:val="21"/>
              </w:rPr>
            </w:pPr>
          </w:p>
        </w:tc>
        <w:tc>
          <w:tcPr>
            <w:tcW w:w="435" w:type="dxa"/>
            <w:vAlign w:val="top"/>
          </w:tcPr>
          <w:p w14:paraId="5E09EEC7">
            <w:pPr>
              <w:rPr>
                <w:rFonts w:ascii="Arial"/>
                <w:sz w:val="21"/>
              </w:rPr>
            </w:pPr>
          </w:p>
        </w:tc>
        <w:tc>
          <w:tcPr>
            <w:tcW w:w="479" w:type="dxa"/>
            <w:vAlign w:val="top"/>
          </w:tcPr>
          <w:p w14:paraId="4E8E6A45">
            <w:pPr>
              <w:rPr>
                <w:rFonts w:ascii="Arial"/>
                <w:sz w:val="21"/>
              </w:rPr>
            </w:pPr>
          </w:p>
        </w:tc>
        <w:tc>
          <w:tcPr>
            <w:tcW w:w="450" w:type="dxa"/>
            <w:vAlign w:val="top"/>
          </w:tcPr>
          <w:p w14:paraId="1DE3C6F9">
            <w:pPr>
              <w:rPr>
                <w:rFonts w:ascii="Arial"/>
                <w:sz w:val="21"/>
              </w:rPr>
            </w:pPr>
          </w:p>
        </w:tc>
        <w:tc>
          <w:tcPr>
            <w:tcW w:w="386" w:type="dxa"/>
            <w:vAlign w:val="top"/>
          </w:tcPr>
          <w:p w14:paraId="5BA159BE">
            <w:pPr>
              <w:rPr>
                <w:rFonts w:ascii="Arial"/>
                <w:sz w:val="21"/>
              </w:rPr>
            </w:pPr>
          </w:p>
        </w:tc>
        <w:tc>
          <w:tcPr>
            <w:tcW w:w="435" w:type="dxa"/>
            <w:vAlign w:val="top"/>
          </w:tcPr>
          <w:p w14:paraId="4C5F7FDC">
            <w:pPr>
              <w:pStyle w:val="14"/>
              <w:spacing w:before="86" w:line="257" w:lineRule="exact"/>
              <w:ind w:left="126"/>
              <w:rPr>
                <w:sz w:val="19"/>
                <w:szCs w:val="19"/>
              </w:rPr>
            </w:pPr>
            <w:r>
              <w:rPr>
                <w:spacing w:val="-1"/>
                <w:position w:val="1"/>
                <w:sz w:val="19"/>
                <w:szCs w:val="19"/>
              </w:rPr>
              <w:t>32</w:t>
            </w:r>
          </w:p>
        </w:tc>
        <w:tc>
          <w:tcPr>
            <w:tcW w:w="480" w:type="dxa"/>
            <w:vAlign w:val="top"/>
          </w:tcPr>
          <w:p w14:paraId="38D5D1DC">
            <w:pPr>
              <w:pStyle w:val="14"/>
              <w:spacing w:before="86" w:line="257" w:lineRule="exact"/>
              <w:ind w:left="196"/>
              <w:rPr>
                <w:sz w:val="19"/>
                <w:szCs w:val="19"/>
              </w:rPr>
            </w:pPr>
            <w:r>
              <w:rPr>
                <w:position w:val="1"/>
                <w:sz w:val="19"/>
                <w:szCs w:val="19"/>
              </w:rPr>
              <w:t>8</w:t>
            </w:r>
          </w:p>
        </w:tc>
        <w:tc>
          <w:tcPr>
            <w:tcW w:w="468" w:type="dxa"/>
            <w:vAlign w:val="top"/>
          </w:tcPr>
          <w:p w14:paraId="50A77756">
            <w:pPr>
              <w:pStyle w:val="14"/>
              <w:spacing w:before="86" w:line="258" w:lineRule="exact"/>
              <w:ind w:left="143"/>
              <w:rPr>
                <w:sz w:val="19"/>
                <w:szCs w:val="19"/>
              </w:rPr>
            </w:pPr>
            <w:r>
              <w:rPr>
                <w:position w:val="1"/>
                <w:sz w:val="19"/>
                <w:szCs w:val="19"/>
              </w:rPr>
              <w:t>24</w:t>
            </w:r>
          </w:p>
        </w:tc>
        <w:tc>
          <w:tcPr>
            <w:tcW w:w="425" w:type="dxa"/>
            <w:vAlign w:val="top"/>
          </w:tcPr>
          <w:p w14:paraId="62F618E3">
            <w:pPr>
              <w:pStyle w:val="14"/>
              <w:spacing w:before="86" w:line="258" w:lineRule="exact"/>
              <w:ind w:left="169"/>
              <w:rPr>
                <w:sz w:val="19"/>
                <w:szCs w:val="19"/>
              </w:rPr>
            </w:pPr>
            <w:r>
              <w:rPr>
                <w:position w:val="1"/>
                <w:sz w:val="19"/>
                <w:szCs w:val="19"/>
              </w:rPr>
              <w:t>2</w:t>
            </w:r>
          </w:p>
        </w:tc>
        <w:tc>
          <w:tcPr>
            <w:tcW w:w="458" w:type="dxa"/>
            <w:vAlign w:val="top"/>
          </w:tcPr>
          <w:p w14:paraId="02F9129F">
            <w:pPr>
              <w:rPr>
                <w:rFonts w:ascii="Arial"/>
                <w:sz w:val="21"/>
              </w:rPr>
            </w:pPr>
          </w:p>
        </w:tc>
        <w:tc>
          <w:tcPr>
            <w:tcW w:w="808" w:type="dxa"/>
            <w:vAlign w:val="top"/>
          </w:tcPr>
          <w:p w14:paraId="4C499F1D">
            <w:pPr>
              <w:rPr>
                <w:rFonts w:ascii="Arial"/>
                <w:sz w:val="21"/>
              </w:rPr>
            </w:pPr>
          </w:p>
        </w:tc>
        <w:tc>
          <w:tcPr>
            <w:tcW w:w="1013" w:type="dxa"/>
            <w:vAlign w:val="top"/>
          </w:tcPr>
          <w:p w14:paraId="3B3E55F0">
            <w:pPr>
              <w:rPr>
                <w:rFonts w:ascii="Arial"/>
                <w:sz w:val="21"/>
              </w:rPr>
            </w:pPr>
          </w:p>
        </w:tc>
      </w:tr>
      <w:tr w14:paraId="1B1E2C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 w:hRule="atLeast"/>
        </w:trPr>
        <w:tc>
          <w:tcPr>
            <w:tcW w:w="544" w:type="dxa"/>
            <w:vMerge w:val="continue"/>
            <w:tcBorders>
              <w:top w:val="nil"/>
              <w:bottom w:val="nil"/>
            </w:tcBorders>
            <w:vAlign w:val="top"/>
          </w:tcPr>
          <w:p w14:paraId="65B8EC3A">
            <w:pPr>
              <w:rPr>
                <w:rFonts w:ascii="Arial"/>
                <w:sz w:val="21"/>
              </w:rPr>
            </w:pPr>
          </w:p>
        </w:tc>
        <w:tc>
          <w:tcPr>
            <w:tcW w:w="271" w:type="dxa"/>
            <w:vMerge w:val="continue"/>
            <w:tcBorders>
              <w:top w:val="nil"/>
              <w:bottom w:val="nil"/>
            </w:tcBorders>
            <w:textDirection w:val="tbRlV"/>
            <w:vAlign w:val="top"/>
          </w:tcPr>
          <w:p w14:paraId="58573F9C">
            <w:pPr>
              <w:rPr>
                <w:rFonts w:ascii="Arial"/>
                <w:sz w:val="21"/>
              </w:rPr>
            </w:pPr>
          </w:p>
        </w:tc>
        <w:tc>
          <w:tcPr>
            <w:tcW w:w="269" w:type="dxa"/>
            <w:vMerge w:val="continue"/>
            <w:tcBorders>
              <w:top w:val="nil"/>
              <w:bottom w:val="nil"/>
            </w:tcBorders>
            <w:textDirection w:val="tbRlV"/>
            <w:vAlign w:val="top"/>
          </w:tcPr>
          <w:p w14:paraId="6308AF47">
            <w:pPr>
              <w:rPr>
                <w:rFonts w:ascii="Arial"/>
                <w:sz w:val="21"/>
              </w:rPr>
            </w:pPr>
          </w:p>
        </w:tc>
        <w:tc>
          <w:tcPr>
            <w:tcW w:w="1326" w:type="dxa"/>
            <w:vAlign w:val="top"/>
          </w:tcPr>
          <w:p w14:paraId="764F24C1">
            <w:pPr>
              <w:pStyle w:val="14"/>
              <w:spacing w:before="86" w:line="257" w:lineRule="exact"/>
              <w:ind w:left="167"/>
              <w:rPr>
                <w:sz w:val="19"/>
                <w:szCs w:val="19"/>
              </w:rPr>
            </w:pPr>
            <w:r>
              <w:rPr>
                <w:spacing w:val="4"/>
                <w:position w:val="1"/>
                <w:sz w:val="19"/>
                <w:szCs w:val="19"/>
              </w:rPr>
              <w:t>2340023062</w:t>
            </w:r>
          </w:p>
        </w:tc>
        <w:tc>
          <w:tcPr>
            <w:tcW w:w="1397" w:type="dxa"/>
            <w:vAlign w:val="top"/>
          </w:tcPr>
          <w:p w14:paraId="355C5EF2">
            <w:pPr>
              <w:pStyle w:val="14"/>
              <w:spacing w:before="86" w:line="233" w:lineRule="auto"/>
              <w:ind w:left="309"/>
              <w:rPr>
                <w:sz w:val="19"/>
                <w:szCs w:val="19"/>
              </w:rPr>
            </w:pPr>
            <w:r>
              <w:rPr>
                <w:spacing w:val="6"/>
                <w:sz w:val="19"/>
                <w:szCs w:val="19"/>
              </w:rPr>
              <w:t>篆刻基础</w:t>
            </w:r>
          </w:p>
        </w:tc>
        <w:tc>
          <w:tcPr>
            <w:tcW w:w="450" w:type="dxa"/>
            <w:vAlign w:val="top"/>
          </w:tcPr>
          <w:p w14:paraId="642A7B27">
            <w:pPr>
              <w:rPr>
                <w:rFonts w:ascii="Arial"/>
                <w:sz w:val="21"/>
              </w:rPr>
            </w:pPr>
          </w:p>
        </w:tc>
        <w:tc>
          <w:tcPr>
            <w:tcW w:w="465" w:type="dxa"/>
            <w:vAlign w:val="top"/>
          </w:tcPr>
          <w:p w14:paraId="370CB96B">
            <w:pPr>
              <w:rPr>
                <w:rFonts w:ascii="Arial"/>
                <w:sz w:val="21"/>
              </w:rPr>
            </w:pPr>
          </w:p>
        </w:tc>
        <w:tc>
          <w:tcPr>
            <w:tcW w:w="435" w:type="dxa"/>
            <w:vAlign w:val="top"/>
          </w:tcPr>
          <w:p w14:paraId="5AE4CBF5">
            <w:pPr>
              <w:rPr>
                <w:rFonts w:ascii="Arial"/>
                <w:sz w:val="21"/>
              </w:rPr>
            </w:pPr>
          </w:p>
        </w:tc>
        <w:tc>
          <w:tcPr>
            <w:tcW w:w="479" w:type="dxa"/>
            <w:vAlign w:val="top"/>
          </w:tcPr>
          <w:p w14:paraId="20D0D018">
            <w:pPr>
              <w:rPr>
                <w:rFonts w:ascii="Arial"/>
                <w:sz w:val="21"/>
              </w:rPr>
            </w:pPr>
          </w:p>
        </w:tc>
        <w:tc>
          <w:tcPr>
            <w:tcW w:w="450" w:type="dxa"/>
            <w:vAlign w:val="top"/>
          </w:tcPr>
          <w:p w14:paraId="362EC473">
            <w:pPr>
              <w:rPr>
                <w:rFonts w:ascii="Arial"/>
                <w:sz w:val="21"/>
              </w:rPr>
            </w:pPr>
          </w:p>
        </w:tc>
        <w:tc>
          <w:tcPr>
            <w:tcW w:w="386" w:type="dxa"/>
            <w:vAlign w:val="top"/>
          </w:tcPr>
          <w:p w14:paraId="00A7A216">
            <w:pPr>
              <w:rPr>
                <w:rFonts w:ascii="Arial"/>
                <w:sz w:val="21"/>
              </w:rPr>
            </w:pPr>
          </w:p>
        </w:tc>
        <w:tc>
          <w:tcPr>
            <w:tcW w:w="435" w:type="dxa"/>
            <w:vAlign w:val="top"/>
          </w:tcPr>
          <w:p w14:paraId="20752812">
            <w:pPr>
              <w:pStyle w:val="14"/>
              <w:spacing w:before="86" w:line="257" w:lineRule="exact"/>
              <w:ind w:left="126"/>
              <w:rPr>
                <w:sz w:val="19"/>
                <w:szCs w:val="19"/>
              </w:rPr>
            </w:pPr>
            <w:r>
              <w:rPr>
                <w:spacing w:val="-1"/>
                <w:position w:val="1"/>
                <w:sz w:val="19"/>
                <w:szCs w:val="19"/>
              </w:rPr>
              <w:t>32</w:t>
            </w:r>
          </w:p>
        </w:tc>
        <w:tc>
          <w:tcPr>
            <w:tcW w:w="480" w:type="dxa"/>
            <w:vAlign w:val="top"/>
          </w:tcPr>
          <w:p w14:paraId="6AA10E2D">
            <w:pPr>
              <w:pStyle w:val="14"/>
              <w:spacing w:before="86" w:line="257" w:lineRule="exact"/>
              <w:ind w:left="196"/>
              <w:rPr>
                <w:sz w:val="19"/>
                <w:szCs w:val="19"/>
              </w:rPr>
            </w:pPr>
            <w:r>
              <w:rPr>
                <w:position w:val="1"/>
                <w:sz w:val="19"/>
                <w:szCs w:val="19"/>
              </w:rPr>
              <w:t>8</w:t>
            </w:r>
          </w:p>
        </w:tc>
        <w:tc>
          <w:tcPr>
            <w:tcW w:w="468" w:type="dxa"/>
            <w:vAlign w:val="top"/>
          </w:tcPr>
          <w:p w14:paraId="5DDE4B09">
            <w:pPr>
              <w:pStyle w:val="14"/>
              <w:spacing w:before="86" w:line="258" w:lineRule="exact"/>
              <w:ind w:left="143"/>
              <w:rPr>
                <w:sz w:val="19"/>
                <w:szCs w:val="19"/>
              </w:rPr>
            </w:pPr>
            <w:r>
              <w:rPr>
                <w:position w:val="1"/>
                <w:sz w:val="19"/>
                <w:szCs w:val="19"/>
              </w:rPr>
              <w:t>24</w:t>
            </w:r>
          </w:p>
        </w:tc>
        <w:tc>
          <w:tcPr>
            <w:tcW w:w="425" w:type="dxa"/>
            <w:vAlign w:val="top"/>
          </w:tcPr>
          <w:p w14:paraId="070ADFB6">
            <w:pPr>
              <w:pStyle w:val="14"/>
              <w:spacing w:before="86" w:line="258" w:lineRule="exact"/>
              <w:ind w:left="169"/>
              <w:rPr>
                <w:sz w:val="19"/>
                <w:szCs w:val="19"/>
              </w:rPr>
            </w:pPr>
            <w:r>
              <w:rPr>
                <w:position w:val="1"/>
                <w:sz w:val="19"/>
                <w:szCs w:val="19"/>
              </w:rPr>
              <w:t>2</w:t>
            </w:r>
          </w:p>
        </w:tc>
        <w:tc>
          <w:tcPr>
            <w:tcW w:w="458" w:type="dxa"/>
            <w:vAlign w:val="top"/>
          </w:tcPr>
          <w:p w14:paraId="6C4BC560">
            <w:pPr>
              <w:rPr>
                <w:rFonts w:ascii="Arial"/>
                <w:sz w:val="21"/>
              </w:rPr>
            </w:pPr>
          </w:p>
        </w:tc>
        <w:tc>
          <w:tcPr>
            <w:tcW w:w="808" w:type="dxa"/>
            <w:vAlign w:val="top"/>
          </w:tcPr>
          <w:p w14:paraId="63573115">
            <w:pPr>
              <w:rPr>
                <w:rFonts w:ascii="Arial"/>
                <w:sz w:val="21"/>
              </w:rPr>
            </w:pPr>
          </w:p>
        </w:tc>
        <w:tc>
          <w:tcPr>
            <w:tcW w:w="1013" w:type="dxa"/>
            <w:vAlign w:val="top"/>
          </w:tcPr>
          <w:p w14:paraId="4B59D436">
            <w:pPr>
              <w:rPr>
                <w:rFonts w:ascii="Arial"/>
                <w:sz w:val="21"/>
              </w:rPr>
            </w:pPr>
          </w:p>
        </w:tc>
      </w:tr>
      <w:tr w14:paraId="3465E1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vMerge w:val="continue"/>
            <w:tcBorders>
              <w:top w:val="nil"/>
              <w:bottom w:val="nil"/>
            </w:tcBorders>
            <w:vAlign w:val="top"/>
          </w:tcPr>
          <w:p w14:paraId="6C5ABFAE">
            <w:pPr>
              <w:rPr>
                <w:rFonts w:ascii="Arial"/>
                <w:sz w:val="21"/>
              </w:rPr>
            </w:pPr>
          </w:p>
        </w:tc>
        <w:tc>
          <w:tcPr>
            <w:tcW w:w="271" w:type="dxa"/>
            <w:vMerge w:val="continue"/>
            <w:tcBorders>
              <w:top w:val="nil"/>
              <w:bottom w:val="nil"/>
            </w:tcBorders>
            <w:textDirection w:val="tbRlV"/>
            <w:vAlign w:val="top"/>
          </w:tcPr>
          <w:p w14:paraId="31D3451C">
            <w:pPr>
              <w:rPr>
                <w:rFonts w:ascii="Arial"/>
                <w:sz w:val="21"/>
              </w:rPr>
            </w:pPr>
          </w:p>
        </w:tc>
        <w:tc>
          <w:tcPr>
            <w:tcW w:w="269" w:type="dxa"/>
            <w:vMerge w:val="continue"/>
            <w:tcBorders>
              <w:top w:val="nil"/>
              <w:bottom w:val="nil"/>
            </w:tcBorders>
            <w:textDirection w:val="tbRlV"/>
            <w:vAlign w:val="top"/>
          </w:tcPr>
          <w:p w14:paraId="5890DD38">
            <w:pPr>
              <w:rPr>
                <w:rFonts w:ascii="Arial"/>
                <w:sz w:val="21"/>
              </w:rPr>
            </w:pPr>
          </w:p>
        </w:tc>
        <w:tc>
          <w:tcPr>
            <w:tcW w:w="1326" w:type="dxa"/>
            <w:vAlign w:val="top"/>
          </w:tcPr>
          <w:p w14:paraId="3E7C9154">
            <w:pPr>
              <w:pStyle w:val="14"/>
              <w:spacing w:before="228" w:line="257" w:lineRule="exact"/>
              <w:ind w:left="167"/>
              <w:rPr>
                <w:sz w:val="19"/>
                <w:szCs w:val="19"/>
              </w:rPr>
            </w:pPr>
            <w:r>
              <w:rPr>
                <w:spacing w:val="4"/>
                <w:position w:val="1"/>
                <w:sz w:val="19"/>
                <w:szCs w:val="19"/>
              </w:rPr>
              <w:t>2340023082</w:t>
            </w:r>
          </w:p>
        </w:tc>
        <w:tc>
          <w:tcPr>
            <w:tcW w:w="1397" w:type="dxa"/>
            <w:vAlign w:val="top"/>
          </w:tcPr>
          <w:p w14:paraId="5F8E1A7E">
            <w:pPr>
              <w:pStyle w:val="14"/>
              <w:spacing w:before="71" w:line="271" w:lineRule="auto"/>
              <w:ind w:left="612" w:right="97" w:hanging="497"/>
              <w:rPr>
                <w:sz w:val="19"/>
                <w:szCs w:val="19"/>
              </w:rPr>
            </w:pPr>
            <w:r>
              <w:rPr>
                <w:spacing w:val="6"/>
                <w:sz w:val="19"/>
                <w:szCs w:val="19"/>
              </w:rPr>
              <w:t>音乐剪辑与制</w:t>
            </w:r>
            <w:r>
              <w:rPr>
                <w:sz w:val="19"/>
                <w:szCs w:val="19"/>
              </w:rPr>
              <w:t>作</w:t>
            </w:r>
          </w:p>
        </w:tc>
        <w:tc>
          <w:tcPr>
            <w:tcW w:w="450" w:type="dxa"/>
            <w:vAlign w:val="top"/>
          </w:tcPr>
          <w:p w14:paraId="00A1F509">
            <w:pPr>
              <w:rPr>
                <w:rFonts w:ascii="Arial"/>
                <w:sz w:val="21"/>
              </w:rPr>
            </w:pPr>
          </w:p>
        </w:tc>
        <w:tc>
          <w:tcPr>
            <w:tcW w:w="465" w:type="dxa"/>
            <w:vAlign w:val="top"/>
          </w:tcPr>
          <w:p w14:paraId="220CB5FA">
            <w:pPr>
              <w:rPr>
                <w:rFonts w:ascii="Arial"/>
                <w:sz w:val="21"/>
              </w:rPr>
            </w:pPr>
          </w:p>
        </w:tc>
        <w:tc>
          <w:tcPr>
            <w:tcW w:w="435" w:type="dxa"/>
            <w:vAlign w:val="top"/>
          </w:tcPr>
          <w:p w14:paraId="5601F1FD">
            <w:pPr>
              <w:rPr>
                <w:rFonts w:ascii="Arial"/>
                <w:sz w:val="21"/>
              </w:rPr>
            </w:pPr>
          </w:p>
        </w:tc>
        <w:tc>
          <w:tcPr>
            <w:tcW w:w="479" w:type="dxa"/>
            <w:vAlign w:val="top"/>
          </w:tcPr>
          <w:p w14:paraId="7AC3C51D">
            <w:pPr>
              <w:rPr>
                <w:rFonts w:ascii="Arial"/>
                <w:sz w:val="21"/>
              </w:rPr>
            </w:pPr>
          </w:p>
        </w:tc>
        <w:tc>
          <w:tcPr>
            <w:tcW w:w="450" w:type="dxa"/>
            <w:vAlign w:val="top"/>
          </w:tcPr>
          <w:p w14:paraId="559952AC">
            <w:pPr>
              <w:rPr>
                <w:rFonts w:ascii="Arial"/>
                <w:sz w:val="21"/>
              </w:rPr>
            </w:pPr>
          </w:p>
        </w:tc>
        <w:tc>
          <w:tcPr>
            <w:tcW w:w="386" w:type="dxa"/>
            <w:vAlign w:val="top"/>
          </w:tcPr>
          <w:p w14:paraId="1D16D4A7">
            <w:pPr>
              <w:rPr>
                <w:rFonts w:ascii="Arial"/>
                <w:sz w:val="21"/>
              </w:rPr>
            </w:pPr>
          </w:p>
        </w:tc>
        <w:tc>
          <w:tcPr>
            <w:tcW w:w="435" w:type="dxa"/>
            <w:vAlign w:val="top"/>
          </w:tcPr>
          <w:p w14:paraId="530B2CFB">
            <w:pPr>
              <w:pStyle w:val="14"/>
              <w:spacing w:before="228" w:line="257" w:lineRule="exact"/>
              <w:ind w:left="126"/>
              <w:rPr>
                <w:sz w:val="19"/>
                <w:szCs w:val="19"/>
              </w:rPr>
            </w:pPr>
            <w:r>
              <w:rPr>
                <w:spacing w:val="-1"/>
                <w:position w:val="1"/>
                <w:sz w:val="19"/>
                <w:szCs w:val="19"/>
              </w:rPr>
              <w:t>32</w:t>
            </w:r>
          </w:p>
        </w:tc>
        <w:tc>
          <w:tcPr>
            <w:tcW w:w="480" w:type="dxa"/>
            <w:vAlign w:val="top"/>
          </w:tcPr>
          <w:p w14:paraId="0774326A">
            <w:pPr>
              <w:pStyle w:val="14"/>
              <w:spacing w:before="228" w:line="257" w:lineRule="exact"/>
              <w:ind w:left="160"/>
              <w:rPr>
                <w:sz w:val="19"/>
                <w:szCs w:val="19"/>
              </w:rPr>
            </w:pPr>
            <w:r>
              <w:rPr>
                <w:spacing w:val="-6"/>
                <w:position w:val="1"/>
                <w:sz w:val="19"/>
                <w:szCs w:val="19"/>
              </w:rPr>
              <w:t>16</w:t>
            </w:r>
          </w:p>
        </w:tc>
        <w:tc>
          <w:tcPr>
            <w:tcW w:w="468" w:type="dxa"/>
            <w:vAlign w:val="top"/>
          </w:tcPr>
          <w:p w14:paraId="407870F9">
            <w:pPr>
              <w:pStyle w:val="14"/>
              <w:spacing w:before="228" w:line="257" w:lineRule="exact"/>
              <w:ind w:left="155"/>
              <w:rPr>
                <w:sz w:val="19"/>
                <w:szCs w:val="19"/>
              </w:rPr>
            </w:pPr>
            <w:r>
              <w:rPr>
                <w:spacing w:val="-6"/>
                <w:position w:val="1"/>
                <w:sz w:val="19"/>
                <w:szCs w:val="19"/>
              </w:rPr>
              <w:t>16</w:t>
            </w:r>
          </w:p>
        </w:tc>
        <w:tc>
          <w:tcPr>
            <w:tcW w:w="425" w:type="dxa"/>
            <w:vAlign w:val="top"/>
          </w:tcPr>
          <w:p w14:paraId="1C8847BA">
            <w:pPr>
              <w:pStyle w:val="14"/>
              <w:spacing w:before="228" w:line="258" w:lineRule="exact"/>
              <w:ind w:left="169"/>
              <w:rPr>
                <w:sz w:val="19"/>
                <w:szCs w:val="19"/>
              </w:rPr>
            </w:pPr>
            <w:r>
              <w:rPr>
                <w:position w:val="1"/>
                <w:sz w:val="19"/>
                <w:szCs w:val="19"/>
              </w:rPr>
              <w:t>2</w:t>
            </w:r>
          </w:p>
        </w:tc>
        <w:tc>
          <w:tcPr>
            <w:tcW w:w="458" w:type="dxa"/>
            <w:vAlign w:val="top"/>
          </w:tcPr>
          <w:p w14:paraId="141479D9">
            <w:pPr>
              <w:rPr>
                <w:rFonts w:ascii="Arial"/>
                <w:sz w:val="21"/>
              </w:rPr>
            </w:pPr>
          </w:p>
        </w:tc>
        <w:tc>
          <w:tcPr>
            <w:tcW w:w="808" w:type="dxa"/>
            <w:vAlign w:val="top"/>
          </w:tcPr>
          <w:p w14:paraId="3EB37033">
            <w:pPr>
              <w:rPr>
                <w:rFonts w:ascii="Arial"/>
                <w:sz w:val="21"/>
              </w:rPr>
            </w:pPr>
          </w:p>
        </w:tc>
        <w:tc>
          <w:tcPr>
            <w:tcW w:w="1013" w:type="dxa"/>
            <w:vAlign w:val="top"/>
          </w:tcPr>
          <w:p w14:paraId="2343CBBE">
            <w:pPr>
              <w:rPr>
                <w:rFonts w:ascii="Arial"/>
                <w:sz w:val="21"/>
              </w:rPr>
            </w:pPr>
          </w:p>
        </w:tc>
      </w:tr>
      <w:tr w14:paraId="7973E4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544" w:type="dxa"/>
            <w:vMerge w:val="continue"/>
            <w:tcBorders>
              <w:top w:val="nil"/>
              <w:bottom w:val="nil"/>
            </w:tcBorders>
            <w:vAlign w:val="top"/>
          </w:tcPr>
          <w:p w14:paraId="11F4A227">
            <w:pPr>
              <w:rPr>
                <w:rFonts w:ascii="Arial"/>
                <w:sz w:val="21"/>
              </w:rPr>
            </w:pPr>
          </w:p>
        </w:tc>
        <w:tc>
          <w:tcPr>
            <w:tcW w:w="271" w:type="dxa"/>
            <w:vMerge w:val="continue"/>
            <w:tcBorders>
              <w:top w:val="nil"/>
              <w:bottom w:val="nil"/>
            </w:tcBorders>
            <w:textDirection w:val="tbRlV"/>
            <w:vAlign w:val="top"/>
          </w:tcPr>
          <w:p w14:paraId="2EFB7EDD">
            <w:pPr>
              <w:rPr>
                <w:rFonts w:ascii="Arial"/>
                <w:sz w:val="21"/>
              </w:rPr>
            </w:pPr>
          </w:p>
        </w:tc>
        <w:tc>
          <w:tcPr>
            <w:tcW w:w="269" w:type="dxa"/>
            <w:vMerge w:val="continue"/>
            <w:tcBorders>
              <w:top w:val="nil"/>
              <w:bottom w:val="nil"/>
            </w:tcBorders>
            <w:textDirection w:val="tbRlV"/>
            <w:vAlign w:val="top"/>
          </w:tcPr>
          <w:p w14:paraId="4E9DDA48">
            <w:pPr>
              <w:rPr>
                <w:rFonts w:ascii="Arial"/>
                <w:sz w:val="21"/>
              </w:rPr>
            </w:pPr>
          </w:p>
        </w:tc>
        <w:tc>
          <w:tcPr>
            <w:tcW w:w="1326" w:type="dxa"/>
            <w:vAlign w:val="top"/>
          </w:tcPr>
          <w:p w14:paraId="090C52D7">
            <w:pPr>
              <w:pStyle w:val="14"/>
              <w:spacing w:before="71" w:line="239" w:lineRule="auto"/>
              <w:ind w:left="167"/>
              <w:rPr>
                <w:sz w:val="19"/>
                <w:szCs w:val="19"/>
              </w:rPr>
            </w:pPr>
            <w:r>
              <w:rPr>
                <w:spacing w:val="4"/>
                <w:sz w:val="19"/>
                <w:szCs w:val="19"/>
              </w:rPr>
              <w:t>2340023092</w:t>
            </w:r>
          </w:p>
        </w:tc>
        <w:tc>
          <w:tcPr>
            <w:tcW w:w="1397" w:type="dxa"/>
            <w:vAlign w:val="top"/>
          </w:tcPr>
          <w:p w14:paraId="654545CB">
            <w:pPr>
              <w:pStyle w:val="14"/>
              <w:spacing w:before="71" w:line="231" w:lineRule="auto"/>
              <w:ind w:left="214"/>
              <w:rPr>
                <w:sz w:val="19"/>
                <w:szCs w:val="19"/>
              </w:rPr>
            </w:pPr>
            <w:r>
              <w:rPr>
                <w:spacing w:val="5"/>
                <w:sz w:val="19"/>
                <w:szCs w:val="19"/>
              </w:rPr>
              <w:t>合唱与指挥</w:t>
            </w:r>
          </w:p>
        </w:tc>
        <w:tc>
          <w:tcPr>
            <w:tcW w:w="450" w:type="dxa"/>
            <w:vAlign w:val="top"/>
          </w:tcPr>
          <w:p w14:paraId="49601991">
            <w:pPr>
              <w:rPr>
                <w:rFonts w:ascii="Arial"/>
                <w:sz w:val="21"/>
              </w:rPr>
            </w:pPr>
          </w:p>
        </w:tc>
        <w:tc>
          <w:tcPr>
            <w:tcW w:w="465" w:type="dxa"/>
            <w:vAlign w:val="top"/>
          </w:tcPr>
          <w:p w14:paraId="0EAB2598">
            <w:pPr>
              <w:rPr>
                <w:rFonts w:ascii="Arial"/>
                <w:sz w:val="21"/>
              </w:rPr>
            </w:pPr>
          </w:p>
        </w:tc>
        <w:tc>
          <w:tcPr>
            <w:tcW w:w="435" w:type="dxa"/>
            <w:vAlign w:val="top"/>
          </w:tcPr>
          <w:p w14:paraId="780A6A18">
            <w:pPr>
              <w:rPr>
                <w:rFonts w:ascii="Arial"/>
                <w:sz w:val="21"/>
              </w:rPr>
            </w:pPr>
          </w:p>
        </w:tc>
        <w:tc>
          <w:tcPr>
            <w:tcW w:w="479" w:type="dxa"/>
            <w:vAlign w:val="top"/>
          </w:tcPr>
          <w:p w14:paraId="5260530C">
            <w:pPr>
              <w:rPr>
                <w:rFonts w:ascii="Arial"/>
                <w:sz w:val="21"/>
              </w:rPr>
            </w:pPr>
          </w:p>
        </w:tc>
        <w:tc>
          <w:tcPr>
            <w:tcW w:w="450" w:type="dxa"/>
            <w:vAlign w:val="top"/>
          </w:tcPr>
          <w:p w14:paraId="7D31C69A">
            <w:pPr>
              <w:rPr>
                <w:rFonts w:ascii="Arial"/>
                <w:sz w:val="21"/>
              </w:rPr>
            </w:pPr>
          </w:p>
        </w:tc>
        <w:tc>
          <w:tcPr>
            <w:tcW w:w="386" w:type="dxa"/>
            <w:vAlign w:val="top"/>
          </w:tcPr>
          <w:p w14:paraId="13D387BF">
            <w:pPr>
              <w:rPr>
                <w:rFonts w:ascii="Arial"/>
                <w:sz w:val="21"/>
              </w:rPr>
            </w:pPr>
          </w:p>
        </w:tc>
        <w:tc>
          <w:tcPr>
            <w:tcW w:w="435" w:type="dxa"/>
            <w:vAlign w:val="top"/>
          </w:tcPr>
          <w:p w14:paraId="218E6B94">
            <w:pPr>
              <w:pStyle w:val="14"/>
              <w:spacing w:before="71" w:line="239" w:lineRule="auto"/>
              <w:ind w:left="126"/>
              <w:rPr>
                <w:sz w:val="19"/>
                <w:szCs w:val="19"/>
              </w:rPr>
            </w:pPr>
            <w:r>
              <w:rPr>
                <w:spacing w:val="-1"/>
                <w:sz w:val="19"/>
                <w:szCs w:val="19"/>
              </w:rPr>
              <w:t>32</w:t>
            </w:r>
          </w:p>
        </w:tc>
        <w:tc>
          <w:tcPr>
            <w:tcW w:w="480" w:type="dxa"/>
            <w:vAlign w:val="top"/>
          </w:tcPr>
          <w:p w14:paraId="12C96DAA">
            <w:pPr>
              <w:pStyle w:val="14"/>
              <w:spacing w:before="71" w:line="239" w:lineRule="auto"/>
              <w:ind w:left="160"/>
              <w:rPr>
                <w:sz w:val="19"/>
                <w:szCs w:val="19"/>
              </w:rPr>
            </w:pPr>
            <w:r>
              <w:rPr>
                <w:spacing w:val="-6"/>
                <w:sz w:val="19"/>
                <w:szCs w:val="19"/>
              </w:rPr>
              <w:t>16</w:t>
            </w:r>
          </w:p>
        </w:tc>
        <w:tc>
          <w:tcPr>
            <w:tcW w:w="468" w:type="dxa"/>
            <w:vAlign w:val="top"/>
          </w:tcPr>
          <w:p w14:paraId="0390CCAF">
            <w:pPr>
              <w:pStyle w:val="14"/>
              <w:spacing w:before="71" w:line="239" w:lineRule="auto"/>
              <w:ind w:left="155"/>
              <w:rPr>
                <w:sz w:val="19"/>
                <w:szCs w:val="19"/>
              </w:rPr>
            </w:pPr>
            <w:r>
              <w:rPr>
                <w:spacing w:val="-6"/>
                <w:sz w:val="19"/>
                <w:szCs w:val="19"/>
              </w:rPr>
              <w:t>16</w:t>
            </w:r>
          </w:p>
        </w:tc>
        <w:tc>
          <w:tcPr>
            <w:tcW w:w="425" w:type="dxa"/>
            <w:vAlign w:val="top"/>
          </w:tcPr>
          <w:p w14:paraId="2A7395C5">
            <w:pPr>
              <w:pStyle w:val="14"/>
              <w:spacing w:before="71" w:line="239" w:lineRule="auto"/>
              <w:ind w:left="169"/>
              <w:rPr>
                <w:sz w:val="19"/>
                <w:szCs w:val="19"/>
              </w:rPr>
            </w:pPr>
            <w:r>
              <w:rPr>
                <w:sz w:val="19"/>
                <w:szCs w:val="19"/>
              </w:rPr>
              <w:t>2</w:t>
            </w:r>
          </w:p>
        </w:tc>
        <w:tc>
          <w:tcPr>
            <w:tcW w:w="458" w:type="dxa"/>
            <w:vAlign w:val="top"/>
          </w:tcPr>
          <w:p w14:paraId="67F22554">
            <w:pPr>
              <w:rPr>
                <w:rFonts w:ascii="Arial"/>
                <w:sz w:val="21"/>
              </w:rPr>
            </w:pPr>
          </w:p>
        </w:tc>
        <w:tc>
          <w:tcPr>
            <w:tcW w:w="808" w:type="dxa"/>
            <w:vAlign w:val="top"/>
          </w:tcPr>
          <w:p w14:paraId="5A170F5A">
            <w:pPr>
              <w:rPr>
                <w:rFonts w:ascii="Arial"/>
                <w:sz w:val="21"/>
              </w:rPr>
            </w:pPr>
          </w:p>
        </w:tc>
        <w:tc>
          <w:tcPr>
            <w:tcW w:w="1013" w:type="dxa"/>
            <w:vAlign w:val="top"/>
          </w:tcPr>
          <w:p w14:paraId="6AA2E657">
            <w:pPr>
              <w:rPr>
                <w:rFonts w:ascii="Arial"/>
                <w:sz w:val="21"/>
              </w:rPr>
            </w:pPr>
          </w:p>
        </w:tc>
      </w:tr>
      <w:tr w14:paraId="5CCC92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1" w:hRule="atLeast"/>
        </w:trPr>
        <w:tc>
          <w:tcPr>
            <w:tcW w:w="544" w:type="dxa"/>
            <w:vMerge w:val="continue"/>
            <w:tcBorders>
              <w:top w:val="nil"/>
            </w:tcBorders>
            <w:vAlign w:val="top"/>
          </w:tcPr>
          <w:p w14:paraId="09A528F5">
            <w:pPr>
              <w:rPr>
                <w:rFonts w:ascii="Arial"/>
                <w:sz w:val="21"/>
              </w:rPr>
            </w:pPr>
          </w:p>
        </w:tc>
        <w:tc>
          <w:tcPr>
            <w:tcW w:w="271" w:type="dxa"/>
            <w:vMerge w:val="continue"/>
            <w:tcBorders>
              <w:top w:val="nil"/>
            </w:tcBorders>
            <w:textDirection w:val="tbRlV"/>
            <w:vAlign w:val="top"/>
          </w:tcPr>
          <w:p w14:paraId="600C32F3">
            <w:pPr>
              <w:rPr>
                <w:rFonts w:ascii="Arial"/>
                <w:sz w:val="21"/>
              </w:rPr>
            </w:pPr>
          </w:p>
        </w:tc>
        <w:tc>
          <w:tcPr>
            <w:tcW w:w="269" w:type="dxa"/>
            <w:vMerge w:val="continue"/>
            <w:tcBorders>
              <w:top w:val="nil"/>
            </w:tcBorders>
            <w:textDirection w:val="tbRlV"/>
            <w:vAlign w:val="top"/>
          </w:tcPr>
          <w:p w14:paraId="4D85DD87">
            <w:pPr>
              <w:rPr>
                <w:rFonts w:ascii="Arial"/>
                <w:sz w:val="21"/>
              </w:rPr>
            </w:pPr>
          </w:p>
        </w:tc>
        <w:tc>
          <w:tcPr>
            <w:tcW w:w="1326" w:type="dxa"/>
            <w:vAlign w:val="top"/>
          </w:tcPr>
          <w:p w14:paraId="2BC2E4F4">
            <w:pPr>
              <w:pStyle w:val="14"/>
              <w:spacing w:before="228" w:line="258" w:lineRule="exact"/>
              <w:ind w:left="167"/>
              <w:rPr>
                <w:sz w:val="19"/>
                <w:szCs w:val="19"/>
              </w:rPr>
            </w:pPr>
            <w:r>
              <w:rPr>
                <w:spacing w:val="4"/>
                <w:position w:val="1"/>
                <w:sz w:val="19"/>
                <w:szCs w:val="19"/>
              </w:rPr>
              <w:t>2340023112</w:t>
            </w:r>
          </w:p>
        </w:tc>
        <w:tc>
          <w:tcPr>
            <w:tcW w:w="1397" w:type="dxa"/>
            <w:vAlign w:val="top"/>
          </w:tcPr>
          <w:p w14:paraId="70853163">
            <w:pPr>
              <w:pStyle w:val="14"/>
              <w:spacing w:before="73" w:line="271" w:lineRule="auto"/>
              <w:ind w:left="513" w:right="97" w:hanging="406"/>
              <w:rPr>
                <w:sz w:val="19"/>
                <w:szCs w:val="19"/>
              </w:rPr>
            </w:pPr>
            <w:r>
              <w:rPr>
                <w:spacing w:val="7"/>
                <w:sz w:val="19"/>
                <w:szCs w:val="19"/>
              </w:rPr>
              <w:t>流行钢琴歌曲</w:t>
            </w:r>
            <w:r>
              <w:rPr>
                <w:spacing w:val="-1"/>
                <w:sz w:val="19"/>
                <w:szCs w:val="19"/>
              </w:rPr>
              <w:t>弹唱</w:t>
            </w:r>
          </w:p>
        </w:tc>
        <w:tc>
          <w:tcPr>
            <w:tcW w:w="450" w:type="dxa"/>
            <w:vAlign w:val="top"/>
          </w:tcPr>
          <w:p w14:paraId="7E967134">
            <w:pPr>
              <w:rPr>
                <w:rFonts w:ascii="Arial"/>
                <w:sz w:val="21"/>
              </w:rPr>
            </w:pPr>
          </w:p>
        </w:tc>
        <w:tc>
          <w:tcPr>
            <w:tcW w:w="465" w:type="dxa"/>
            <w:vAlign w:val="top"/>
          </w:tcPr>
          <w:p w14:paraId="5F4B2C14">
            <w:pPr>
              <w:rPr>
                <w:rFonts w:ascii="Arial"/>
                <w:sz w:val="21"/>
              </w:rPr>
            </w:pPr>
          </w:p>
        </w:tc>
        <w:tc>
          <w:tcPr>
            <w:tcW w:w="435" w:type="dxa"/>
            <w:vAlign w:val="top"/>
          </w:tcPr>
          <w:p w14:paraId="314A4F5F">
            <w:pPr>
              <w:rPr>
                <w:rFonts w:ascii="Arial"/>
                <w:sz w:val="21"/>
              </w:rPr>
            </w:pPr>
          </w:p>
        </w:tc>
        <w:tc>
          <w:tcPr>
            <w:tcW w:w="479" w:type="dxa"/>
            <w:vAlign w:val="top"/>
          </w:tcPr>
          <w:p w14:paraId="08181F8B">
            <w:pPr>
              <w:rPr>
                <w:rFonts w:ascii="Arial"/>
                <w:sz w:val="21"/>
              </w:rPr>
            </w:pPr>
          </w:p>
        </w:tc>
        <w:tc>
          <w:tcPr>
            <w:tcW w:w="450" w:type="dxa"/>
            <w:vAlign w:val="top"/>
          </w:tcPr>
          <w:p w14:paraId="45711312">
            <w:pPr>
              <w:rPr>
                <w:rFonts w:ascii="Arial"/>
                <w:sz w:val="21"/>
              </w:rPr>
            </w:pPr>
          </w:p>
        </w:tc>
        <w:tc>
          <w:tcPr>
            <w:tcW w:w="386" w:type="dxa"/>
            <w:vAlign w:val="top"/>
          </w:tcPr>
          <w:p w14:paraId="6D5B0579">
            <w:pPr>
              <w:rPr>
                <w:rFonts w:ascii="Arial"/>
                <w:sz w:val="21"/>
              </w:rPr>
            </w:pPr>
          </w:p>
        </w:tc>
        <w:tc>
          <w:tcPr>
            <w:tcW w:w="435" w:type="dxa"/>
            <w:vAlign w:val="top"/>
          </w:tcPr>
          <w:p w14:paraId="54215339">
            <w:pPr>
              <w:pStyle w:val="14"/>
              <w:spacing w:before="228" w:line="258" w:lineRule="exact"/>
              <w:ind w:left="126"/>
              <w:rPr>
                <w:sz w:val="19"/>
                <w:szCs w:val="19"/>
              </w:rPr>
            </w:pPr>
            <w:r>
              <w:rPr>
                <w:spacing w:val="-1"/>
                <w:position w:val="1"/>
                <w:sz w:val="19"/>
                <w:szCs w:val="19"/>
              </w:rPr>
              <w:t>32</w:t>
            </w:r>
          </w:p>
        </w:tc>
        <w:tc>
          <w:tcPr>
            <w:tcW w:w="480" w:type="dxa"/>
            <w:vAlign w:val="top"/>
          </w:tcPr>
          <w:p w14:paraId="2A7A9586">
            <w:pPr>
              <w:pStyle w:val="14"/>
              <w:spacing w:before="228" w:line="258" w:lineRule="exact"/>
              <w:ind w:left="196"/>
              <w:rPr>
                <w:sz w:val="19"/>
                <w:szCs w:val="19"/>
              </w:rPr>
            </w:pPr>
            <w:r>
              <w:rPr>
                <w:position w:val="1"/>
                <w:sz w:val="19"/>
                <w:szCs w:val="19"/>
              </w:rPr>
              <w:t>8</w:t>
            </w:r>
          </w:p>
        </w:tc>
        <w:tc>
          <w:tcPr>
            <w:tcW w:w="468" w:type="dxa"/>
            <w:vAlign w:val="top"/>
          </w:tcPr>
          <w:p w14:paraId="07DE16F2">
            <w:pPr>
              <w:pStyle w:val="14"/>
              <w:spacing w:before="228" w:line="259" w:lineRule="exact"/>
              <w:ind w:left="143"/>
              <w:rPr>
                <w:sz w:val="19"/>
                <w:szCs w:val="19"/>
              </w:rPr>
            </w:pPr>
            <w:r>
              <w:rPr>
                <w:position w:val="1"/>
                <w:sz w:val="19"/>
                <w:szCs w:val="19"/>
              </w:rPr>
              <w:t>24</w:t>
            </w:r>
          </w:p>
        </w:tc>
        <w:tc>
          <w:tcPr>
            <w:tcW w:w="425" w:type="dxa"/>
            <w:vAlign w:val="top"/>
          </w:tcPr>
          <w:p w14:paraId="764D65D2">
            <w:pPr>
              <w:pStyle w:val="14"/>
              <w:spacing w:before="228" w:line="259" w:lineRule="exact"/>
              <w:ind w:left="169"/>
              <w:rPr>
                <w:sz w:val="19"/>
                <w:szCs w:val="19"/>
              </w:rPr>
            </w:pPr>
            <w:r>
              <w:rPr>
                <w:position w:val="1"/>
                <w:sz w:val="19"/>
                <w:szCs w:val="19"/>
              </w:rPr>
              <w:t>2</w:t>
            </w:r>
          </w:p>
        </w:tc>
        <w:tc>
          <w:tcPr>
            <w:tcW w:w="458" w:type="dxa"/>
            <w:vAlign w:val="top"/>
          </w:tcPr>
          <w:p w14:paraId="71BA351F">
            <w:pPr>
              <w:rPr>
                <w:rFonts w:ascii="Arial"/>
                <w:sz w:val="21"/>
              </w:rPr>
            </w:pPr>
          </w:p>
        </w:tc>
        <w:tc>
          <w:tcPr>
            <w:tcW w:w="808" w:type="dxa"/>
            <w:vAlign w:val="top"/>
          </w:tcPr>
          <w:p w14:paraId="5F27683A">
            <w:pPr>
              <w:rPr>
                <w:rFonts w:ascii="Arial"/>
                <w:sz w:val="21"/>
              </w:rPr>
            </w:pPr>
          </w:p>
        </w:tc>
        <w:tc>
          <w:tcPr>
            <w:tcW w:w="1013" w:type="dxa"/>
            <w:vAlign w:val="top"/>
          </w:tcPr>
          <w:p w14:paraId="3D352CE8">
            <w:pPr>
              <w:rPr>
                <w:rFonts w:ascii="Arial"/>
                <w:sz w:val="21"/>
              </w:rPr>
            </w:pPr>
          </w:p>
        </w:tc>
      </w:tr>
    </w:tbl>
    <w:p w14:paraId="5317599F">
      <w:pPr>
        <w:spacing w:before="13"/>
        <w:rPr>
          <w:rFonts w:hint="eastAsia" w:ascii="宋体" w:hAnsi="宋体" w:eastAsia="宋体" w:cs="宋体"/>
        </w:rPr>
      </w:pPr>
    </w:p>
    <w:p w14:paraId="69BFD609">
      <w:pPr>
        <w:spacing w:before="13"/>
        <w:rPr>
          <w:rFonts w:hint="eastAsia" w:ascii="宋体" w:hAnsi="宋体" w:eastAsia="宋体" w:cs="宋体"/>
        </w:rPr>
      </w:pPr>
    </w:p>
    <w:p w14:paraId="03412DFC">
      <w:pPr>
        <w:spacing w:before="13"/>
        <w:rPr>
          <w:rFonts w:hint="eastAsia" w:ascii="宋体" w:hAnsi="宋体" w:eastAsia="宋体" w:cs="宋体"/>
        </w:rPr>
      </w:pPr>
    </w:p>
    <w:p w14:paraId="6722FBAA">
      <w:pPr>
        <w:spacing w:before="12"/>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4"/>
        <w:gridCol w:w="300"/>
        <w:gridCol w:w="271"/>
        <w:gridCol w:w="269"/>
        <w:gridCol w:w="1326"/>
        <w:gridCol w:w="1397"/>
        <w:gridCol w:w="450"/>
        <w:gridCol w:w="465"/>
        <w:gridCol w:w="435"/>
        <w:gridCol w:w="479"/>
        <w:gridCol w:w="450"/>
        <w:gridCol w:w="386"/>
        <w:gridCol w:w="435"/>
        <w:gridCol w:w="480"/>
        <w:gridCol w:w="468"/>
        <w:gridCol w:w="425"/>
        <w:gridCol w:w="458"/>
        <w:gridCol w:w="808"/>
        <w:gridCol w:w="1013"/>
      </w:tblGrid>
      <w:tr w14:paraId="481E63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1" w:hRule="atLeast"/>
        </w:trPr>
        <w:tc>
          <w:tcPr>
            <w:tcW w:w="544" w:type="dxa"/>
            <w:gridSpan w:val="2"/>
            <w:vMerge w:val="restart"/>
            <w:tcBorders>
              <w:bottom w:val="nil"/>
            </w:tcBorders>
            <w:vAlign w:val="top"/>
          </w:tcPr>
          <w:p w14:paraId="32C990A1">
            <w:pPr>
              <w:rPr>
                <w:rFonts w:ascii="Arial"/>
                <w:sz w:val="21"/>
              </w:rPr>
            </w:pPr>
          </w:p>
        </w:tc>
        <w:tc>
          <w:tcPr>
            <w:tcW w:w="271" w:type="dxa"/>
            <w:vMerge w:val="restart"/>
            <w:tcBorders>
              <w:bottom w:val="nil"/>
            </w:tcBorders>
            <w:vAlign w:val="top"/>
          </w:tcPr>
          <w:p w14:paraId="332D3ACC">
            <w:pPr>
              <w:rPr>
                <w:rFonts w:ascii="Arial"/>
                <w:sz w:val="21"/>
              </w:rPr>
            </w:pPr>
          </w:p>
        </w:tc>
        <w:tc>
          <w:tcPr>
            <w:tcW w:w="269" w:type="dxa"/>
            <w:vMerge w:val="restart"/>
            <w:tcBorders>
              <w:bottom w:val="nil"/>
            </w:tcBorders>
            <w:vAlign w:val="top"/>
          </w:tcPr>
          <w:p w14:paraId="2930330D">
            <w:pPr>
              <w:rPr>
                <w:rFonts w:ascii="Arial"/>
                <w:sz w:val="21"/>
              </w:rPr>
            </w:pPr>
          </w:p>
        </w:tc>
        <w:tc>
          <w:tcPr>
            <w:tcW w:w="1326" w:type="dxa"/>
            <w:vAlign w:val="top"/>
          </w:tcPr>
          <w:p w14:paraId="596F9B1B">
            <w:pPr>
              <w:pStyle w:val="14"/>
              <w:spacing w:before="71" w:line="249" w:lineRule="exact"/>
              <w:ind w:left="167"/>
              <w:rPr>
                <w:sz w:val="19"/>
                <w:szCs w:val="19"/>
              </w:rPr>
            </w:pPr>
            <w:r>
              <w:rPr>
                <w:spacing w:val="4"/>
                <w:position w:val="1"/>
                <w:sz w:val="19"/>
                <w:szCs w:val="19"/>
              </w:rPr>
              <w:t>2320023022</w:t>
            </w:r>
          </w:p>
        </w:tc>
        <w:tc>
          <w:tcPr>
            <w:tcW w:w="1397" w:type="dxa"/>
            <w:vAlign w:val="top"/>
          </w:tcPr>
          <w:p w14:paraId="19C58E8D">
            <w:pPr>
              <w:pStyle w:val="14"/>
              <w:spacing w:before="71" w:line="233" w:lineRule="auto"/>
              <w:ind w:left="508"/>
              <w:rPr>
                <w:sz w:val="19"/>
                <w:szCs w:val="19"/>
              </w:rPr>
            </w:pPr>
            <w:r>
              <w:rPr>
                <w:spacing w:val="2"/>
                <w:sz w:val="19"/>
                <w:szCs w:val="19"/>
              </w:rPr>
              <w:t>器乐</w:t>
            </w:r>
          </w:p>
        </w:tc>
        <w:tc>
          <w:tcPr>
            <w:tcW w:w="450" w:type="dxa"/>
            <w:vAlign w:val="top"/>
          </w:tcPr>
          <w:p w14:paraId="24318657">
            <w:pPr>
              <w:rPr>
                <w:rFonts w:ascii="Arial"/>
                <w:sz w:val="21"/>
              </w:rPr>
            </w:pPr>
          </w:p>
        </w:tc>
        <w:tc>
          <w:tcPr>
            <w:tcW w:w="465" w:type="dxa"/>
            <w:vAlign w:val="top"/>
          </w:tcPr>
          <w:p w14:paraId="4EB50D0F">
            <w:pPr>
              <w:rPr>
                <w:rFonts w:ascii="Arial"/>
                <w:sz w:val="21"/>
              </w:rPr>
            </w:pPr>
          </w:p>
        </w:tc>
        <w:tc>
          <w:tcPr>
            <w:tcW w:w="435" w:type="dxa"/>
            <w:vAlign w:val="top"/>
          </w:tcPr>
          <w:p w14:paraId="6EBF3A2F">
            <w:pPr>
              <w:rPr>
                <w:rFonts w:ascii="Arial"/>
                <w:sz w:val="21"/>
              </w:rPr>
            </w:pPr>
          </w:p>
        </w:tc>
        <w:tc>
          <w:tcPr>
            <w:tcW w:w="479" w:type="dxa"/>
            <w:vAlign w:val="top"/>
          </w:tcPr>
          <w:p w14:paraId="50AE0D31">
            <w:pPr>
              <w:rPr>
                <w:rFonts w:ascii="Arial"/>
                <w:sz w:val="21"/>
              </w:rPr>
            </w:pPr>
          </w:p>
        </w:tc>
        <w:tc>
          <w:tcPr>
            <w:tcW w:w="450" w:type="dxa"/>
            <w:vAlign w:val="top"/>
          </w:tcPr>
          <w:p w14:paraId="789C1BA2">
            <w:pPr>
              <w:rPr>
                <w:rFonts w:ascii="Arial"/>
                <w:sz w:val="21"/>
              </w:rPr>
            </w:pPr>
          </w:p>
        </w:tc>
        <w:tc>
          <w:tcPr>
            <w:tcW w:w="386" w:type="dxa"/>
            <w:vAlign w:val="top"/>
          </w:tcPr>
          <w:p w14:paraId="421006DF">
            <w:pPr>
              <w:rPr>
                <w:rFonts w:ascii="Arial"/>
                <w:sz w:val="21"/>
              </w:rPr>
            </w:pPr>
          </w:p>
        </w:tc>
        <w:tc>
          <w:tcPr>
            <w:tcW w:w="435" w:type="dxa"/>
            <w:vAlign w:val="top"/>
          </w:tcPr>
          <w:p w14:paraId="51D2ABEA">
            <w:pPr>
              <w:pStyle w:val="14"/>
              <w:spacing w:before="71" w:line="249" w:lineRule="exact"/>
              <w:ind w:left="126"/>
              <w:rPr>
                <w:sz w:val="19"/>
                <w:szCs w:val="19"/>
              </w:rPr>
            </w:pPr>
            <w:r>
              <w:rPr>
                <w:spacing w:val="-1"/>
                <w:position w:val="1"/>
                <w:sz w:val="19"/>
                <w:szCs w:val="19"/>
              </w:rPr>
              <w:t>32</w:t>
            </w:r>
          </w:p>
        </w:tc>
        <w:tc>
          <w:tcPr>
            <w:tcW w:w="480" w:type="dxa"/>
            <w:vAlign w:val="top"/>
          </w:tcPr>
          <w:p w14:paraId="698B051D">
            <w:pPr>
              <w:pStyle w:val="14"/>
              <w:spacing w:before="71" w:line="249" w:lineRule="exact"/>
              <w:ind w:left="196"/>
              <w:rPr>
                <w:sz w:val="19"/>
                <w:szCs w:val="19"/>
              </w:rPr>
            </w:pPr>
            <w:r>
              <w:rPr>
                <w:position w:val="1"/>
                <w:sz w:val="19"/>
                <w:szCs w:val="19"/>
              </w:rPr>
              <w:t>8</w:t>
            </w:r>
          </w:p>
        </w:tc>
        <w:tc>
          <w:tcPr>
            <w:tcW w:w="468" w:type="dxa"/>
            <w:vAlign w:val="top"/>
          </w:tcPr>
          <w:p w14:paraId="0F812995">
            <w:pPr>
              <w:pStyle w:val="14"/>
              <w:spacing w:before="71" w:line="249" w:lineRule="exact"/>
              <w:ind w:left="143"/>
              <w:rPr>
                <w:sz w:val="19"/>
                <w:szCs w:val="19"/>
              </w:rPr>
            </w:pPr>
            <w:r>
              <w:rPr>
                <w:position w:val="1"/>
                <w:sz w:val="19"/>
                <w:szCs w:val="19"/>
              </w:rPr>
              <w:t>24</w:t>
            </w:r>
          </w:p>
        </w:tc>
        <w:tc>
          <w:tcPr>
            <w:tcW w:w="425" w:type="dxa"/>
            <w:vAlign w:val="top"/>
          </w:tcPr>
          <w:p w14:paraId="0AAC65F4">
            <w:pPr>
              <w:pStyle w:val="14"/>
              <w:spacing w:before="71" w:line="249" w:lineRule="exact"/>
              <w:ind w:left="169"/>
              <w:rPr>
                <w:sz w:val="19"/>
                <w:szCs w:val="19"/>
              </w:rPr>
            </w:pPr>
            <w:r>
              <w:rPr>
                <w:position w:val="1"/>
                <w:sz w:val="19"/>
                <w:szCs w:val="19"/>
              </w:rPr>
              <w:t>2</w:t>
            </w:r>
          </w:p>
        </w:tc>
        <w:tc>
          <w:tcPr>
            <w:tcW w:w="458" w:type="dxa"/>
            <w:vAlign w:val="top"/>
          </w:tcPr>
          <w:p w14:paraId="4CC338EC">
            <w:pPr>
              <w:rPr>
                <w:rFonts w:ascii="Arial"/>
                <w:sz w:val="21"/>
              </w:rPr>
            </w:pPr>
          </w:p>
        </w:tc>
        <w:tc>
          <w:tcPr>
            <w:tcW w:w="808" w:type="dxa"/>
            <w:vAlign w:val="top"/>
          </w:tcPr>
          <w:p w14:paraId="593BA207">
            <w:pPr>
              <w:rPr>
                <w:rFonts w:ascii="Arial"/>
                <w:sz w:val="21"/>
              </w:rPr>
            </w:pPr>
          </w:p>
        </w:tc>
        <w:tc>
          <w:tcPr>
            <w:tcW w:w="1013" w:type="dxa"/>
            <w:vAlign w:val="top"/>
          </w:tcPr>
          <w:p w14:paraId="1E43E162">
            <w:pPr>
              <w:rPr>
                <w:rFonts w:ascii="Arial"/>
                <w:sz w:val="21"/>
              </w:rPr>
            </w:pPr>
          </w:p>
        </w:tc>
      </w:tr>
      <w:tr w14:paraId="4EE54D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46F39840">
            <w:pPr>
              <w:rPr>
                <w:rFonts w:ascii="Arial"/>
                <w:sz w:val="21"/>
              </w:rPr>
            </w:pPr>
          </w:p>
        </w:tc>
        <w:tc>
          <w:tcPr>
            <w:tcW w:w="271" w:type="dxa"/>
            <w:vMerge w:val="continue"/>
            <w:tcBorders>
              <w:top w:val="nil"/>
              <w:bottom w:val="nil"/>
            </w:tcBorders>
            <w:vAlign w:val="top"/>
          </w:tcPr>
          <w:p w14:paraId="3BDFE1C5">
            <w:pPr>
              <w:rPr>
                <w:rFonts w:ascii="Arial"/>
                <w:sz w:val="21"/>
              </w:rPr>
            </w:pPr>
          </w:p>
        </w:tc>
        <w:tc>
          <w:tcPr>
            <w:tcW w:w="269" w:type="dxa"/>
            <w:vMerge w:val="continue"/>
            <w:tcBorders>
              <w:top w:val="nil"/>
              <w:bottom w:val="nil"/>
            </w:tcBorders>
            <w:vAlign w:val="top"/>
          </w:tcPr>
          <w:p w14:paraId="38F863BA">
            <w:pPr>
              <w:rPr>
                <w:rFonts w:ascii="Arial"/>
                <w:sz w:val="21"/>
              </w:rPr>
            </w:pPr>
          </w:p>
        </w:tc>
        <w:tc>
          <w:tcPr>
            <w:tcW w:w="1326" w:type="dxa"/>
            <w:vAlign w:val="top"/>
          </w:tcPr>
          <w:p w14:paraId="4CF91D1F">
            <w:pPr>
              <w:pStyle w:val="14"/>
              <w:spacing w:before="224" w:line="258" w:lineRule="exact"/>
              <w:ind w:left="167"/>
              <w:rPr>
                <w:sz w:val="19"/>
                <w:szCs w:val="19"/>
              </w:rPr>
            </w:pPr>
            <w:r>
              <w:rPr>
                <w:spacing w:val="4"/>
                <w:position w:val="1"/>
                <w:sz w:val="19"/>
                <w:szCs w:val="19"/>
              </w:rPr>
              <w:t>2320023032</w:t>
            </w:r>
          </w:p>
        </w:tc>
        <w:tc>
          <w:tcPr>
            <w:tcW w:w="1397" w:type="dxa"/>
            <w:vAlign w:val="top"/>
          </w:tcPr>
          <w:p w14:paraId="655327F9">
            <w:pPr>
              <w:pStyle w:val="14"/>
              <w:spacing w:before="69" w:line="272" w:lineRule="auto"/>
              <w:ind w:left="415" w:right="97" w:hanging="302"/>
              <w:rPr>
                <w:sz w:val="19"/>
                <w:szCs w:val="19"/>
              </w:rPr>
            </w:pPr>
            <w:r>
              <w:rPr>
                <w:spacing w:val="6"/>
                <w:sz w:val="19"/>
                <w:szCs w:val="19"/>
              </w:rPr>
              <w:t>舞台戏剧表演</w:t>
            </w:r>
            <w:r>
              <w:rPr>
                <w:spacing w:val="2"/>
                <w:sz w:val="19"/>
                <w:szCs w:val="19"/>
              </w:rPr>
              <w:t>与创编</w:t>
            </w:r>
          </w:p>
        </w:tc>
        <w:tc>
          <w:tcPr>
            <w:tcW w:w="450" w:type="dxa"/>
            <w:vAlign w:val="top"/>
          </w:tcPr>
          <w:p w14:paraId="7ADFD130">
            <w:pPr>
              <w:rPr>
                <w:rFonts w:ascii="Arial"/>
                <w:sz w:val="21"/>
              </w:rPr>
            </w:pPr>
          </w:p>
        </w:tc>
        <w:tc>
          <w:tcPr>
            <w:tcW w:w="465" w:type="dxa"/>
            <w:vAlign w:val="top"/>
          </w:tcPr>
          <w:p w14:paraId="615151BE">
            <w:pPr>
              <w:rPr>
                <w:rFonts w:ascii="Arial"/>
                <w:sz w:val="21"/>
              </w:rPr>
            </w:pPr>
          </w:p>
        </w:tc>
        <w:tc>
          <w:tcPr>
            <w:tcW w:w="435" w:type="dxa"/>
            <w:vAlign w:val="top"/>
          </w:tcPr>
          <w:p w14:paraId="1AFBDCD9">
            <w:pPr>
              <w:rPr>
                <w:rFonts w:ascii="Arial"/>
                <w:sz w:val="21"/>
              </w:rPr>
            </w:pPr>
          </w:p>
        </w:tc>
        <w:tc>
          <w:tcPr>
            <w:tcW w:w="479" w:type="dxa"/>
            <w:vAlign w:val="top"/>
          </w:tcPr>
          <w:p w14:paraId="2F3C2480">
            <w:pPr>
              <w:rPr>
                <w:rFonts w:ascii="Arial"/>
                <w:sz w:val="21"/>
              </w:rPr>
            </w:pPr>
          </w:p>
        </w:tc>
        <w:tc>
          <w:tcPr>
            <w:tcW w:w="450" w:type="dxa"/>
            <w:vAlign w:val="top"/>
          </w:tcPr>
          <w:p w14:paraId="4A7B8658">
            <w:pPr>
              <w:rPr>
                <w:rFonts w:ascii="Arial"/>
                <w:sz w:val="21"/>
              </w:rPr>
            </w:pPr>
          </w:p>
        </w:tc>
        <w:tc>
          <w:tcPr>
            <w:tcW w:w="386" w:type="dxa"/>
            <w:vAlign w:val="top"/>
          </w:tcPr>
          <w:p w14:paraId="7A4FE716">
            <w:pPr>
              <w:rPr>
                <w:rFonts w:ascii="Arial"/>
                <w:sz w:val="21"/>
              </w:rPr>
            </w:pPr>
          </w:p>
        </w:tc>
        <w:tc>
          <w:tcPr>
            <w:tcW w:w="435" w:type="dxa"/>
            <w:vAlign w:val="top"/>
          </w:tcPr>
          <w:p w14:paraId="14897E02">
            <w:pPr>
              <w:pStyle w:val="14"/>
              <w:spacing w:before="224" w:line="258" w:lineRule="exact"/>
              <w:ind w:left="126"/>
              <w:rPr>
                <w:sz w:val="19"/>
                <w:szCs w:val="19"/>
              </w:rPr>
            </w:pPr>
            <w:r>
              <w:rPr>
                <w:spacing w:val="-1"/>
                <w:position w:val="1"/>
                <w:sz w:val="19"/>
                <w:szCs w:val="19"/>
              </w:rPr>
              <w:t>32</w:t>
            </w:r>
          </w:p>
        </w:tc>
        <w:tc>
          <w:tcPr>
            <w:tcW w:w="480" w:type="dxa"/>
            <w:vAlign w:val="top"/>
          </w:tcPr>
          <w:p w14:paraId="59F81CE8">
            <w:pPr>
              <w:pStyle w:val="14"/>
              <w:spacing w:before="224" w:line="258" w:lineRule="exact"/>
              <w:ind w:left="160"/>
              <w:rPr>
                <w:sz w:val="19"/>
                <w:szCs w:val="19"/>
              </w:rPr>
            </w:pPr>
            <w:r>
              <w:rPr>
                <w:spacing w:val="-6"/>
                <w:position w:val="1"/>
                <w:sz w:val="19"/>
                <w:szCs w:val="19"/>
              </w:rPr>
              <w:t>10</w:t>
            </w:r>
          </w:p>
        </w:tc>
        <w:tc>
          <w:tcPr>
            <w:tcW w:w="468" w:type="dxa"/>
            <w:vAlign w:val="top"/>
          </w:tcPr>
          <w:p w14:paraId="40279D83">
            <w:pPr>
              <w:pStyle w:val="14"/>
              <w:spacing w:before="224" w:line="259" w:lineRule="exact"/>
              <w:ind w:left="143"/>
              <w:rPr>
                <w:sz w:val="19"/>
                <w:szCs w:val="19"/>
              </w:rPr>
            </w:pPr>
            <w:r>
              <w:rPr>
                <w:position w:val="1"/>
                <w:sz w:val="19"/>
                <w:szCs w:val="19"/>
              </w:rPr>
              <w:t>22</w:t>
            </w:r>
          </w:p>
        </w:tc>
        <w:tc>
          <w:tcPr>
            <w:tcW w:w="425" w:type="dxa"/>
            <w:vAlign w:val="top"/>
          </w:tcPr>
          <w:p w14:paraId="0FD356F3">
            <w:pPr>
              <w:pStyle w:val="14"/>
              <w:spacing w:before="224" w:line="259" w:lineRule="exact"/>
              <w:ind w:left="169"/>
              <w:rPr>
                <w:sz w:val="19"/>
                <w:szCs w:val="19"/>
              </w:rPr>
            </w:pPr>
            <w:r>
              <w:rPr>
                <w:position w:val="1"/>
                <w:sz w:val="19"/>
                <w:szCs w:val="19"/>
              </w:rPr>
              <w:t>2</w:t>
            </w:r>
          </w:p>
        </w:tc>
        <w:tc>
          <w:tcPr>
            <w:tcW w:w="458" w:type="dxa"/>
            <w:vAlign w:val="top"/>
          </w:tcPr>
          <w:p w14:paraId="3B309001">
            <w:pPr>
              <w:rPr>
                <w:rFonts w:ascii="Arial"/>
                <w:sz w:val="21"/>
              </w:rPr>
            </w:pPr>
          </w:p>
        </w:tc>
        <w:tc>
          <w:tcPr>
            <w:tcW w:w="808" w:type="dxa"/>
            <w:vAlign w:val="top"/>
          </w:tcPr>
          <w:p w14:paraId="184090D0">
            <w:pPr>
              <w:rPr>
                <w:rFonts w:ascii="Arial"/>
                <w:sz w:val="21"/>
              </w:rPr>
            </w:pPr>
          </w:p>
        </w:tc>
        <w:tc>
          <w:tcPr>
            <w:tcW w:w="1013" w:type="dxa"/>
            <w:vAlign w:val="top"/>
          </w:tcPr>
          <w:p w14:paraId="39AB139C">
            <w:pPr>
              <w:rPr>
                <w:rFonts w:ascii="Arial"/>
                <w:sz w:val="21"/>
              </w:rPr>
            </w:pPr>
          </w:p>
        </w:tc>
      </w:tr>
      <w:tr w14:paraId="52701E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60F070AE">
            <w:pPr>
              <w:rPr>
                <w:rFonts w:ascii="Arial"/>
                <w:sz w:val="21"/>
              </w:rPr>
            </w:pPr>
          </w:p>
        </w:tc>
        <w:tc>
          <w:tcPr>
            <w:tcW w:w="271" w:type="dxa"/>
            <w:vMerge w:val="continue"/>
            <w:tcBorders>
              <w:top w:val="nil"/>
              <w:bottom w:val="nil"/>
            </w:tcBorders>
            <w:vAlign w:val="top"/>
          </w:tcPr>
          <w:p w14:paraId="1E7C27A1">
            <w:pPr>
              <w:rPr>
                <w:rFonts w:ascii="Arial"/>
                <w:sz w:val="21"/>
              </w:rPr>
            </w:pPr>
          </w:p>
        </w:tc>
        <w:tc>
          <w:tcPr>
            <w:tcW w:w="269" w:type="dxa"/>
            <w:vMerge w:val="continue"/>
            <w:tcBorders>
              <w:top w:val="nil"/>
              <w:bottom w:val="nil"/>
            </w:tcBorders>
            <w:vAlign w:val="top"/>
          </w:tcPr>
          <w:p w14:paraId="05B5CF5B">
            <w:pPr>
              <w:rPr>
                <w:rFonts w:ascii="Arial"/>
                <w:sz w:val="21"/>
              </w:rPr>
            </w:pPr>
          </w:p>
        </w:tc>
        <w:tc>
          <w:tcPr>
            <w:tcW w:w="1326" w:type="dxa"/>
            <w:vAlign w:val="top"/>
          </w:tcPr>
          <w:p w14:paraId="7A956BDE">
            <w:pPr>
              <w:pStyle w:val="14"/>
              <w:spacing w:before="224" w:line="257" w:lineRule="exact"/>
              <w:ind w:left="167"/>
              <w:rPr>
                <w:sz w:val="19"/>
                <w:szCs w:val="19"/>
              </w:rPr>
            </w:pPr>
            <w:r>
              <w:rPr>
                <w:spacing w:val="4"/>
                <w:position w:val="1"/>
                <w:sz w:val="19"/>
                <w:szCs w:val="19"/>
              </w:rPr>
              <w:t>2310013142</w:t>
            </w:r>
          </w:p>
        </w:tc>
        <w:tc>
          <w:tcPr>
            <w:tcW w:w="1397" w:type="dxa"/>
            <w:vAlign w:val="top"/>
          </w:tcPr>
          <w:p w14:paraId="1AA33421">
            <w:pPr>
              <w:pStyle w:val="14"/>
              <w:spacing w:before="67" w:line="273" w:lineRule="auto"/>
              <w:ind w:left="510" w:right="97" w:hanging="400"/>
              <w:rPr>
                <w:sz w:val="19"/>
                <w:szCs w:val="19"/>
              </w:rPr>
            </w:pPr>
            <w:r>
              <w:rPr>
                <w:spacing w:val="7"/>
                <w:sz w:val="19"/>
                <w:szCs w:val="19"/>
              </w:rPr>
              <w:t>外国文学名著</w:t>
            </w:r>
            <w:r>
              <w:rPr>
                <w:spacing w:val="1"/>
                <w:sz w:val="19"/>
                <w:szCs w:val="19"/>
              </w:rPr>
              <w:t>导读</w:t>
            </w:r>
          </w:p>
        </w:tc>
        <w:tc>
          <w:tcPr>
            <w:tcW w:w="450" w:type="dxa"/>
            <w:vAlign w:val="top"/>
          </w:tcPr>
          <w:p w14:paraId="2F96B280">
            <w:pPr>
              <w:rPr>
                <w:rFonts w:ascii="Arial"/>
                <w:sz w:val="21"/>
              </w:rPr>
            </w:pPr>
          </w:p>
        </w:tc>
        <w:tc>
          <w:tcPr>
            <w:tcW w:w="465" w:type="dxa"/>
            <w:vAlign w:val="top"/>
          </w:tcPr>
          <w:p w14:paraId="4BF68B97">
            <w:pPr>
              <w:rPr>
                <w:rFonts w:ascii="Arial"/>
                <w:sz w:val="21"/>
              </w:rPr>
            </w:pPr>
          </w:p>
        </w:tc>
        <w:tc>
          <w:tcPr>
            <w:tcW w:w="435" w:type="dxa"/>
            <w:vAlign w:val="top"/>
          </w:tcPr>
          <w:p w14:paraId="777E02B0">
            <w:pPr>
              <w:rPr>
                <w:rFonts w:ascii="Arial"/>
                <w:sz w:val="21"/>
              </w:rPr>
            </w:pPr>
          </w:p>
        </w:tc>
        <w:tc>
          <w:tcPr>
            <w:tcW w:w="479" w:type="dxa"/>
            <w:vAlign w:val="top"/>
          </w:tcPr>
          <w:p w14:paraId="417BD8B1">
            <w:pPr>
              <w:rPr>
                <w:rFonts w:ascii="Arial"/>
                <w:sz w:val="21"/>
              </w:rPr>
            </w:pPr>
          </w:p>
        </w:tc>
        <w:tc>
          <w:tcPr>
            <w:tcW w:w="450" w:type="dxa"/>
            <w:vAlign w:val="top"/>
          </w:tcPr>
          <w:p w14:paraId="31E05400">
            <w:pPr>
              <w:rPr>
                <w:rFonts w:ascii="Arial"/>
                <w:sz w:val="21"/>
              </w:rPr>
            </w:pPr>
          </w:p>
        </w:tc>
        <w:tc>
          <w:tcPr>
            <w:tcW w:w="386" w:type="dxa"/>
            <w:vAlign w:val="top"/>
          </w:tcPr>
          <w:p w14:paraId="59D6410F">
            <w:pPr>
              <w:rPr>
                <w:rFonts w:ascii="Arial"/>
                <w:sz w:val="21"/>
              </w:rPr>
            </w:pPr>
          </w:p>
        </w:tc>
        <w:tc>
          <w:tcPr>
            <w:tcW w:w="435" w:type="dxa"/>
            <w:vAlign w:val="top"/>
          </w:tcPr>
          <w:p w14:paraId="0FE2358C">
            <w:pPr>
              <w:pStyle w:val="14"/>
              <w:spacing w:before="224" w:line="257" w:lineRule="exact"/>
              <w:ind w:left="126"/>
              <w:rPr>
                <w:sz w:val="19"/>
                <w:szCs w:val="19"/>
              </w:rPr>
            </w:pPr>
            <w:r>
              <w:rPr>
                <w:spacing w:val="-1"/>
                <w:position w:val="1"/>
                <w:sz w:val="19"/>
                <w:szCs w:val="19"/>
              </w:rPr>
              <w:t>32</w:t>
            </w:r>
          </w:p>
        </w:tc>
        <w:tc>
          <w:tcPr>
            <w:tcW w:w="480" w:type="dxa"/>
            <w:vAlign w:val="top"/>
          </w:tcPr>
          <w:p w14:paraId="65B5EED5">
            <w:pPr>
              <w:pStyle w:val="14"/>
              <w:spacing w:before="224" w:line="258" w:lineRule="exact"/>
              <w:ind w:left="195"/>
              <w:rPr>
                <w:sz w:val="19"/>
                <w:szCs w:val="19"/>
              </w:rPr>
            </w:pPr>
            <w:r>
              <w:rPr>
                <w:position w:val="1"/>
                <w:sz w:val="19"/>
                <w:szCs w:val="19"/>
              </w:rPr>
              <w:t>4</w:t>
            </w:r>
          </w:p>
        </w:tc>
        <w:tc>
          <w:tcPr>
            <w:tcW w:w="468" w:type="dxa"/>
            <w:vAlign w:val="top"/>
          </w:tcPr>
          <w:p w14:paraId="48DD560E">
            <w:pPr>
              <w:pStyle w:val="14"/>
              <w:spacing w:before="224" w:line="257" w:lineRule="exact"/>
              <w:ind w:left="143"/>
              <w:rPr>
                <w:sz w:val="19"/>
                <w:szCs w:val="19"/>
              </w:rPr>
            </w:pPr>
            <w:r>
              <w:rPr>
                <w:position w:val="1"/>
                <w:sz w:val="19"/>
                <w:szCs w:val="19"/>
              </w:rPr>
              <w:t>28</w:t>
            </w:r>
          </w:p>
        </w:tc>
        <w:tc>
          <w:tcPr>
            <w:tcW w:w="425" w:type="dxa"/>
            <w:vAlign w:val="top"/>
          </w:tcPr>
          <w:p w14:paraId="18005359">
            <w:pPr>
              <w:pStyle w:val="14"/>
              <w:spacing w:before="224" w:line="258" w:lineRule="exact"/>
              <w:ind w:left="169"/>
              <w:rPr>
                <w:sz w:val="19"/>
                <w:szCs w:val="19"/>
              </w:rPr>
            </w:pPr>
            <w:r>
              <w:rPr>
                <w:position w:val="1"/>
                <w:sz w:val="19"/>
                <w:szCs w:val="19"/>
              </w:rPr>
              <w:t>2</w:t>
            </w:r>
          </w:p>
        </w:tc>
        <w:tc>
          <w:tcPr>
            <w:tcW w:w="458" w:type="dxa"/>
            <w:vAlign w:val="top"/>
          </w:tcPr>
          <w:p w14:paraId="32D3A301">
            <w:pPr>
              <w:rPr>
                <w:rFonts w:ascii="Arial"/>
                <w:sz w:val="21"/>
              </w:rPr>
            </w:pPr>
          </w:p>
        </w:tc>
        <w:tc>
          <w:tcPr>
            <w:tcW w:w="808" w:type="dxa"/>
            <w:vAlign w:val="top"/>
          </w:tcPr>
          <w:p w14:paraId="1C4A6EB6">
            <w:pPr>
              <w:rPr>
                <w:rFonts w:ascii="Arial"/>
                <w:sz w:val="21"/>
              </w:rPr>
            </w:pPr>
          </w:p>
        </w:tc>
        <w:tc>
          <w:tcPr>
            <w:tcW w:w="1013" w:type="dxa"/>
            <w:vAlign w:val="top"/>
          </w:tcPr>
          <w:p w14:paraId="7D0036BD">
            <w:pPr>
              <w:rPr>
                <w:rFonts w:ascii="Arial"/>
                <w:sz w:val="21"/>
              </w:rPr>
            </w:pPr>
          </w:p>
        </w:tc>
      </w:tr>
      <w:tr w14:paraId="6FBBC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70863089">
            <w:pPr>
              <w:rPr>
                <w:rFonts w:ascii="Arial"/>
                <w:sz w:val="21"/>
              </w:rPr>
            </w:pPr>
          </w:p>
        </w:tc>
        <w:tc>
          <w:tcPr>
            <w:tcW w:w="271" w:type="dxa"/>
            <w:vMerge w:val="continue"/>
            <w:tcBorders>
              <w:top w:val="nil"/>
              <w:bottom w:val="nil"/>
            </w:tcBorders>
            <w:vAlign w:val="top"/>
          </w:tcPr>
          <w:p w14:paraId="5DF7911D">
            <w:pPr>
              <w:rPr>
                <w:rFonts w:ascii="Arial"/>
                <w:sz w:val="21"/>
              </w:rPr>
            </w:pPr>
          </w:p>
        </w:tc>
        <w:tc>
          <w:tcPr>
            <w:tcW w:w="269" w:type="dxa"/>
            <w:vMerge w:val="continue"/>
            <w:tcBorders>
              <w:top w:val="nil"/>
              <w:bottom w:val="nil"/>
            </w:tcBorders>
            <w:vAlign w:val="top"/>
          </w:tcPr>
          <w:p w14:paraId="4CC4B80F">
            <w:pPr>
              <w:rPr>
                <w:rFonts w:ascii="Arial"/>
                <w:sz w:val="21"/>
              </w:rPr>
            </w:pPr>
          </w:p>
        </w:tc>
        <w:tc>
          <w:tcPr>
            <w:tcW w:w="1326" w:type="dxa"/>
            <w:vAlign w:val="top"/>
          </w:tcPr>
          <w:p w14:paraId="043D83F3">
            <w:pPr>
              <w:pStyle w:val="14"/>
              <w:spacing w:before="72" w:line="252" w:lineRule="exact"/>
              <w:ind w:left="167"/>
              <w:rPr>
                <w:sz w:val="19"/>
                <w:szCs w:val="19"/>
              </w:rPr>
            </w:pPr>
            <w:r>
              <w:rPr>
                <w:spacing w:val="4"/>
                <w:position w:val="1"/>
                <w:sz w:val="19"/>
                <w:szCs w:val="19"/>
              </w:rPr>
              <w:t>2310013152</w:t>
            </w:r>
          </w:p>
        </w:tc>
        <w:tc>
          <w:tcPr>
            <w:tcW w:w="1397" w:type="dxa"/>
            <w:vAlign w:val="top"/>
          </w:tcPr>
          <w:p w14:paraId="58B79735">
            <w:pPr>
              <w:pStyle w:val="14"/>
              <w:spacing w:before="71" w:line="231" w:lineRule="auto"/>
              <w:ind w:left="129"/>
              <w:rPr>
                <w:sz w:val="19"/>
                <w:szCs w:val="19"/>
              </w:rPr>
            </w:pPr>
            <w:r>
              <w:rPr>
                <w:spacing w:val="4"/>
                <w:sz w:val="19"/>
                <w:szCs w:val="19"/>
              </w:rPr>
              <w:t>网络文学概论</w:t>
            </w:r>
          </w:p>
        </w:tc>
        <w:tc>
          <w:tcPr>
            <w:tcW w:w="450" w:type="dxa"/>
            <w:vAlign w:val="top"/>
          </w:tcPr>
          <w:p w14:paraId="1E342797">
            <w:pPr>
              <w:rPr>
                <w:rFonts w:ascii="Arial"/>
                <w:sz w:val="21"/>
              </w:rPr>
            </w:pPr>
          </w:p>
        </w:tc>
        <w:tc>
          <w:tcPr>
            <w:tcW w:w="465" w:type="dxa"/>
            <w:vAlign w:val="top"/>
          </w:tcPr>
          <w:p w14:paraId="49C2EF3F">
            <w:pPr>
              <w:rPr>
                <w:rFonts w:ascii="Arial"/>
                <w:sz w:val="21"/>
              </w:rPr>
            </w:pPr>
          </w:p>
        </w:tc>
        <w:tc>
          <w:tcPr>
            <w:tcW w:w="435" w:type="dxa"/>
            <w:vAlign w:val="top"/>
          </w:tcPr>
          <w:p w14:paraId="10583A55">
            <w:pPr>
              <w:rPr>
                <w:rFonts w:ascii="Arial"/>
                <w:sz w:val="21"/>
              </w:rPr>
            </w:pPr>
          </w:p>
        </w:tc>
        <w:tc>
          <w:tcPr>
            <w:tcW w:w="479" w:type="dxa"/>
            <w:vAlign w:val="top"/>
          </w:tcPr>
          <w:p w14:paraId="12D49D2B">
            <w:pPr>
              <w:rPr>
                <w:rFonts w:ascii="Arial"/>
                <w:sz w:val="21"/>
              </w:rPr>
            </w:pPr>
          </w:p>
        </w:tc>
        <w:tc>
          <w:tcPr>
            <w:tcW w:w="450" w:type="dxa"/>
            <w:vAlign w:val="top"/>
          </w:tcPr>
          <w:p w14:paraId="5A69CB5A">
            <w:pPr>
              <w:rPr>
                <w:rFonts w:ascii="Arial"/>
                <w:sz w:val="21"/>
              </w:rPr>
            </w:pPr>
          </w:p>
        </w:tc>
        <w:tc>
          <w:tcPr>
            <w:tcW w:w="386" w:type="dxa"/>
            <w:vAlign w:val="top"/>
          </w:tcPr>
          <w:p w14:paraId="4116E499">
            <w:pPr>
              <w:rPr>
                <w:rFonts w:ascii="Arial"/>
                <w:sz w:val="21"/>
              </w:rPr>
            </w:pPr>
          </w:p>
        </w:tc>
        <w:tc>
          <w:tcPr>
            <w:tcW w:w="435" w:type="dxa"/>
            <w:vAlign w:val="top"/>
          </w:tcPr>
          <w:p w14:paraId="0ED4BFFC">
            <w:pPr>
              <w:pStyle w:val="14"/>
              <w:spacing w:before="72" w:line="252" w:lineRule="exact"/>
              <w:ind w:left="126"/>
              <w:rPr>
                <w:sz w:val="19"/>
                <w:szCs w:val="19"/>
              </w:rPr>
            </w:pPr>
            <w:r>
              <w:rPr>
                <w:spacing w:val="-1"/>
                <w:position w:val="1"/>
                <w:sz w:val="19"/>
                <w:szCs w:val="19"/>
              </w:rPr>
              <w:t>32</w:t>
            </w:r>
          </w:p>
        </w:tc>
        <w:tc>
          <w:tcPr>
            <w:tcW w:w="480" w:type="dxa"/>
            <w:vAlign w:val="top"/>
          </w:tcPr>
          <w:p w14:paraId="1758CD54">
            <w:pPr>
              <w:pStyle w:val="14"/>
              <w:spacing w:before="72" w:line="252" w:lineRule="exact"/>
              <w:ind w:left="197"/>
              <w:rPr>
                <w:sz w:val="19"/>
                <w:szCs w:val="19"/>
              </w:rPr>
            </w:pPr>
            <w:r>
              <w:rPr>
                <w:position w:val="1"/>
                <w:sz w:val="19"/>
                <w:szCs w:val="19"/>
              </w:rPr>
              <w:t>6</w:t>
            </w:r>
          </w:p>
        </w:tc>
        <w:tc>
          <w:tcPr>
            <w:tcW w:w="468" w:type="dxa"/>
            <w:vAlign w:val="top"/>
          </w:tcPr>
          <w:p w14:paraId="548A7852">
            <w:pPr>
              <w:pStyle w:val="14"/>
              <w:spacing w:before="72" w:line="252" w:lineRule="exact"/>
              <w:ind w:left="143"/>
              <w:rPr>
                <w:sz w:val="19"/>
                <w:szCs w:val="19"/>
              </w:rPr>
            </w:pPr>
            <w:r>
              <w:rPr>
                <w:position w:val="1"/>
                <w:sz w:val="19"/>
                <w:szCs w:val="19"/>
              </w:rPr>
              <w:t>26</w:t>
            </w:r>
          </w:p>
        </w:tc>
        <w:tc>
          <w:tcPr>
            <w:tcW w:w="425" w:type="dxa"/>
            <w:vAlign w:val="top"/>
          </w:tcPr>
          <w:p w14:paraId="3F16726A">
            <w:pPr>
              <w:pStyle w:val="14"/>
              <w:spacing w:before="72" w:line="252" w:lineRule="exact"/>
              <w:ind w:left="169"/>
              <w:rPr>
                <w:sz w:val="19"/>
                <w:szCs w:val="19"/>
              </w:rPr>
            </w:pPr>
            <w:r>
              <w:rPr>
                <w:position w:val="1"/>
                <w:sz w:val="19"/>
                <w:szCs w:val="19"/>
              </w:rPr>
              <w:t>2</w:t>
            </w:r>
          </w:p>
        </w:tc>
        <w:tc>
          <w:tcPr>
            <w:tcW w:w="458" w:type="dxa"/>
            <w:vAlign w:val="top"/>
          </w:tcPr>
          <w:p w14:paraId="2AF557A5">
            <w:pPr>
              <w:rPr>
                <w:rFonts w:ascii="Arial"/>
                <w:sz w:val="21"/>
              </w:rPr>
            </w:pPr>
          </w:p>
        </w:tc>
        <w:tc>
          <w:tcPr>
            <w:tcW w:w="808" w:type="dxa"/>
            <w:vAlign w:val="top"/>
          </w:tcPr>
          <w:p w14:paraId="258775E7">
            <w:pPr>
              <w:rPr>
                <w:rFonts w:ascii="Arial"/>
                <w:sz w:val="21"/>
              </w:rPr>
            </w:pPr>
          </w:p>
        </w:tc>
        <w:tc>
          <w:tcPr>
            <w:tcW w:w="1013" w:type="dxa"/>
            <w:vAlign w:val="top"/>
          </w:tcPr>
          <w:p w14:paraId="0B4FF452">
            <w:pPr>
              <w:rPr>
                <w:rFonts w:ascii="Arial"/>
                <w:sz w:val="21"/>
              </w:rPr>
            </w:pPr>
          </w:p>
        </w:tc>
      </w:tr>
      <w:tr w14:paraId="3E0E75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4B3F2532">
            <w:pPr>
              <w:rPr>
                <w:rFonts w:ascii="Arial"/>
                <w:sz w:val="21"/>
              </w:rPr>
            </w:pPr>
          </w:p>
        </w:tc>
        <w:tc>
          <w:tcPr>
            <w:tcW w:w="271" w:type="dxa"/>
            <w:vMerge w:val="continue"/>
            <w:tcBorders>
              <w:top w:val="nil"/>
              <w:bottom w:val="nil"/>
            </w:tcBorders>
            <w:vAlign w:val="top"/>
          </w:tcPr>
          <w:p w14:paraId="4F652BAB">
            <w:pPr>
              <w:rPr>
                <w:rFonts w:ascii="Arial"/>
                <w:sz w:val="21"/>
              </w:rPr>
            </w:pPr>
          </w:p>
        </w:tc>
        <w:tc>
          <w:tcPr>
            <w:tcW w:w="269" w:type="dxa"/>
            <w:vMerge w:val="continue"/>
            <w:tcBorders>
              <w:top w:val="nil"/>
              <w:bottom w:val="nil"/>
            </w:tcBorders>
            <w:vAlign w:val="top"/>
          </w:tcPr>
          <w:p w14:paraId="08197CEB">
            <w:pPr>
              <w:rPr>
                <w:rFonts w:ascii="Arial"/>
                <w:sz w:val="21"/>
              </w:rPr>
            </w:pPr>
          </w:p>
        </w:tc>
        <w:tc>
          <w:tcPr>
            <w:tcW w:w="1326" w:type="dxa"/>
            <w:vAlign w:val="top"/>
          </w:tcPr>
          <w:p w14:paraId="30E255DB">
            <w:pPr>
              <w:pStyle w:val="14"/>
              <w:spacing w:before="72" w:line="252" w:lineRule="exact"/>
              <w:ind w:left="167"/>
              <w:rPr>
                <w:sz w:val="19"/>
                <w:szCs w:val="19"/>
              </w:rPr>
            </w:pPr>
            <w:r>
              <w:rPr>
                <w:spacing w:val="4"/>
                <w:position w:val="1"/>
                <w:sz w:val="19"/>
                <w:szCs w:val="19"/>
              </w:rPr>
              <w:t>2330013012</w:t>
            </w:r>
          </w:p>
        </w:tc>
        <w:tc>
          <w:tcPr>
            <w:tcW w:w="1397" w:type="dxa"/>
            <w:vAlign w:val="top"/>
          </w:tcPr>
          <w:p w14:paraId="0B187B47">
            <w:pPr>
              <w:pStyle w:val="14"/>
              <w:spacing w:before="73" w:line="231" w:lineRule="auto"/>
              <w:ind w:left="529"/>
              <w:rPr>
                <w:sz w:val="19"/>
                <w:szCs w:val="19"/>
              </w:rPr>
            </w:pPr>
            <w:r>
              <w:rPr>
                <w:spacing w:val="-8"/>
                <w:sz w:val="19"/>
                <w:szCs w:val="19"/>
              </w:rPr>
              <w:t>围棋</w:t>
            </w:r>
          </w:p>
        </w:tc>
        <w:tc>
          <w:tcPr>
            <w:tcW w:w="450" w:type="dxa"/>
            <w:vAlign w:val="top"/>
          </w:tcPr>
          <w:p w14:paraId="7ABA43A5">
            <w:pPr>
              <w:rPr>
                <w:rFonts w:ascii="Arial"/>
                <w:sz w:val="21"/>
              </w:rPr>
            </w:pPr>
          </w:p>
        </w:tc>
        <w:tc>
          <w:tcPr>
            <w:tcW w:w="465" w:type="dxa"/>
            <w:vAlign w:val="top"/>
          </w:tcPr>
          <w:p w14:paraId="7D5306CB">
            <w:pPr>
              <w:rPr>
                <w:rFonts w:ascii="Arial"/>
                <w:sz w:val="21"/>
              </w:rPr>
            </w:pPr>
          </w:p>
        </w:tc>
        <w:tc>
          <w:tcPr>
            <w:tcW w:w="435" w:type="dxa"/>
            <w:vAlign w:val="top"/>
          </w:tcPr>
          <w:p w14:paraId="45CB0A7F">
            <w:pPr>
              <w:rPr>
                <w:rFonts w:ascii="Arial"/>
                <w:sz w:val="21"/>
              </w:rPr>
            </w:pPr>
          </w:p>
        </w:tc>
        <w:tc>
          <w:tcPr>
            <w:tcW w:w="479" w:type="dxa"/>
            <w:vAlign w:val="top"/>
          </w:tcPr>
          <w:p w14:paraId="74F05321">
            <w:pPr>
              <w:rPr>
                <w:rFonts w:ascii="Arial"/>
                <w:sz w:val="21"/>
              </w:rPr>
            </w:pPr>
          </w:p>
        </w:tc>
        <w:tc>
          <w:tcPr>
            <w:tcW w:w="450" w:type="dxa"/>
            <w:vAlign w:val="top"/>
          </w:tcPr>
          <w:p w14:paraId="118946DE">
            <w:pPr>
              <w:rPr>
                <w:rFonts w:ascii="Arial"/>
                <w:sz w:val="21"/>
              </w:rPr>
            </w:pPr>
          </w:p>
        </w:tc>
        <w:tc>
          <w:tcPr>
            <w:tcW w:w="386" w:type="dxa"/>
            <w:vAlign w:val="top"/>
          </w:tcPr>
          <w:p w14:paraId="323097E8">
            <w:pPr>
              <w:rPr>
                <w:rFonts w:ascii="Arial"/>
                <w:sz w:val="21"/>
              </w:rPr>
            </w:pPr>
          </w:p>
        </w:tc>
        <w:tc>
          <w:tcPr>
            <w:tcW w:w="435" w:type="dxa"/>
            <w:vAlign w:val="top"/>
          </w:tcPr>
          <w:p w14:paraId="7A4FEF2C">
            <w:pPr>
              <w:pStyle w:val="14"/>
              <w:spacing w:before="72" w:line="252" w:lineRule="exact"/>
              <w:ind w:left="126"/>
              <w:rPr>
                <w:sz w:val="19"/>
                <w:szCs w:val="19"/>
              </w:rPr>
            </w:pPr>
            <w:r>
              <w:rPr>
                <w:spacing w:val="-1"/>
                <w:position w:val="1"/>
                <w:sz w:val="19"/>
                <w:szCs w:val="19"/>
              </w:rPr>
              <w:t>32</w:t>
            </w:r>
          </w:p>
        </w:tc>
        <w:tc>
          <w:tcPr>
            <w:tcW w:w="480" w:type="dxa"/>
            <w:vAlign w:val="top"/>
          </w:tcPr>
          <w:p w14:paraId="2439CB0C">
            <w:pPr>
              <w:pStyle w:val="14"/>
              <w:spacing w:before="72" w:line="252" w:lineRule="exact"/>
              <w:ind w:left="195"/>
              <w:rPr>
                <w:sz w:val="19"/>
                <w:szCs w:val="19"/>
              </w:rPr>
            </w:pPr>
            <w:r>
              <w:rPr>
                <w:position w:val="1"/>
                <w:sz w:val="19"/>
                <w:szCs w:val="19"/>
              </w:rPr>
              <w:t>4</w:t>
            </w:r>
          </w:p>
        </w:tc>
        <w:tc>
          <w:tcPr>
            <w:tcW w:w="468" w:type="dxa"/>
            <w:vAlign w:val="top"/>
          </w:tcPr>
          <w:p w14:paraId="2B6FBE4B">
            <w:pPr>
              <w:pStyle w:val="14"/>
              <w:spacing w:before="72" w:line="252" w:lineRule="exact"/>
              <w:ind w:left="143"/>
              <w:rPr>
                <w:sz w:val="19"/>
                <w:szCs w:val="19"/>
              </w:rPr>
            </w:pPr>
            <w:r>
              <w:rPr>
                <w:position w:val="1"/>
                <w:sz w:val="19"/>
                <w:szCs w:val="19"/>
              </w:rPr>
              <w:t>28</w:t>
            </w:r>
          </w:p>
        </w:tc>
        <w:tc>
          <w:tcPr>
            <w:tcW w:w="425" w:type="dxa"/>
            <w:vAlign w:val="top"/>
          </w:tcPr>
          <w:p w14:paraId="7E9F5F8D">
            <w:pPr>
              <w:pStyle w:val="14"/>
              <w:spacing w:before="72" w:line="252" w:lineRule="exact"/>
              <w:ind w:left="169"/>
              <w:rPr>
                <w:sz w:val="19"/>
                <w:szCs w:val="19"/>
              </w:rPr>
            </w:pPr>
            <w:r>
              <w:rPr>
                <w:position w:val="1"/>
                <w:sz w:val="19"/>
                <w:szCs w:val="19"/>
              </w:rPr>
              <w:t>2</w:t>
            </w:r>
          </w:p>
        </w:tc>
        <w:tc>
          <w:tcPr>
            <w:tcW w:w="458" w:type="dxa"/>
            <w:vAlign w:val="top"/>
          </w:tcPr>
          <w:p w14:paraId="6861DF15">
            <w:pPr>
              <w:rPr>
                <w:rFonts w:ascii="Arial"/>
                <w:sz w:val="21"/>
              </w:rPr>
            </w:pPr>
          </w:p>
        </w:tc>
        <w:tc>
          <w:tcPr>
            <w:tcW w:w="808" w:type="dxa"/>
            <w:vAlign w:val="top"/>
          </w:tcPr>
          <w:p w14:paraId="201EF4C6">
            <w:pPr>
              <w:rPr>
                <w:rFonts w:ascii="Arial"/>
                <w:sz w:val="21"/>
              </w:rPr>
            </w:pPr>
          </w:p>
        </w:tc>
        <w:tc>
          <w:tcPr>
            <w:tcW w:w="1013" w:type="dxa"/>
            <w:vAlign w:val="top"/>
          </w:tcPr>
          <w:p w14:paraId="7B29EE4B">
            <w:pPr>
              <w:rPr>
                <w:rFonts w:ascii="Arial"/>
                <w:sz w:val="21"/>
              </w:rPr>
            </w:pPr>
          </w:p>
        </w:tc>
      </w:tr>
      <w:tr w14:paraId="5321B1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544" w:type="dxa"/>
            <w:gridSpan w:val="2"/>
            <w:vMerge w:val="continue"/>
            <w:tcBorders>
              <w:top w:val="nil"/>
              <w:bottom w:val="nil"/>
            </w:tcBorders>
            <w:vAlign w:val="top"/>
          </w:tcPr>
          <w:p w14:paraId="151684F0">
            <w:pPr>
              <w:rPr>
                <w:rFonts w:ascii="Arial"/>
                <w:sz w:val="21"/>
              </w:rPr>
            </w:pPr>
          </w:p>
        </w:tc>
        <w:tc>
          <w:tcPr>
            <w:tcW w:w="271" w:type="dxa"/>
            <w:vMerge w:val="continue"/>
            <w:tcBorders>
              <w:top w:val="nil"/>
              <w:bottom w:val="nil"/>
            </w:tcBorders>
            <w:vAlign w:val="top"/>
          </w:tcPr>
          <w:p w14:paraId="46F28B50">
            <w:pPr>
              <w:rPr>
                <w:rFonts w:ascii="Arial"/>
                <w:sz w:val="21"/>
              </w:rPr>
            </w:pPr>
          </w:p>
        </w:tc>
        <w:tc>
          <w:tcPr>
            <w:tcW w:w="269" w:type="dxa"/>
            <w:vMerge w:val="continue"/>
            <w:tcBorders>
              <w:top w:val="nil"/>
              <w:bottom w:val="nil"/>
            </w:tcBorders>
            <w:vAlign w:val="top"/>
          </w:tcPr>
          <w:p w14:paraId="1F0D4C46">
            <w:pPr>
              <w:rPr>
                <w:rFonts w:ascii="Arial"/>
                <w:sz w:val="21"/>
              </w:rPr>
            </w:pPr>
          </w:p>
        </w:tc>
        <w:tc>
          <w:tcPr>
            <w:tcW w:w="1326" w:type="dxa"/>
            <w:vAlign w:val="top"/>
          </w:tcPr>
          <w:p w14:paraId="6F101334">
            <w:pPr>
              <w:spacing w:line="317" w:lineRule="auto"/>
              <w:rPr>
                <w:rFonts w:hint="eastAsia" w:ascii="宋体" w:hAnsi="宋体" w:eastAsia="宋体" w:cs="宋体"/>
                <w:sz w:val="21"/>
              </w:rPr>
            </w:pPr>
          </w:p>
          <w:p w14:paraId="77CE74B3">
            <w:pPr>
              <w:pStyle w:val="14"/>
              <w:spacing w:before="61" w:line="258" w:lineRule="exact"/>
              <w:ind w:left="167"/>
              <w:rPr>
                <w:sz w:val="19"/>
                <w:szCs w:val="19"/>
              </w:rPr>
            </w:pPr>
            <w:r>
              <w:rPr>
                <w:spacing w:val="4"/>
                <w:position w:val="1"/>
                <w:sz w:val="19"/>
                <w:szCs w:val="19"/>
              </w:rPr>
              <w:t>2310013162</w:t>
            </w:r>
          </w:p>
        </w:tc>
        <w:tc>
          <w:tcPr>
            <w:tcW w:w="1397" w:type="dxa"/>
            <w:vAlign w:val="top"/>
          </w:tcPr>
          <w:p w14:paraId="228D6E3E">
            <w:pPr>
              <w:pStyle w:val="14"/>
              <w:spacing w:before="69" w:line="231" w:lineRule="auto"/>
              <w:jc w:val="right"/>
              <w:rPr>
                <w:sz w:val="19"/>
                <w:szCs w:val="19"/>
              </w:rPr>
            </w:pPr>
            <w:r>
              <w:rPr>
                <w:sz w:val="19"/>
                <w:szCs w:val="19"/>
              </w:rPr>
              <w:t>创新创业创造：</w:t>
            </w:r>
          </w:p>
          <w:p w14:paraId="6AEAF298">
            <w:pPr>
              <w:pStyle w:val="14"/>
              <w:spacing w:before="73" w:line="232" w:lineRule="auto"/>
              <w:ind w:left="107"/>
              <w:rPr>
                <w:sz w:val="19"/>
                <w:szCs w:val="19"/>
              </w:rPr>
            </w:pPr>
            <w:r>
              <w:rPr>
                <w:spacing w:val="7"/>
                <w:sz w:val="19"/>
                <w:szCs w:val="19"/>
              </w:rPr>
              <w:t>职场竞争力密</w:t>
            </w:r>
          </w:p>
          <w:p w14:paraId="35A33545">
            <w:pPr>
              <w:pStyle w:val="14"/>
              <w:spacing w:before="73" w:line="232" w:lineRule="auto"/>
              <w:ind w:left="611"/>
              <w:rPr>
                <w:sz w:val="19"/>
                <w:szCs w:val="19"/>
              </w:rPr>
            </w:pPr>
            <w:r>
              <w:rPr>
                <w:sz w:val="19"/>
                <w:szCs w:val="19"/>
              </w:rPr>
              <w:t>钥</w:t>
            </w:r>
          </w:p>
        </w:tc>
        <w:tc>
          <w:tcPr>
            <w:tcW w:w="450" w:type="dxa"/>
            <w:vAlign w:val="top"/>
          </w:tcPr>
          <w:p w14:paraId="582FFEC4">
            <w:pPr>
              <w:rPr>
                <w:rFonts w:ascii="Arial"/>
                <w:sz w:val="21"/>
              </w:rPr>
            </w:pPr>
          </w:p>
        </w:tc>
        <w:tc>
          <w:tcPr>
            <w:tcW w:w="465" w:type="dxa"/>
            <w:vAlign w:val="top"/>
          </w:tcPr>
          <w:p w14:paraId="35E6BE57">
            <w:pPr>
              <w:rPr>
                <w:rFonts w:ascii="Arial"/>
                <w:sz w:val="21"/>
              </w:rPr>
            </w:pPr>
          </w:p>
        </w:tc>
        <w:tc>
          <w:tcPr>
            <w:tcW w:w="435" w:type="dxa"/>
            <w:vAlign w:val="top"/>
          </w:tcPr>
          <w:p w14:paraId="781E56C4">
            <w:pPr>
              <w:rPr>
                <w:rFonts w:ascii="Arial"/>
                <w:sz w:val="21"/>
              </w:rPr>
            </w:pPr>
          </w:p>
        </w:tc>
        <w:tc>
          <w:tcPr>
            <w:tcW w:w="479" w:type="dxa"/>
            <w:vAlign w:val="top"/>
          </w:tcPr>
          <w:p w14:paraId="38438951">
            <w:pPr>
              <w:rPr>
                <w:rFonts w:ascii="Arial"/>
                <w:sz w:val="21"/>
              </w:rPr>
            </w:pPr>
          </w:p>
        </w:tc>
        <w:tc>
          <w:tcPr>
            <w:tcW w:w="450" w:type="dxa"/>
            <w:vAlign w:val="top"/>
          </w:tcPr>
          <w:p w14:paraId="7F679272">
            <w:pPr>
              <w:rPr>
                <w:rFonts w:ascii="Arial"/>
                <w:sz w:val="21"/>
              </w:rPr>
            </w:pPr>
          </w:p>
        </w:tc>
        <w:tc>
          <w:tcPr>
            <w:tcW w:w="386" w:type="dxa"/>
            <w:vAlign w:val="top"/>
          </w:tcPr>
          <w:p w14:paraId="7F070812">
            <w:pPr>
              <w:rPr>
                <w:rFonts w:ascii="Arial"/>
                <w:sz w:val="21"/>
              </w:rPr>
            </w:pPr>
          </w:p>
        </w:tc>
        <w:tc>
          <w:tcPr>
            <w:tcW w:w="435" w:type="dxa"/>
            <w:vAlign w:val="top"/>
          </w:tcPr>
          <w:p w14:paraId="3F545F9F">
            <w:pPr>
              <w:spacing w:line="317" w:lineRule="auto"/>
              <w:rPr>
                <w:rFonts w:hint="eastAsia" w:ascii="宋体" w:hAnsi="宋体" w:eastAsia="宋体" w:cs="宋体"/>
                <w:sz w:val="21"/>
              </w:rPr>
            </w:pPr>
          </w:p>
          <w:p w14:paraId="4AB1EFBF">
            <w:pPr>
              <w:pStyle w:val="14"/>
              <w:spacing w:before="61" w:line="258" w:lineRule="exact"/>
              <w:ind w:left="126"/>
              <w:rPr>
                <w:sz w:val="19"/>
                <w:szCs w:val="19"/>
              </w:rPr>
            </w:pPr>
            <w:r>
              <w:rPr>
                <w:spacing w:val="-1"/>
                <w:position w:val="1"/>
                <w:sz w:val="19"/>
                <w:szCs w:val="19"/>
              </w:rPr>
              <w:t>32</w:t>
            </w:r>
          </w:p>
        </w:tc>
        <w:tc>
          <w:tcPr>
            <w:tcW w:w="480" w:type="dxa"/>
            <w:vAlign w:val="top"/>
          </w:tcPr>
          <w:p w14:paraId="7B12F562">
            <w:pPr>
              <w:spacing w:line="317" w:lineRule="auto"/>
              <w:rPr>
                <w:rFonts w:hint="eastAsia" w:ascii="宋体" w:hAnsi="宋体" w:eastAsia="宋体" w:cs="宋体"/>
                <w:sz w:val="21"/>
              </w:rPr>
            </w:pPr>
          </w:p>
          <w:p w14:paraId="1DDC4091">
            <w:pPr>
              <w:pStyle w:val="14"/>
              <w:spacing w:before="61" w:line="259" w:lineRule="exact"/>
              <w:ind w:left="147"/>
              <w:rPr>
                <w:sz w:val="19"/>
                <w:szCs w:val="19"/>
              </w:rPr>
            </w:pPr>
            <w:r>
              <w:rPr>
                <w:position w:val="1"/>
                <w:sz w:val="19"/>
                <w:szCs w:val="19"/>
              </w:rPr>
              <w:t>24</w:t>
            </w:r>
          </w:p>
        </w:tc>
        <w:tc>
          <w:tcPr>
            <w:tcW w:w="468" w:type="dxa"/>
            <w:vAlign w:val="top"/>
          </w:tcPr>
          <w:p w14:paraId="1C99A876">
            <w:pPr>
              <w:spacing w:line="317" w:lineRule="auto"/>
              <w:rPr>
                <w:rFonts w:hint="eastAsia" w:ascii="宋体" w:hAnsi="宋体" w:eastAsia="宋体" w:cs="宋体"/>
                <w:sz w:val="21"/>
              </w:rPr>
            </w:pPr>
          </w:p>
          <w:p w14:paraId="03BF2A9A">
            <w:pPr>
              <w:pStyle w:val="14"/>
              <w:spacing w:before="61" w:line="258" w:lineRule="exact"/>
              <w:ind w:left="189"/>
              <w:rPr>
                <w:sz w:val="19"/>
                <w:szCs w:val="19"/>
              </w:rPr>
            </w:pPr>
            <w:r>
              <w:rPr>
                <w:position w:val="1"/>
                <w:sz w:val="19"/>
                <w:szCs w:val="19"/>
              </w:rPr>
              <w:t>8</w:t>
            </w:r>
          </w:p>
        </w:tc>
        <w:tc>
          <w:tcPr>
            <w:tcW w:w="425" w:type="dxa"/>
            <w:vAlign w:val="top"/>
          </w:tcPr>
          <w:p w14:paraId="0D97DD2E">
            <w:pPr>
              <w:spacing w:line="317" w:lineRule="auto"/>
              <w:rPr>
                <w:rFonts w:hint="eastAsia" w:ascii="宋体" w:hAnsi="宋体" w:eastAsia="宋体" w:cs="宋体"/>
                <w:sz w:val="21"/>
              </w:rPr>
            </w:pPr>
          </w:p>
          <w:p w14:paraId="44CC7349">
            <w:pPr>
              <w:pStyle w:val="14"/>
              <w:spacing w:before="61" w:line="259" w:lineRule="exact"/>
              <w:ind w:left="169"/>
              <w:rPr>
                <w:sz w:val="19"/>
                <w:szCs w:val="19"/>
              </w:rPr>
            </w:pPr>
            <w:r>
              <w:rPr>
                <w:position w:val="1"/>
                <w:sz w:val="19"/>
                <w:szCs w:val="19"/>
              </w:rPr>
              <w:t>2</w:t>
            </w:r>
          </w:p>
        </w:tc>
        <w:tc>
          <w:tcPr>
            <w:tcW w:w="458" w:type="dxa"/>
            <w:vAlign w:val="top"/>
          </w:tcPr>
          <w:p w14:paraId="00FDC975">
            <w:pPr>
              <w:rPr>
                <w:rFonts w:ascii="Arial"/>
                <w:sz w:val="21"/>
              </w:rPr>
            </w:pPr>
          </w:p>
        </w:tc>
        <w:tc>
          <w:tcPr>
            <w:tcW w:w="808" w:type="dxa"/>
            <w:vAlign w:val="top"/>
          </w:tcPr>
          <w:p w14:paraId="53B0CBB7">
            <w:pPr>
              <w:rPr>
                <w:rFonts w:ascii="Arial"/>
                <w:sz w:val="21"/>
              </w:rPr>
            </w:pPr>
          </w:p>
        </w:tc>
        <w:tc>
          <w:tcPr>
            <w:tcW w:w="1013" w:type="dxa"/>
            <w:vAlign w:val="top"/>
          </w:tcPr>
          <w:p w14:paraId="648FAA0B">
            <w:pPr>
              <w:spacing w:line="340" w:lineRule="auto"/>
              <w:rPr>
                <w:rFonts w:hint="eastAsia" w:ascii="宋体" w:hAnsi="宋体" w:eastAsia="宋体" w:cs="宋体"/>
                <w:sz w:val="21"/>
              </w:rPr>
            </w:pPr>
          </w:p>
          <w:p w14:paraId="603479E3">
            <w:pPr>
              <w:pStyle w:val="14"/>
              <w:spacing w:before="62" w:line="231" w:lineRule="auto"/>
              <w:ind w:left="123"/>
              <w:rPr>
                <w:sz w:val="19"/>
                <w:szCs w:val="19"/>
              </w:rPr>
            </w:pPr>
            <w:r>
              <w:rPr>
                <w:spacing w:val="4"/>
                <w:sz w:val="19"/>
                <w:szCs w:val="19"/>
              </w:rPr>
              <w:t>线上课程</w:t>
            </w:r>
          </w:p>
        </w:tc>
      </w:tr>
      <w:tr w14:paraId="6AAFA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544" w:type="dxa"/>
            <w:gridSpan w:val="2"/>
            <w:vMerge w:val="continue"/>
            <w:tcBorders>
              <w:top w:val="nil"/>
              <w:bottom w:val="nil"/>
            </w:tcBorders>
            <w:vAlign w:val="top"/>
          </w:tcPr>
          <w:p w14:paraId="3D911868">
            <w:pPr>
              <w:rPr>
                <w:rFonts w:ascii="Arial"/>
                <w:sz w:val="21"/>
              </w:rPr>
            </w:pPr>
          </w:p>
        </w:tc>
        <w:tc>
          <w:tcPr>
            <w:tcW w:w="271" w:type="dxa"/>
            <w:vMerge w:val="continue"/>
            <w:tcBorders>
              <w:top w:val="nil"/>
              <w:bottom w:val="nil"/>
            </w:tcBorders>
            <w:vAlign w:val="top"/>
          </w:tcPr>
          <w:p w14:paraId="1DCA1822">
            <w:pPr>
              <w:rPr>
                <w:rFonts w:ascii="Arial"/>
                <w:sz w:val="21"/>
              </w:rPr>
            </w:pPr>
          </w:p>
        </w:tc>
        <w:tc>
          <w:tcPr>
            <w:tcW w:w="269" w:type="dxa"/>
            <w:vMerge w:val="continue"/>
            <w:tcBorders>
              <w:top w:val="nil"/>
              <w:bottom w:val="nil"/>
            </w:tcBorders>
            <w:vAlign w:val="top"/>
          </w:tcPr>
          <w:p w14:paraId="79BF83B1">
            <w:pPr>
              <w:rPr>
                <w:rFonts w:ascii="Arial"/>
                <w:sz w:val="21"/>
              </w:rPr>
            </w:pPr>
          </w:p>
        </w:tc>
        <w:tc>
          <w:tcPr>
            <w:tcW w:w="1326" w:type="dxa"/>
            <w:vAlign w:val="top"/>
          </w:tcPr>
          <w:p w14:paraId="6F877C65">
            <w:pPr>
              <w:spacing w:line="317" w:lineRule="auto"/>
              <w:rPr>
                <w:rFonts w:hint="eastAsia" w:ascii="宋体" w:hAnsi="宋体" w:eastAsia="宋体" w:cs="宋体"/>
                <w:sz w:val="21"/>
              </w:rPr>
            </w:pPr>
          </w:p>
          <w:p w14:paraId="7106357E">
            <w:pPr>
              <w:pStyle w:val="14"/>
              <w:spacing w:before="62" w:line="257" w:lineRule="exact"/>
              <w:ind w:left="218"/>
              <w:rPr>
                <w:sz w:val="19"/>
                <w:szCs w:val="19"/>
              </w:rPr>
            </w:pPr>
            <w:r>
              <w:rPr>
                <w:spacing w:val="4"/>
                <w:position w:val="1"/>
                <w:sz w:val="19"/>
                <w:szCs w:val="19"/>
              </w:rPr>
              <w:t>231001372</w:t>
            </w:r>
          </w:p>
        </w:tc>
        <w:tc>
          <w:tcPr>
            <w:tcW w:w="1397" w:type="dxa"/>
            <w:vAlign w:val="top"/>
          </w:tcPr>
          <w:p w14:paraId="74BE22F0">
            <w:pPr>
              <w:pStyle w:val="14"/>
              <w:spacing w:before="68" w:line="230" w:lineRule="auto"/>
              <w:ind w:left="133"/>
              <w:rPr>
                <w:sz w:val="19"/>
                <w:szCs w:val="19"/>
              </w:rPr>
            </w:pPr>
            <w:r>
              <w:rPr>
                <w:spacing w:val="3"/>
                <w:sz w:val="19"/>
                <w:szCs w:val="19"/>
              </w:rPr>
              <w:t>中国古典诗词</w:t>
            </w:r>
          </w:p>
          <w:p w14:paraId="309F2D47">
            <w:pPr>
              <w:pStyle w:val="14"/>
              <w:spacing w:before="75" w:line="231" w:lineRule="auto"/>
              <w:ind w:left="133"/>
              <w:rPr>
                <w:sz w:val="19"/>
                <w:szCs w:val="19"/>
              </w:rPr>
            </w:pPr>
            <w:r>
              <w:rPr>
                <w:spacing w:val="3"/>
                <w:sz w:val="19"/>
                <w:szCs w:val="19"/>
              </w:rPr>
              <w:t>中的品格与修</w:t>
            </w:r>
          </w:p>
          <w:p w14:paraId="1B264C40">
            <w:pPr>
              <w:pStyle w:val="14"/>
              <w:spacing w:before="73" w:line="230" w:lineRule="auto"/>
              <w:ind w:left="609"/>
              <w:rPr>
                <w:sz w:val="19"/>
                <w:szCs w:val="19"/>
              </w:rPr>
            </w:pPr>
            <w:r>
              <w:rPr>
                <w:sz w:val="19"/>
                <w:szCs w:val="19"/>
              </w:rPr>
              <w:t>养</w:t>
            </w:r>
          </w:p>
        </w:tc>
        <w:tc>
          <w:tcPr>
            <w:tcW w:w="450" w:type="dxa"/>
            <w:vAlign w:val="top"/>
          </w:tcPr>
          <w:p w14:paraId="1BE95B73">
            <w:pPr>
              <w:rPr>
                <w:rFonts w:ascii="Arial"/>
                <w:sz w:val="21"/>
              </w:rPr>
            </w:pPr>
          </w:p>
        </w:tc>
        <w:tc>
          <w:tcPr>
            <w:tcW w:w="465" w:type="dxa"/>
            <w:vAlign w:val="top"/>
          </w:tcPr>
          <w:p w14:paraId="77883B0B">
            <w:pPr>
              <w:rPr>
                <w:rFonts w:ascii="Arial"/>
                <w:sz w:val="21"/>
              </w:rPr>
            </w:pPr>
          </w:p>
        </w:tc>
        <w:tc>
          <w:tcPr>
            <w:tcW w:w="435" w:type="dxa"/>
            <w:vAlign w:val="top"/>
          </w:tcPr>
          <w:p w14:paraId="5423F2E1">
            <w:pPr>
              <w:rPr>
                <w:rFonts w:ascii="Arial"/>
                <w:sz w:val="21"/>
              </w:rPr>
            </w:pPr>
          </w:p>
        </w:tc>
        <w:tc>
          <w:tcPr>
            <w:tcW w:w="479" w:type="dxa"/>
            <w:vAlign w:val="top"/>
          </w:tcPr>
          <w:p w14:paraId="3EFF5FC0">
            <w:pPr>
              <w:rPr>
                <w:rFonts w:ascii="Arial"/>
                <w:sz w:val="21"/>
              </w:rPr>
            </w:pPr>
          </w:p>
        </w:tc>
        <w:tc>
          <w:tcPr>
            <w:tcW w:w="450" w:type="dxa"/>
            <w:vAlign w:val="top"/>
          </w:tcPr>
          <w:p w14:paraId="5E65469C">
            <w:pPr>
              <w:rPr>
                <w:rFonts w:ascii="Arial"/>
                <w:sz w:val="21"/>
              </w:rPr>
            </w:pPr>
          </w:p>
        </w:tc>
        <w:tc>
          <w:tcPr>
            <w:tcW w:w="386" w:type="dxa"/>
            <w:vAlign w:val="top"/>
          </w:tcPr>
          <w:p w14:paraId="005CCF94">
            <w:pPr>
              <w:rPr>
                <w:rFonts w:ascii="Arial"/>
                <w:sz w:val="21"/>
              </w:rPr>
            </w:pPr>
          </w:p>
        </w:tc>
        <w:tc>
          <w:tcPr>
            <w:tcW w:w="435" w:type="dxa"/>
            <w:vAlign w:val="top"/>
          </w:tcPr>
          <w:p w14:paraId="23D2C45E">
            <w:pPr>
              <w:spacing w:line="317" w:lineRule="auto"/>
              <w:rPr>
                <w:rFonts w:hint="eastAsia" w:ascii="宋体" w:hAnsi="宋体" w:eastAsia="宋体" w:cs="宋体"/>
                <w:sz w:val="21"/>
              </w:rPr>
            </w:pPr>
          </w:p>
          <w:p w14:paraId="24D06C99">
            <w:pPr>
              <w:pStyle w:val="14"/>
              <w:spacing w:before="62" w:line="257" w:lineRule="exact"/>
              <w:ind w:left="126"/>
              <w:rPr>
                <w:sz w:val="19"/>
                <w:szCs w:val="19"/>
              </w:rPr>
            </w:pPr>
            <w:r>
              <w:rPr>
                <w:spacing w:val="-1"/>
                <w:position w:val="1"/>
                <w:sz w:val="19"/>
                <w:szCs w:val="19"/>
              </w:rPr>
              <w:t>32</w:t>
            </w:r>
          </w:p>
        </w:tc>
        <w:tc>
          <w:tcPr>
            <w:tcW w:w="480" w:type="dxa"/>
            <w:vAlign w:val="top"/>
          </w:tcPr>
          <w:p w14:paraId="4F81284E">
            <w:pPr>
              <w:spacing w:line="317" w:lineRule="auto"/>
              <w:rPr>
                <w:rFonts w:hint="eastAsia" w:ascii="宋体" w:hAnsi="宋体" w:eastAsia="宋体" w:cs="宋体"/>
                <w:sz w:val="21"/>
              </w:rPr>
            </w:pPr>
          </w:p>
          <w:p w14:paraId="0F38FE67">
            <w:pPr>
              <w:pStyle w:val="14"/>
              <w:spacing w:before="62" w:line="257" w:lineRule="exact"/>
              <w:ind w:left="196"/>
              <w:rPr>
                <w:sz w:val="19"/>
                <w:szCs w:val="19"/>
              </w:rPr>
            </w:pPr>
            <w:r>
              <w:rPr>
                <w:position w:val="1"/>
                <w:sz w:val="19"/>
                <w:szCs w:val="19"/>
              </w:rPr>
              <w:t>8</w:t>
            </w:r>
          </w:p>
        </w:tc>
        <w:tc>
          <w:tcPr>
            <w:tcW w:w="468" w:type="dxa"/>
            <w:vAlign w:val="top"/>
          </w:tcPr>
          <w:p w14:paraId="70F175CF">
            <w:pPr>
              <w:spacing w:line="317" w:lineRule="auto"/>
              <w:rPr>
                <w:rFonts w:hint="eastAsia" w:ascii="宋体" w:hAnsi="宋体" w:eastAsia="宋体" w:cs="宋体"/>
                <w:sz w:val="21"/>
              </w:rPr>
            </w:pPr>
          </w:p>
          <w:p w14:paraId="01B9F6F7">
            <w:pPr>
              <w:pStyle w:val="14"/>
              <w:spacing w:before="62" w:line="258" w:lineRule="exact"/>
              <w:ind w:left="143"/>
              <w:rPr>
                <w:sz w:val="19"/>
                <w:szCs w:val="19"/>
              </w:rPr>
            </w:pPr>
            <w:r>
              <w:rPr>
                <w:position w:val="1"/>
                <w:sz w:val="19"/>
                <w:szCs w:val="19"/>
              </w:rPr>
              <w:t>24</w:t>
            </w:r>
          </w:p>
        </w:tc>
        <w:tc>
          <w:tcPr>
            <w:tcW w:w="425" w:type="dxa"/>
            <w:vAlign w:val="top"/>
          </w:tcPr>
          <w:p w14:paraId="5671D0D5">
            <w:pPr>
              <w:spacing w:line="317" w:lineRule="auto"/>
              <w:rPr>
                <w:rFonts w:hint="eastAsia" w:ascii="宋体" w:hAnsi="宋体" w:eastAsia="宋体" w:cs="宋体"/>
                <w:sz w:val="21"/>
              </w:rPr>
            </w:pPr>
          </w:p>
          <w:p w14:paraId="1EB6A278">
            <w:pPr>
              <w:pStyle w:val="14"/>
              <w:spacing w:before="62" w:line="258" w:lineRule="exact"/>
              <w:ind w:left="169"/>
              <w:rPr>
                <w:sz w:val="19"/>
                <w:szCs w:val="19"/>
              </w:rPr>
            </w:pPr>
            <w:r>
              <w:rPr>
                <w:position w:val="1"/>
                <w:sz w:val="19"/>
                <w:szCs w:val="19"/>
              </w:rPr>
              <w:t>2</w:t>
            </w:r>
          </w:p>
        </w:tc>
        <w:tc>
          <w:tcPr>
            <w:tcW w:w="458" w:type="dxa"/>
            <w:vAlign w:val="top"/>
          </w:tcPr>
          <w:p w14:paraId="6FE6633F">
            <w:pPr>
              <w:rPr>
                <w:rFonts w:ascii="Arial"/>
                <w:sz w:val="21"/>
              </w:rPr>
            </w:pPr>
          </w:p>
        </w:tc>
        <w:tc>
          <w:tcPr>
            <w:tcW w:w="808" w:type="dxa"/>
            <w:vAlign w:val="top"/>
          </w:tcPr>
          <w:p w14:paraId="5C995C27">
            <w:pPr>
              <w:rPr>
                <w:rFonts w:ascii="Arial"/>
                <w:sz w:val="21"/>
              </w:rPr>
            </w:pPr>
          </w:p>
        </w:tc>
        <w:tc>
          <w:tcPr>
            <w:tcW w:w="1013" w:type="dxa"/>
            <w:vAlign w:val="top"/>
          </w:tcPr>
          <w:p w14:paraId="61CE9002">
            <w:pPr>
              <w:spacing w:line="340" w:lineRule="auto"/>
              <w:rPr>
                <w:rFonts w:hint="eastAsia" w:ascii="宋体" w:hAnsi="宋体" w:eastAsia="宋体" w:cs="宋体"/>
                <w:sz w:val="21"/>
              </w:rPr>
            </w:pPr>
          </w:p>
          <w:p w14:paraId="3A4F2E46">
            <w:pPr>
              <w:pStyle w:val="14"/>
              <w:spacing w:before="62" w:line="231" w:lineRule="auto"/>
              <w:ind w:left="123"/>
              <w:rPr>
                <w:sz w:val="19"/>
                <w:szCs w:val="19"/>
              </w:rPr>
            </w:pPr>
            <w:r>
              <w:rPr>
                <w:spacing w:val="4"/>
                <w:sz w:val="19"/>
                <w:szCs w:val="19"/>
              </w:rPr>
              <w:t>线上课程</w:t>
            </w:r>
          </w:p>
        </w:tc>
      </w:tr>
      <w:tr w14:paraId="16929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609DF504">
            <w:pPr>
              <w:rPr>
                <w:rFonts w:ascii="Arial"/>
                <w:sz w:val="21"/>
              </w:rPr>
            </w:pPr>
          </w:p>
        </w:tc>
        <w:tc>
          <w:tcPr>
            <w:tcW w:w="271" w:type="dxa"/>
            <w:vMerge w:val="continue"/>
            <w:tcBorders>
              <w:top w:val="nil"/>
              <w:bottom w:val="nil"/>
            </w:tcBorders>
            <w:vAlign w:val="top"/>
          </w:tcPr>
          <w:p w14:paraId="570E6BE0">
            <w:pPr>
              <w:rPr>
                <w:rFonts w:ascii="Arial"/>
                <w:sz w:val="21"/>
              </w:rPr>
            </w:pPr>
          </w:p>
        </w:tc>
        <w:tc>
          <w:tcPr>
            <w:tcW w:w="269" w:type="dxa"/>
            <w:vMerge w:val="continue"/>
            <w:tcBorders>
              <w:top w:val="nil"/>
              <w:bottom w:val="nil"/>
            </w:tcBorders>
            <w:vAlign w:val="top"/>
          </w:tcPr>
          <w:p w14:paraId="7896CA38">
            <w:pPr>
              <w:rPr>
                <w:rFonts w:ascii="Arial"/>
                <w:sz w:val="21"/>
              </w:rPr>
            </w:pPr>
          </w:p>
        </w:tc>
        <w:tc>
          <w:tcPr>
            <w:tcW w:w="1326" w:type="dxa"/>
            <w:vAlign w:val="top"/>
          </w:tcPr>
          <w:p w14:paraId="0CD9331B">
            <w:pPr>
              <w:pStyle w:val="14"/>
              <w:spacing w:before="74" w:line="251" w:lineRule="exact"/>
              <w:ind w:left="167"/>
              <w:rPr>
                <w:sz w:val="19"/>
                <w:szCs w:val="19"/>
              </w:rPr>
            </w:pPr>
            <w:r>
              <w:rPr>
                <w:spacing w:val="4"/>
                <w:position w:val="1"/>
                <w:sz w:val="19"/>
                <w:szCs w:val="19"/>
              </w:rPr>
              <w:t>2310013182</w:t>
            </w:r>
          </w:p>
        </w:tc>
        <w:tc>
          <w:tcPr>
            <w:tcW w:w="1397" w:type="dxa"/>
            <w:vAlign w:val="top"/>
          </w:tcPr>
          <w:p w14:paraId="38264523">
            <w:pPr>
              <w:pStyle w:val="14"/>
              <w:spacing w:before="73" w:line="233" w:lineRule="auto"/>
              <w:ind w:left="112"/>
              <w:rPr>
                <w:sz w:val="19"/>
                <w:szCs w:val="19"/>
              </w:rPr>
            </w:pPr>
            <w:r>
              <w:rPr>
                <w:spacing w:val="6"/>
                <w:sz w:val="19"/>
                <w:szCs w:val="19"/>
              </w:rPr>
              <w:t>全球文明通论</w:t>
            </w:r>
          </w:p>
        </w:tc>
        <w:tc>
          <w:tcPr>
            <w:tcW w:w="450" w:type="dxa"/>
            <w:vAlign w:val="top"/>
          </w:tcPr>
          <w:p w14:paraId="1324CEDB">
            <w:pPr>
              <w:rPr>
                <w:rFonts w:ascii="Arial"/>
                <w:sz w:val="21"/>
              </w:rPr>
            </w:pPr>
          </w:p>
        </w:tc>
        <w:tc>
          <w:tcPr>
            <w:tcW w:w="465" w:type="dxa"/>
            <w:vAlign w:val="top"/>
          </w:tcPr>
          <w:p w14:paraId="05FA5D7F">
            <w:pPr>
              <w:rPr>
                <w:rFonts w:ascii="Arial"/>
                <w:sz w:val="21"/>
              </w:rPr>
            </w:pPr>
          </w:p>
        </w:tc>
        <w:tc>
          <w:tcPr>
            <w:tcW w:w="435" w:type="dxa"/>
            <w:vAlign w:val="top"/>
          </w:tcPr>
          <w:p w14:paraId="286EED8E">
            <w:pPr>
              <w:rPr>
                <w:rFonts w:ascii="Arial"/>
                <w:sz w:val="21"/>
              </w:rPr>
            </w:pPr>
          </w:p>
        </w:tc>
        <w:tc>
          <w:tcPr>
            <w:tcW w:w="479" w:type="dxa"/>
            <w:vAlign w:val="top"/>
          </w:tcPr>
          <w:p w14:paraId="776B2D6A">
            <w:pPr>
              <w:rPr>
                <w:rFonts w:ascii="Arial"/>
                <w:sz w:val="21"/>
              </w:rPr>
            </w:pPr>
          </w:p>
        </w:tc>
        <w:tc>
          <w:tcPr>
            <w:tcW w:w="450" w:type="dxa"/>
            <w:vAlign w:val="top"/>
          </w:tcPr>
          <w:p w14:paraId="193CD7CA">
            <w:pPr>
              <w:rPr>
                <w:rFonts w:ascii="Arial"/>
                <w:sz w:val="21"/>
              </w:rPr>
            </w:pPr>
          </w:p>
        </w:tc>
        <w:tc>
          <w:tcPr>
            <w:tcW w:w="386" w:type="dxa"/>
            <w:vAlign w:val="top"/>
          </w:tcPr>
          <w:p w14:paraId="6DF6D5C0">
            <w:pPr>
              <w:rPr>
                <w:rFonts w:ascii="Arial"/>
                <w:sz w:val="21"/>
              </w:rPr>
            </w:pPr>
          </w:p>
        </w:tc>
        <w:tc>
          <w:tcPr>
            <w:tcW w:w="435" w:type="dxa"/>
            <w:vAlign w:val="top"/>
          </w:tcPr>
          <w:p w14:paraId="58954477">
            <w:pPr>
              <w:pStyle w:val="14"/>
              <w:spacing w:before="74" w:line="251" w:lineRule="exact"/>
              <w:ind w:left="126"/>
              <w:rPr>
                <w:sz w:val="19"/>
                <w:szCs w:val="19"/>
              </w:rPr>
            </w:pPr>
            <w:r>
              <w:rPr>
                <w:spacing w:val="-1"/>
                <w:position w:val="1"/>
                <w:sz w:val="19"/>
                <w:szCs w:val="19"/>
              </w:rPr>
              <w:t>32</w:t>
            </w:r>
          </w:p>
        </w:tc>
        <w:tc>
          <w:tcPr>
            <w:tcW w:w="480" w:type="dxa"/>
            <w:vAlign w:val="top"/>
          </w:tcPr>
          <w:p w14:paraId="69421F46">
            <w:pPr>
              <w:pStyle w:val="14"/>
              <w:spacing w:before="74" w:line="251" w:lineRule="exact"/>
              <w:ind w:left="147"/>
              <w:rPr>
                <w:sz w:val="19"/>
                <w:szCs w:val="19"/>
              </w:rPr>
            </w:pPr>
            <w:r>
              <w:rPr>
                <w:position w:val="1"/>
                <w:sz w:val="19"/>
                <w:szCs w:val="19"/>
              </w:rPr>
              <w:t>24</w:t>
            </w:r>
          </w:p>
        </w:tc>
        <w:tc>
          <w:tcPr>
            <w:tcW w:w="468" w:type="dxa"/>
            <w:vAlign w:val="top"/>
          </w:tcPr>
          <w:p w14:paraId="2993D23B">
            <w:pPr>
              <w:pStyle w:val="14"/>
              <w:spacing w:before="74" w:line="251" w:lineRule="exact"/>
              <w:ind w:left="189"/>
              <w:rPr>
                <w:sz w:val="19"/>
                <w:szCs w:val="19"/>
              </w:rPr>
            </w:pPr>
            <w:r>
              <w:rPr>
                <w:position w:val="1"/>
                <w:sz w:val="19"/>
                <w:szCs w:val="19"/>
              </w:rPr>
              <w:t>8</w:t>
            </w:r>
          </w:p>
        </w:tc>
        <w:tc>
          <w:tcPr>
            <w:tcW w:w="425" w:type="dxa"/>
            <w:vAlign w:val="top"/>
          </w:tcPr>
          <w:p w14:paraId="156B92D4">
            <w:pPr>
              <w:pStyle w:val="14"/>
              <w:spacing w:before="74" w:line="251" w:lineRule="exact"/>
              <w:ind w:left="169"/>
              <w:rPr>
                <w:sz w:val="19"/>
                <w:szCs w:val="19"/>
              </w:rPr>
            </w:pPr>
            <w:r>
              <w:rPr>
                <w:position w:val="1"/>
                <w:sz w:val="19"/>
                <w:szCs w:val="19"/>
              </w:rPr>
              <w:t>2</w:t>
            </w:r>
          </w:p>
        </w:tc>
        <w:tc>
          <w:tcPr>
            <w:tcW w:w="458" w:type="dxa"/>
            <w:vAlign w:val="top"/>
          </w:tcPr>
          <w:p w14:paraId="31874F9B">
            <w:pPr>
              <w:rPr>
                <w:rFonts w:ascii="Arial"/>
                <w:sz w:val="21"/>
              </w:rPr>
            </w:pPr>
          </w:p>
        </w:tc>
        <w:tc>
          <w:tcPr>
            <w:tcW w:w="808" w:type="dxa"/>
            <w:vAlign w:val="top"/>
          </w:tcPr>
          <w:p w14:paraId="14181BD2">
            <w:pPr>
              <w:rPr>
                <w:rFonts w:ascii="Arial"/>
                <w:sz w:val="21"/>
              </w:rPr>
            </w:pPr>
          </w:p>
        </w:tc>
        <w:tc>
          <w:tcPr>
            <w:tcW w:w="1013" w:type="dxa"/>
            <w:vAlign w:val="top"/>
          </w:tcPr>
          <w:p w14:paraId="6A2478E6">
            <w:pPr>
              <w:pStyle w:val="14"/>
              <w:spacing w:before="97" w:line="221" w:lineRule="auto"/>
              <w:ind w:left="123"/>
              <w:rPr>
                <w:sz w:val="19"/>
                <w:szCs w:val="19"/>
              </w:rPr>
            </w:pPr>
            <w:r>
              <w:rPr>
                <w:spacing w:val="4"/>
                <w:sz w:val="19"/>
                <w:szCs w:val="19"/>
              </w:rPr>
              <w:t>线上课程</w:t>
            </w:r>
          </w:p>
        </w:tc>
      </w:tr>
      <w:tr w14:paraId="7EF240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7B619BC7">
            <w:pPr>
              <w:rPr>
                <w:rFonts w:ascii="Arial"/>
                <w:sz w:val="21"/>
              </w:rPr>
            </w:pPr>
          </w:p>
        </w:tc>
        <w:tc>
          <w:tcPr>
            <w:tcW w:w="271" w:type="dxa"/>
            <w:vMerge w:val="continue"/>
            <w:tcBorders>
              <w:top w:val="nil"/>
              <w:bottom w:val="nil"/>
            </w:tcBorders>
            <w:vAlign w:val="top"/>
          </w:tcPr>
          <w:p w14:paraId="7E8B55F3">
            <w:pPr>
              <w:rPr>
                <w:rFonts w:ascii="Arial"/>
                <w:sz w:val="21"/>
              </w:rPr>
            </w:pPr>
          </w:p>
        </w:tc>
        <w:tc>
          <w:tcPr>
            <w:tcW w:w="269" w:type="dxa"/>
            <w:vMerge w:val="continue"/>
            <w:tcBorders>
              <w:top w:val="nil"/>
              <w:bottom w:val="nil"/>
            </w:tcBorders>
            <w:vAlign w:val="top"/>
          </w:tcPr>
          <w:p w14:paraId="64BA667D">
            <w:pPr>
              <w:rPr>
                <w:rFonts w:ascii="Arial"/>
                <w:sz w:val="21"/>
              </w:rPr>
            </w:pPr>
          </w:p>
        </w:tc>
        <w:tc>
          <w:tcPr>
            <w:tcW w:w="1326" w:type="dxa"/>
            <w:vAlign w:val="top"/>
          </w:tcPr>
          <w:p w14:paraId="3862CA1F">
            <w:pPr>
              <w:pStyle w:val="14"/>
              <w:spacing w:before="226" w:line="257" w:lineRule="exact"/>
              <w:ind w:left="167"/>
              <w:rPr>
                <w:sz w:val="19"/>
                <w:szCs w:val="19"/>
              </w:rPr>
            </w:pPr>
            <w:r>
              <w:rPr>
                <w:spacing w:val="4"/>
                <w:position w:val="1"/>
                <w:sz w:val="19"/>
                <w:szCs w:val="19"/>
              </w:rPr>
              <w:t>2310013192</w:t>
            </w:r>
          </w:p>
        </w:tc>
        <w:tc>
          <w:tcPr>
            <w:tcW w:w="1397" w:type="dxa"/>
            <w:vAlign w:val="top"/>
          </w:tcPr>
          <w:p w14:paraId="363792DE">
            <w:pPr>
              <w:pStyle w:val="14"/>
              <w:spacing w:before="69" w:line="272" w:lineRule="auto"/>
              <w:ind w:left="617" w:right="97" w:hanging="488"/>
              <w:rPr>
                <w:sz w:val="19"/>
                <w:szCs w:val="19"/>
              </w:rPr>
            </w:pPr>
            <w:r>
              <w:rPr>
                <w:spacing w:val="4"/>
                <w:sz w:val="19"/>
                <w:szCs w:val="19"/>
              </w:rPr>
              <w:t>电影叙事与美</w:t>
            </w:r>
            <w:r>
              <w:rPr>
                <w:sz w:val="19"/>
                <w:szCs w:val="19"/>
              </w:rPr>
              <w:t>学</w:t>
            </w:r>
          </w:p>
        </w:tc>
        <w:tc>
          <w:tcPr>
            <w:tcW w:w="450" w:type="dxa"/>
            <w:vAlign w:val="top"/>
          </w:tcPr>
          <w:p w14:paraId="67945EFD">
            <w:pPr>
              <w:rPr>
                <w:rFonts w:ascii="Arial"/>
                <w:sz w:val="21"/>
              </w:rPr>
            </w:pPr>
          </w:p>
        </w:tc>
        <w:tc>
          <w:tcPr>
            <w:tcW w:w="465" w:type="dxa"/>
            <w:vAlign w:val="top"/>
          </w:tcPr>
          <w:p w14:paraId="46DC6CCA">
            <w:pPr>
              <w:rPr>
                <w:rFonts w:ascii="Arial"/>
                <w:sz w:val="21"/>
              </w:rPr>
            </w:pPr>
          </w:p>
        </w:tc>
        <w:tc>
          <w:tcPr>
            <w:tcW w:w="435" w:type="dxa"/>
            <w:vAlign w:val="top"/>
          </w:tcPr>
          <w:p w14:paraId="2332957F">
            <w:pPr>
              <w:rPr>
                <w:rFonts w:ascii="Arial"/>
                <w:sz w:val="21"/>
              </w:rPr>
            </w:pPr>
          </w:p>
        </w:tc>
        <w:tc>
          <w:tcPr>
            <w:tcW w:w="479" w:type="dxa"/>
            <w:vAlign w:val="top"/>
          </w:tcPr>
          <w:p w14:paraId="3F7F3B3D">
            <w:pPr>
              <w:rPr>
                <w:rFonts w:ascii="Arial"/>
                <w:sz w:val="21"/>
              </w:rPr>
            </w:pPr>
          </w:p>
        </w:tc>
        <w:tc>
          <w:tcPr>
            <w:tcW w:w="450" w:type="dxa"/>
            <w:vAlign w:val="top"/>
          </w:tcPr>
          <w:p w14:paraId="09D66316">
            <w:pPr>
              <w:rPr>
                <w:rFonts w:ascii="Arial"/>
                <w:sz w:val="21"/>
              </w:rPr>
            </w:pPr>
          </w:p>
        </w:tc>
        <w:tc>
          <w:tcPr>
            <w:tcW w:w="386" w:type="dxa"/>
            <w:vAlign w:val="top"/>
          </w:tcPr>
          <w:p w14:paraId="0E003E86">
            <w:pPr>
              <w:rPr>
                <w:rFonts w:ascii="Arial"/>
                <w:sz w:val="21"/>
              </w:rPr>
            </w:pPr>
          </w:p>
        </w:tc>
        <w:tc>
          <w:tcPr>
            <w:tcW w:w="435" w:type="dxa"/>
            <w:vAlign w:val="top"/>
          </w:tcPr>
          <w:p w14:paraId="776B61F7">
            <w:pPr>
              <w:pStyle w:val="14"/>
              <w:spacing w:before="226" w:line="257" w:lineRule="exact"/>
              <w:ind w:left="126"/>
              <w:rPr>
                <w:sz w:val="19"/>
                <w:szCs w:val="19"/>
              </w:rPr>
            </w:pPr>
            <w:r>
              <w:rPr>
                <w:spacing w:val="-1"/>
                <w:position w:val="1"/>
                <w:sz w:val="19"/>
                <w:szCs w:val="19"/>
              </w:rPr>
              <w:t>32</w:t>
            </w:r>
          </w:p>
        </w:tc>
        <w:tc>
          <w:tcPr>
            <w:tcW w:w="480" w:type="dxa"/>
            <w:vAlign w:val="top"/>
          </w:tcPr>
          <w:p w14:paraId="29F62294">
            <w:pPr>
              <w:pStyle w:val="14"/>
              <w:spacing w:before="226" w:line="258" w:lineRule="exact"/>
              <w:ind w:left="147"/>
              <w:rPr>
                <w:sz w:val="19"/>
                <w:szCs w:val="19"/>
              </w:rPr>
            </w:pPr>
            <w:r>
              <w:rPr>
                <w:position w:val="1"/>
                <w:sz w:val="19"/>
                <w:szCs w:val="19"/>
              </w:rPr>
              <w:t>24</w:t>
            </w:r>
          </w:p>
        </w:tc>
        <w:tc>
          <w:tcPr>
            <w:tcW w:w="468" w:type="dxa"/>
            <w:vAlign w:val="top"/>
          </w:tcPr>
          <w:p w14:paraId="2537D685">
            <w:pPr>
              <w:pStyle w:val="14"/>
              <w:spacing w:before="226" w:line="257" w:lineRule="exact"/>
              <w:ind w:left="189"/>
              <w:rPr>
                <w:sz w:val="19"/>
                <w:szCs w:val="19"/>
              </w:rPr>
            </w:pPr>
            <w:r>
              <w:rPr>
                <w:position w:val="1"/>
                <w:sz w:val="19"/>
                <w:szCs w:val="19"/>
              </w:rPr>
              <w:t>8</w:t>
            </w:r>
          </w:p>
        </w:tc>
        <w:tc>
          <w:tcPr>
            <w:tcW w:w="425" w:type="dxa"/>
            <w:vAlign w:val="top"/>
          </w:tcPr>
          <w:p w14:paraId="445962F4">
            <w:pPr>
              <w:pStyle w:val="14"/>
              <w:spacing w:before="226" w:line="258" w:lineRule="exact"/>
              <w:ind w:left="169"/>
              <w:rPr>
                <w:sz w:val="19"/>
                <w:szCs w:val="19"/>
              </w:rPr>
            </w:pPr>
            <w:r>
              <w:rPr>
                <w:position w:val="1"/>
                <w:sz w:val="19"/>
                <w:szCs w:val="19"/>
              </w:rPr>
              <w:t>2</w:t>
            </w:r>
          </w:p>
        </w:tc>
        <w:tc>
          <w:tcPr>
            <w:tcW w:w="458" w:type="dxa"/>
            <w:vAlign w:val="top"/>
          </w:tcPr>
          <w:p w14:paraId="3B72F532">
            <w:pPr>
              <w:rPr>
                <w:rFonts w:ascii="Arial"/>
                <w:sz w:val="21"/>
              </w:rPr>
            </w:pPr>
          </w:p>
        </w:tc>
        <w:tc>
          <w:tcPr>
            <w:tcW w:w="808" w:type="dxa"/>
            <w:vAlign w:val="top"/>
          </w:tcPr>
          <w:p w14:paraId="21FC695E">
            <w:pPr>
              <w:rPr>
                <w:rFonts w:ascii="Arial"/>
                <w:sz w:val="21"/>
              </w:rPr>
            </w:pPr>
          </w:p>
        </w:tc>
        <w:tc>
          <w:tcPr>
            <w:tcW w:w="1013" w:type="dxa"/>
            <w:vAlign w:val="top"/>
          </w:tcPr>
          <w:p w14:paraId="4E8D97E6">
            <w:pPr>
              <w:pStyle w:val="14"/>
              <w:spacing w:before="249" w:line="231" w:lineRule="auto"/>
              <w:ind w:left="123"/>
              <w:rPr>
                <w:sz w:val="19"/>
                <w:szCs w:val="19"/>
              </w:rPr>
            </w:pPr>
            <w:r>
              <w:rPr>
                <w:spacing w:val="4"/>
                <w:sz w:val="19"/>
                <w:szCs w:val="19"/>
              </w:rPr>
              <w:t>线上课程</w:t>
            </w:r>
          </w:p>
        </w:tc>
      </w:tr>
      <w:tr w14:paraId="7A58BD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36FEBA81">
            <w:pPr>
              <w:rPr>
                <w:rFonts w:ascii="Arial"/>
                <w:sz w:val="21"/>
              </w:rPr>
            </w:pPr>
          </w:p>
        </w:tc>
        <w:tc>
          <w:tcPr>
            <w:tcW w:w="271" w:type="dxa"/>
            <w:vMerge w:val="continue"/>
            <w:tcBorders>
              <w:top w:val="nil"/>
              <w:bottom w:val="nil"/>
            </w:tcBorders>
            <w:vAlign w:val="top"/>
          </w:tcPr>
          <w:p w14:paraId="3A8171F0">
            <w:pPr>
              <w:rPr>
                <w:rFonts w:ascii="Arial"/>
                <w:sz w:val="21"/>
              </w:rPr>
            </w:pPr>
          </w:p>
        </w:tc>
        <w:tc>
          <w:tcPr>
            <w:tcW w:w="269" w:type="dxa"/>
            <w:vMerge w:val="continue"/>
            <w:tcBorders>
              <w:top w:val="nil"/>
              <w:bottom w:val="nil"/>
            </w:tcBorders>
            <w:vAlign w:val="top"/>
          </w:tcPr>
          <w:p w14:paraId="13C1ECA9">
            <w:pPr>
              <w:rPr>
                <w:rFonts w:ascii="Arial"/>
                <w:sz w:val="21"/>
              </w:rPr>
            </w:pPr>
          </w:p>
        </w:tc>
        <w:tc>
          <w:tcPr>
            <w:tcW w:w="1326" w:type="dxa"/>
            <w:vAlign w:val="top"/>
          </w:tcPr>
          <w:p w14:paraId="5ECFA60F">
            <w:pPr>
              <w:pStyle w:val="14"/>
              <w:spacing w:before="225" w:line="257" w:lineRule="exact"/>
              <w:ind w:left="167"/>
              <w:rPr>
                <w:sz w:val="19"/>
                <w:szCs w:val="19"/>
              </w:rPr>
            </w:pPr>
            <w:r>
              <w:rPr>
                <w:spacing w:val="4"/>
                <w:position w:val="1"/>
                <w:sz w:val="19"/>
                <w:szCs w:val="19"/>
              </w:rPr>
              <w:t>2310013202</w:t>
            </w:r>
          </w:p>
        </w:tc>
        <w:tc>
          <w:tcPr>
            <w:tcW w:w="1397" w:type="dxa"/>
            <w:vAlign w:val="top"/>
          </w:tcPr>
          <w:p w14:paraId="3E9637DB">
            <w:pPr>
              <w:pStyle w:val="14"/>
              <w:spacing w:before="69" w:line="272" w:lineRule="auto"/>
              <w:ind w:left="509" w:right="97" w:hanging="401"/>
              <w:rPr>
                <w:sz w:val="19"/>
                <w:szCs w:val="19"/>
              </w:rPr>
            </w:pPr>
            <w:r>
              <w:rPr>
                <w:spacing w:val="7"/>
                <w:sz w:val="19"/>
                <w:szCs w:val="19"/>
              </w:rPr>
              <w:t>跨文化沟通心</w:t>
            </w:r>
            <w:r>
              <w:rPr>
                <w:spacing w:val="1"/>
                <w:sz w:val="19"/>
                <w:szCs w:val="19"/>
              </w:rPr>
              <w:t>理学</w:t>
            </w:r>
          </w:p>
        </w:tc>
        <w:tc>
          <w:tcPr>
            <w:tcW w:w="450" w:type="dxa"/>
            <w:vAlign w:val="top"/>
          </w:tcPr>
          <w:p w14:paraId="14F81BA4">
            <w:pPr>
              <w:rPr>
                <w:rFonts w:ascii="Arial"/>
                <w:sz w:val="21"/>
              </w:rPr>
            </w:pPr>
          </w:p>
        </w:tc>
        <w:tc>
          <w:tcPr>
            <w:tcW w:w="465" w:type="dxa"/>
            <w:vAlign w:val="top"/>
          </w:tcPr>
          <w:p w14:paraId="175F9EB5">
            <w:pPr>
              <w:rPr>
                <w:rFonts w:ascii="Arial"/>
                <w:sz w:val="21"/>
              </w:rPr>
            </w:pPr>
          </w:p>
        </w:tc>
        <w:tc>
          <w:tcPr>
            <w:tcW w:w="435" w:type="dxa"/>
            <w:vAlign w:val="top"/>
          </w:tcPr>
          <w:p w14:paraId="6F216A60">
            <w:pPr>
              <w:rPr>
                <w:rFonts w:ascii="Arial"/>
                <w:sz w:val="21"/>
              </w:rPr>
            </w:pPr>
          </w:p>
        </w:tc>
        <w:tc>
          <w:tcPr>
            <w:tcW w:w="479" w:type="dxa"/>
            <w:vAlign w:val="top"/>
          </w:tcPr>
          <w:p w14:paraId="540CD996">
            <w:pPr>
              <w:rPr>
                <w:rFonts w:ascii="Arial"/>
                <w:sz w:val="21"/>
              </w:rPr>
            </w:pPr>
          </w:p>
        </w:tc>
        <w:tc>
          <w:tcPr>
            <w:tcW w:w="450" w:type="dxa"/>
            <w:vAlign w:val="top"/>
          </w:tcPr>
          <w:p w14:paraId="2A66F968">
            <w:pPr>
              <w:rPr>
                <w:rFonts w:ascii="Arial"/>
                <w:sz w:val="21"/>
              </w:rPr>
            </w:pPr>
          </w:p>
        </w:tc>
        <w:tc>
          <w:tcPr>
            <w:tcW w:w="386" w:type="dxa"/>
            <w:vAlign w:val="top"/>
          </w:tcPr>
          <w:p w14:paraId="3A162E6A">
            <w:pPr>
              <w:rPr>
                <w:rFonts w:ascii="Arial"/>
                <w:sz w:val="21"/>
              </w:rPr>
            </w:pPr>
          </w:p>
        </w:tc>
        <w:tc>
          <w:tcPr>
            <w:tcW w:w="435" w:type="dxa"/>
            <w:vAlign w:val="top"/>
          </w:tcPr>
          <w:p w14:paraId="31A0C1E4">
            <w:pPr>
              <w:pStyle w:val="14"/>
              <w:spacing w:before="225" w:line="257" w:lineRule="exact"/>
              <w:ind w:left="126"/>
              <w:rPr>
                <w:sz w:val="19"/>
                <w:szCs w:val="19"/>
              </w:rPr>
            </w:pPr>
            <w:r>
              <w:rPr>
                <w:spacing w:val="-1"/>
                <w:position w:val="1"/>
                <w:sz w:val="19"/>
                <w:szCs w:val="19"/>
              </w:rPr>
              <w:t>32</w:t>
            </w:r>
          </w:p>
        </w:tc>
        <w:tc>
          <w:tcPr>
            <w:tcW w:w="480" w:type="dxa"/>
            <w:vAlign w:val="top"/>
          </w:tcPr>
          <w:p w14:paraId="2ACD5C94">
            <w:pPr>
              <w:pStyle w:val="14"/>
              <w:spacing w:before="225" w:line="257" w:lineRule="exact"/>
              <w:ind w:left="196"/>
              <w:rPr>
                <w:sz w:val="19"/>
                <w:szCs w:val="19"/>
              </w:rPr>
            </w:pPr>
            <w:r>
              <w:rPr>
                <w:position w:val="1"/>
                <w:sz w:val="19"/>
                <w:szCs w:val="19"/>
              </w:rPr>
              <w:t>8</w:t>
            </w:r>
          </w:p>
        </w:tc>
        <w:tc>
          <w:tcPr>
            <w:tcW w:w="468" w:type="dxa"/>
            <w:vAlign w:val="top"/>
          </w:tcPr>
          <w:p w14:paraId="013ABD50">
            <w:pPr>
              <w:pStyle w:val="14"/>
              <w:spacing w:before="225" w:line="259" w:lineRule="exact"/>
              <w:ind w:left="143"/>
              <w:rPr>
                <w:sz w:val="19"/>
                <w:szCs w:val="19"/>
              </w:rPr>
            </w:pPr>
            <w:r>
              <w:rPr>
                <w:position w:val="1"/>
                <w:sz w:val="19"/>
                <w:szCs w:val="19"/>
              </w:rPr>
              <w:t>24</w:t>
            </w:r>
          </w:p>
        </w:tc>
        <w:tc>
          <w:tcPr>
            <w:tcW w:w="425" w:type="dxa"/>
            <w:vAlign w:val="top"/>
          </w:tcPr>
          <w:p w14:paraId="24C22551">
            <w:pPr>
              <w:pStyle w:val="14"/>
              <w:spacing w:before="225" w:line="259" w:lineRule="exact"/>
              <w:ind w:left="169"/>
              <w:rPr>
                <w:sz w:val="19"/>
                <w:szCs w:val="19"/>
              </w:rPr>
            </w:pPr>
            <w:r>
              <w:rPr>
                <w:position w:val="1"/>
                <w:sz w:val="19"/>
                <w:szCs w:val="19"/>
              </w:rPr>
              <w:t>2</w:t>
            </w:r>
          </w:p>
        </w:tc>
        <w:tc>
          <w:tcPr>
            <w:tcW w:w="458" w:type="dxa"/>
            <w:vAlign w:val="top"/>
          </w:tcPr>
          <w:p w14:paraId="1EF533F1">
            <w:pPr>
              <w:rPr>
                <w:rFonts w:ascii="Arial"/>
                <w:sz w:val="21"/>
              </w:rPr>
            </w:pPr>
          </w:p>
        </w:tc>
        <w:tc>
          <w:tcPr>
            <w:tcW w:w="808" w:type="dxa"/>
            <w:vAlign w:val="top"/>
          </w:tcPr>
          <w:p w14:paraId="2E8DD2F4">
            <w:pPr>
              <w:rPr>
                <w:rFonts w:ascii="Arial"/>
                <w:sz w:val="21"/>
              </w:rPr>
            </w:pPr>
          </w:p>
        </w:tc>
        <w:tc>
          <w:tcPr>
            <w:tcW w:w="1013" w:type="dxa"/>
            <w:vAlign w:val="top"/>
          </w:tcPr>
          <w:p w14:paraId="33EE7BD3">
            <w:pPr>
              <w:pStyle w:val="14"/>
              <w:spacing w:before="251" w:line="231" w:lineRule="auto"/>
              <w:ind w:left="123"/>
              <w:rPr>
                <w:sz w:val="19"/>
                <w:szCs w:val="19"/>
              </w:rPr>
            </w:pPr>
            <w:r>
              <w:rPr>
                <w:spacing w:val="4"/>
                <w:sz w:val="19"/>
                <w:szCs w:val="19"/>
              </w:rPr>
              <w:t>线上课程</w:t>
            </w:r>
          </w:p>
        </w:tc>
      </w:tr>
      <w:tr w14:paraId="2B09D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0026F7F2">
            <w:pPr>
              <w:rPr>
                <w:rFonts w:ascii="Arial"/>
                <w:sz w:val="21"/>
              </w:rPr>
            </w:pPr>
          </w:p>
        </w:tc>
        <w:tc>
          <w:tcPr>
            <w:tcW w:w="271" w:type="dxa"/>
            <w:vMerge w:val="continue"/>
            <w:tcBorders>
              <w:top w:val="nil"/>
              <w:bottom w:val="nil"/>
            </w:tcBorders>
            <w:vAlign w:val="top"/>
          </w:tcPr>
          <w:p w14:paraId="6FD79E9F">
            <w:pPr>
              <w:rPr>
                <w:rFonts w:ascii="Arial"/>
                <w:sz w:val="21"/>
              </w:rPr>
            </w:pPr>
          </w:p>
        </w:tc>
        <w:tc>
          <w:tcPr>
            <w:tcW w:w="269" w:type="dxa"/>
            <w:vMerge w:val="continue"/>
            <w:tcBorders>
              <w:top w:val="nil"/>
              <w:bottom w:val="nil"/>
            </w:tcBorders>
            <w:vAlign w:val="top"/>
          </w:tcPr>
          <w:p w14:paraId="3FABE4A4">
            <w:pPr>
              <w:rPr>
                <w:rFonts w:ascii="Arial"/>
                <w:sz w:val="21"/>
              </w:rPr>
            </w:pPr>
          </w:p>
        </w:tc>
        <w:tc>
          <w:tcPr>
            <w:tcW w:w="1326" w:type="dxa"/>
            <w:vAlign w:val="top"/>
          </w:tcPr>
          <w:p w14:paraId="0A49D29B">
            <w:pPr>
              <w:pStyle w:val="14"/>
              <w:spacing w:before="226" w:line="258" w:lineRule="exact"/>
              <w:ind w:left="167"/>
              <w:rPr>
                <w:sz w:val="19"/>
                <w:szCs w:val="19"/>
              </w:rPr>
            </w:pPr>
            <w:r>
              <w:rPr>
                <w:spacing w:val="4"/>
                <w:position w:val="1"/>
                <w:sz w:val="19"/>
                <w:szCs w:val="19"/>
              </w:rPr>
              <w:t>2310013212</w:t>
            </w:r>
          </w:p>
        </w:tc>
        <w:tc>
          <w:tcPr>
            <w:tcW w:w="1397" w:type="dxa"/>
            <w:vAlign w:val="top"/>
          </w:tcPr>
          <w:p w14:paraId="242CE01F">
            <w:pPr>
              <w:pStyle w:val="14"/>
              <w:spacing w:before="71" w:line="271" w:lineRule="auto"/>
              <w:ind w:left="414" w:right="97" w:hanging="307"/>
              <w:rPr>
                <w:sz w:val="19"/>
                <w:szCs w:val="19"/>
              </w:rPr>
            </w:pPr>
            <w:r>
              <w:rPr>
                <w:spacing w:val="7"/>
                <w:sz w:val="19"/>
                <w:szCs w:val="19"/>
              </w:rPr>
              <w:t>应用写作技能</w:t>
            </w:r>
            <w:r>
              <w:rPr>
                <w:spacing w:val="2"/>
                <w:sz w:val="19"/>
                <w:szCs w:val="19"/>
              </w:rPr>
              <w:t>与规范</w:t>
            </w:r>
          </w:p>
        </w:tc>
        <w:tc>
          <w:tcPr>
            <w:tcW w:w="450" w:type="dxa"/>
            <w:vAlign w:val="top"/>
          </w:tcPr>
          <w:p w14:paraId="1915D600">
            <w:pPr>
              <w:rPr>
                <w:rFonts w:ascii="Arial"/>
                <w:sz w:val="21"/>
              </w:rPr>
            </w:pPr>
          </w:p>
        </w:tc>
        <w:tc>
          <w:tcPr>
            <w:tcW w:w="465" w:type="dxa"/>
            <w:vAlign w:val="top"/>
          </w:tcPr>
          <w:p w14:paraId="346512CA">
            <w:pPr>
              <w:rPr>
                <w:rFonts w:ascii="Arial"/>
                <w:sz w:val="21"/>
              </w:rPr>
            </w:pPr>
          </w:p>
        </w:tc>
        <w:tc>
          <w:tcPr>
            <w:tcW w:w="435" w:type="dxa"/>
            <w:vAlign w:val="top"/>
          </w:tcPr>
          <w:p w14:paraId="671FD84F">
            <w:pPr>
              <w:rPr>
                <w:rFonts w:ascii="Arial"/>
                <w:sz w:val="21"/>
              </w:rPr>
            </w:pPr>
          </w:p>
        </w:tc>
        <w:tc>
          <w:tcPr>
            <w:tcW w:w="479" w:type="dxa"/>
            <w:vAlign w:val="top"/>
          </w:tcPr>
          <w:p w14:paraId="707B47EB">
            <w:pPr>
              <w:rPr>
                <w:rFonts w:ascii="Arial"/>
                <w:sz w:val="21"/>
              </w:rPr>
            </w:pPr>
          </w:p>
        </w:tc>
        <w:tc>
          <w:tcPr>
            <w:tcW w:w="450" w:type="dxa"/>
            <w:vAlign w:val="top"/>
          </w:tcPr>
          <w:p w14:paraId="5BCF1BF1">
            <w:pPr>
              <w:rPr>
                <w:rFonts w:ascii="Arial"/>
                <w:sz w:val="21"/>
              </w:rPr>
            </w:pPr>
          </w:p>
        </w:tc>
        <w:tc>
          <w:tcPr>
            <w:tcW w:w="386" w:type="dxa"/>
            <w:vAlign w:val="top"/>
          </w:tcPr>
          <w:p w14:paraId="358AC159">
            <w:pPr>
              <w:rPr>
                <w:rFonts w:ascii="Arial"/>
                <w:sz w:val="21"/>
              </w:rPr>
            </w:pPr>
          </w:p>
        </w:tc>
        <w:tc>
          <w:tcPr>
            <w:tcW w:w="435" w:type="dxa"/>
            <w:vAlign w:val="top"/>
          </w:tcPr>
          <w:p w14:paraId="32283C4B">
            <w:pPr>
              <w:pStyle w:val="14"/>
              <w:spacing w:before="226" w:line="258" w:lineRule="exact"/>
              <w:ind w:left="126"/>
              <w:rPr>
                <w:sz w:val="19"/>
                <w:szCs w:val="19"/>
              </w:rPr>
            </w:pPr>
            <w:r>
              <w:rPr>
                <w:spacing w:val="-1"/>
                <w:position w:val="1"/>
                <w:sz w:val="19"/>
                <w:szCs w:val="19"/>
              </w:rPr>
              <w:t>32</w:t>
            </w:r>
          </w:p>
        </w:tc>
        <w:tc>
          <w:tcPr>
            <w:tcW w:w="480" w:type="dxa"/>
            <w:vAlign w:val="top"/>
          </w:tcPr>
          <w:p w14:paraId="5AE4FBFC">
            <w:pPr>
              <w:pStyle w:val="14"/>
              <w:spacing w:before="226" w:line="259" w:lineRule="exact"/>
              <w:ind w:left="147"/>
              <w:rPr>
                <w:sz w:val="19"/>
                <w:szCs w:val="19"/>
              </w:rPr>
            </w:pPr>
            <w:r>
              <w:rPr>
                <w:position w:val="1"/>
                <w:sz w:val="19"/>
                <w:szCs w:val="19"/>
              </w:rPr>
              <w:t>24</w:t>
            </w:r>
          </w:p>
        </w:tc>
        <w:tc>
          <w:tcPr>
            <w:tcW w:w="468" w:type="dxa"/>
            <w:vAlign w:val="top"/>
          </w:tcPr>
          <w:p w14:paraId="53C319F6">
            <w:pPr>
              <w:pStyle w:val="14"/>
              <w:spacing w:before="226" w:line="258" w:lineRule="exact"/>
              <w:ind w:left="189"/>
              <w:rPr>
                <w:sz w:val="19"/>
                <w:szCs w:val="19"/>
              </w:rPr>
            </w:pPr>
            <w:r>
              <w:rPr>
                <w:position w:val="1"/>
                <w:sz w:val="19"/>
                <w:szCs w:val="19"/>
              </w:rPr>
              <w:t>8</w:t>
            </w:r>
          </w:p>
        </w:tc>
        <w:tc>
          <w:tcPr>
            <w:tcW w:w="425" w:type="dxa"/>
            <w:vAlign w:val="top"/>
          </w:tcPr>
          <w:p w14:paraId="7CA14374">
            <w:pPr>
              <w:pStyle w:val="14"/>
              <w:spacing w:before="226" w:line="259" w:lineRule="exact"/>
              <w:ind w:left="169"/>
              <w:rPr>
                <w:sz w:val="19"/>
                <w:szCs w:val="19"/>
              </w:rPr>
            </w:pPr>
            <w:r>
              <w:rPr>
                <w:position w:val="1"/>
                <w:sz w:val="19"/>
                <w:szCs w:val="19"/>
              </w:rPr>
              <w:t>2</w:t>
            </w:r>
          </w:p>
        </w:tc>
        <w:tc>
          <w:tcPr>
            <w:tcW w:w="458" w:type="dxa"/>
            <w:vAlign w:val="top"/>
          </w:tcPr>
          <w:p w14:paraId="15202425">
            <w:pPr>
              <w:rPr>
                <w:rFonts w:ascii="Arial"/>
                <w:sz w:val="21"/>
              </w:rPr>
            </w:pPr>
          </w:p>
        </w:tc>
        <w:tc>
          <w:tcPr>
            <w:tcW w:w="808" w:type="dxa"/>
            <w:vAlign w:val="top"/>
          </w:tcPr>
          <w:p w14:paraId="08A1F367">
            <w:pPr>
              <w:rPr>
                <w:rFonts w:ascii="Arial"/>
                <w:sz w:val="21"/>
              </w:rPr>
            </w:pPr>
          </w:p>
        </w:tc>
        <w:tc>
          <w:tcPr>
            <w:tcW w:w="1013" w:type="dxa"/>
            <w:vAlign w:val="top"/>
          </w:tcPr>
          <w:p w14:paraId="039A2780">
            <w:pPr>
              <w:pStyle w:val="14"/>
              <w:spacing w:before="250" w:line="231" w:lineRule="auto"/>
              <w:ind w:left="123"/>
              <w:rPr>
                <w:sz w:val="19"/>
                <w:szCs w:val="19"/>
              </w:rPr>
            </w:pPr>
            <w:r>
              <w:rPr>
                <w:spacing w:val="4"/>
                <w:sz w:val="19"/>
                <w:szCs w:val="19"/>
              </w:rPr>
              <w:t>线上课程</w:t>
            </w:r>
          </w:p>
        </w:tc>
      </w:tr>
      <w:tr w14:paraId="4772E2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2AD14A57">
            <w:pPr>
              <w:rPr>
                <w:rFonts w:ascii="Arial"/>
                <w:sz w:val="21"/>
              </w:rPr>
            </w:pPr>
          </w:p>
        </w:tc>
        <w:tc>
          <w:tcPr>
            <w:tcW w:w="271" w:type="dxa"/>
            <w:vMerge w:val="continue"/>
            <w:tcBorders>
              <w:top w:val="nil"/>
              <w:bottom w:val="nil"/>
            </w:tcBorders>
            <w:vAlign w:val="top"/>
          </w:tcPr>
          <w:p w14:paraId="0FD1660D">
            <w:pPr>
              <w:rPr>
                <w:rFonts w:ascii="Arial"/>
                <w:sz w:val="21"/>
              </w:rPr>
            </w:pPr>
          </w:p>
        </w:tc>
        <w:tc>
          <w:tcPr>
            <w:tcW w:w="269" w:type="dxa"/>
            <w:vMerge w:val="continue"/>
            <w:tcBorders>
              <w:top w:val="nil"/>
              <w:bottom w:val="nil"/>
            </w:tcBorders>
            <w:vAlign w:val="top"/>
          </w:tcPr>
          <w:p w14:paraId="502BE1EF">
            <w:pPr>
              <w:rPr>
                <w:rFonts w:ascii="Arial"/>
                <w:sz w:val="21"/>
              </w:rPr>
            </w:pPr>
          </w:p>
        </w:tc>
        <w:tc>
          <w:tcPr>
            <w:tcW w:w="1326" w:type="dxa"/>
            <w:vAlign w:val="top"/>
          </w:tcPr>
          <w:p w14:paraId="4251AEF3">
            <w:pPr>
              <w:pStyle w:val="14"/>
              <w:spacing w:before="226" w:line="257" w:lineRule="exact"/>
              <w:ind w:left="167"/>
              <w:rPr>
                <w:sz w:val="19"/>
                <w:szCs w:val="19"/>
              </w:rPr>
            </w:pPr>
            <w:r>
              <w:rPr>
                <w:spacing w:val="4"/>
                <w:position w:val="1"/>
                <w:sz w:val="19"/>
                <w:szCs w:val="19"/>
              </w:rPr>
              <w:t>2310013222</w:t>
            </w:r>
          </w:p>
        </w:tc>
        <w:tc>
          <w:tcPr>
            <w:tcW w:w="1397" w:type="dxa"/>
            <w:vAlign w:val="top"/>
          </w:tcPr>
          <w:p w14:paraId="73E5BBD5">
            <w:pPr>
              <w:pStyle w:val="14"/>
              <w:spacing w:before="69" w:line="272" w:lineRule="auto"/>
              <w:ind w:left="507" w:right="97" w:hanging="388"/>
              <w:rPr>
                <w:sz w:val="19"/>
                <w:szCs w:val="19"/>
              </w:rPr>
            </w:pPr>
            <w:r>
              <w:rPr>
                <w:spacing w:val="5"/>
                <w:sz w:val="19"/>
                <w:szCs w:val="19"/>
              </w:rPr>
              <w:t>生活中的工业</w:t>
            </w:r>
            <w:r>
              <w:rPr>
                <w:spacing w:val="2"/>
                <w:sz w:val="19"/>
                <w:szCs w:val="19"/>
              </w:rPr>
              <w:t>设计</w:t>
            </w:r>
          </w:p>
        </w:tc>
        <w:tc>
          <w:tcPr>
            <w:tcW w:w="450" w:type="dxa"/>
            <w:vAlign w:val="top"/>
          </w:tcPr>
          <w:p w14:paraId="4A80D1C4">
            <w:pPr>
              <w:rPr>
                <w:rFonts w:ascii="Arial"/>
                <w:sz w:val="21"/>
              </w:rPr>
            </w:pPr>
          </w:p>
        </w:tc>
        <w:tc>
          <w:tcPr>
            <w:tcW w:w="465" w:type="dxa"/>
            <w:vAlign w:val="top"/>
          </w:tcPr>
          <w:p w14:paraId="7122D958">
            <w:pPr>
              <w:rPr>
                <w:rFonts w:ascii="Arial"/>
                <w:sz w:val="21"/>
              </w:rPr>
            </w:pPr>
          </w:p>
        </w:tc>
        <w:tc>
          <w:tcPr>
            <w:tcW w:w="435" w:type="dxa"/>
            <w:vAlign w:val="top"/>
          </w:tcPr>
          <w:p w14:paraId="0E592341">
            <w:pPr>
              <w:rPr>
                <w:rFonts w:ascii="Arial"/>
                <w:sz w:val="21"/>
              </w:rPr>
            </w:pPr>
          </w:p>
        </w:tc>
        <w:tc>
          <w:tcPr>
            <w:tcW w:w="479" w:type="dxa"/>
            <w:vAlign w:val="top"/>
          </w:tcPr>
          <w:p w14:paraId="4B839497">
            <w:pPr>
              <w:rPr>
                <w:rFonts w:ascii="Arial"/>
                <w:sz w:val="21"/>
              </w:rPr>
            </w:pPr>
          </w:p>
        </w:tc>
        <w:tc>
          <w:tcPr>
            <w:tcW w:w="450" w:type="dxa"/>
            <w:vAlign w:val="top"/>
          </w:tcPr>
          <w:p w14:paraId="38B9CCF9">
            <w:pPr>
              <w:rPr>
                <w:rFonts w:ascii="Arial"/>
                <w:sz w:val="21"/>
              </w:rPr>
            </w:pPr>
          </w:p>
        </w:tc>
        <w:tc>
          <w:tcPr>
            <w:tcW w:w="386" w:type="dxa"/>
            <w:vAlign w:val="top"/>
          </w:tcPr>
          <w:p w14:paraId="50C06222">
            <w:pPr>
              <w:rPr>
                <w:rFonts w:ascii="Arial"/>
                <w:sz w:val="21"/>
              </w:rPr>
            </w:pPr>
          </w:p>
        </w:tc>
        <w:tc>
          <w:tcPr>
            <w:tcW w:w="435" w:type="dxa"/>
            <w:vAlign w:val="top"/>
          </w:tcPr>
          <w:p w14:paraId="520BED46">
            <w:pPr>
              <w:pStyle w:val="14"/>
              <w:spacing w:before="226" w:line="257" w:lineRule="exact"/>
              <w:ind w:left="126"/>
              <w:rPr>
                <w:sz w:val="19"/>
                <w:szCs w:val="19"/>
              </w:rPr>
            </w:pPr>
            <w:r>
              <w:rPr>
                <w:spacing w:val="-1"/>
                <w:position w:val="1"/>
                <w:sz w:val="19"/>
                <w:szCs w:val="19"/>
              </w:rPr>
              <w:t>32</w:t>
            </w:r>
          </w:p>
        </w:tc>
        <w:tc>
          <w:tcPr>
            <w:tcW w:w="480" w:type="dxa"/>
            <w:vAlign w:val="top"/>
          </w:tcPr>
          <w:p w14:paraId="02461866">
            <w:pPr>
              <w:pStyle w:val="14"/>
              <w:spacing w:before="226" w:line="257" w:lineRule="exact"/>
              <w:ind w:left="196"/>
              <w:rPr>
                <w:sz w:val="19"/>
                <w:szCs w:val="19"/>
              </w:rPr>
            </w:pPr>
            <w:r>
              <w:rPr>
                <w:position w:val="1"/>
                <w:sz w:val="19"/>
                <w:szCs w:val="19"/>
              </w:rPr>
              <w:t>8</w:t>
            </w:r>
          </w:p>
        </w:tc>
        <w:tc>
          <w:tcPr>
            <w:tcW w:w="468" w:type="dxa"/>
            <w:vAlign w:val="top"/>
          </w:tcPr>
          <w:p w14:paraId="18972644">
            <w:pPr>
              <w:pStyle w:val="14"/>
              <w:spacing w:before="226" w:line="258" w:lineRule="exact"/>
              <w:ind w:left="143"/>
              <w:rPr>
                <w:sz w:val="19"/>
                <w:szCs w:val="19"/>
              </w:rPr>
            </w:pPr>
            <w:r>
              <w:rPr>
                <w:position w:val="1"/>
                <w:sz w:val="19"/>
                <w:szCs w:val="19"/>
              </w:rPr>
              <w:t>24</w:t>
            </w:r>
          </w:p>
        </w:tc>
        <w:tc>
          <w:tcPr>
            <w:tcW w:w="425" w:type="dxa"/>
            <w:vAlign w:val="top"/>
          </w:tcPr>
          <w:p w14:paraId="56185A16">
            <w:pPr>
              <w:pStyle w:val="14"/>
              <w:spacing w:before="226" w:line="258" w:lineRule="exact"/>
              <w:ind w:left="169"/>
              <w:rPr>
                <w:sz w:val="19"/>
                <w:szCs w:val="19"/>
              </w:rPr>
            </w:pPr>
            <w:r>
              <w:rPr>
                <w:position w:val="1"/>
                <w:sz w:val="19"/>
                <w:szCs w:val="19"/>
              </w:rPr>
              <w:t>2</w:t>
            </w:r>
          </w:p>
        </w:tc>
        <w:tc>
          <w:tcPr>
            <w:tcW w:w="458" w:type="dxa"/>
            <w:vAlign w:val="top"/>
          </w:tcPr>
          <w:p w14:paraId="255D3EE0">
            <w:pPr>
              <w:rPr>
                <w:rFonts w:ascii="Arial"/>
                <w:sz w:val="21"/>
              </w:rPr>
            </w:pPr>
          </w:p>
        </w:tc>
        <w:tc>
          <w:tcPr>
            <w:tcW w:w="808" w:type="dxa"/>
            <w:vAlign w:val="top"/>
          </w:tcPr>
          <w:p w14:paraId="7529F7CF">
            <w:pPr>
              <w:rPr>
                <w:rFonts w:ascii="Arial"/>
                <w:sz w:val="21"/>
              </w:rPr>
            </w:pPr>
          </w:p>
        </w:tc>
        <w:tc>
          <w:tcPr>
            <w:tcW w:w="1013" w:type="dxa"/>
            <w:vAlign w:val="top"/>
          </w:tcPr>
          <w:p w14:paraId="542D4C1E">
            <w:pPr>
              <w:pStyle w:val="14"/>
              <w:spacing w:before="249" w:line="231" w:lineRule="auto"/>
              <w:ind w:left="123"/>
              <w:rPr>
                <w:sz w:val="19"/>
                <w:szCs w:val="19"/>
              </w:rPr>
            </w:pPr>
            <w:r>
              <w:rPr>
                <w:spacing w:val="4"/>
                <w:sz w:val="19"/>
                <w:szCs w:val="19"/>
              </w:rPr>
              <w:t>线上课程</w:t>
            </w:r>
          </w:p>
        </w:tc>
      </w:tr>
      <w:tr w14:paraId="6719D2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2ADC3FA4">
            <w:pPr>
              <w:rPr>
                <w:rFonts w:ascii="Arial"/>
                <w:sz w:val="21"/>
              </w:rPr>
            </w:pPr>
          </w:p>
        </w:tc>
        <w:tc>
          <w:tcPr>
            <w:tcW w:w="271" w:type="dxa"/>
            <w:vMerge w:val="continue"/>
            <w:tcBorders>
              <w:top w:val="nil"/>
              <w:bottom w:val="nil"/>
            </w:tcBorders>
            <w:vAlign w:val="top"/>
          </w:tcPr>
          <w:p w14:paraId="330DC5E7">
            <w:pPr>
              <w:rPr>
                <w:rFonts w:ascii="Arial"/>
                <w:sz w:val="21"/>
              </w:rPr>
            </w:pPr>
          </w:p>
        </w:tc>
        <w:tc>
          <w:tcPr>
            <w:tcW w:w="269" w:type="dxa"/>
            <w:vMerge w:val="continue"/>
            <w:tcBorders>
              <w:top w:val="nil"/>
              <w:bottom w:val="nil"/>
            </w:tcBorders>
            <w:vAlign w:val="top"/>
          </w:tcPr>
          <w:p w14:paraId="1DBD0C93">
            <w:pPr>
              <w:rPr>
                <w:rFonts w:ascii="Arial"/>
                <w:sz w:val="21"/>
              </w:rPr>
            </w:pPr>
          </w:p>
        </w:tc>
        <w:tc>
          <w:tcPr>
            <w:tcW w:w="1326" w:type="dxa"/>
            <w:vAlign w:val="top"/>
          </w:tcPr>
          <w:p w14:paraId="01965D3E">
            <w:pPr>
              <w:pStyle w:val="14"/>
              <w:spacing w:before="225" w:line="257" w:lineRule="exact"/>
              <w:ind w:left="167"/>
              <w:rPr>
                <w:sz w:val="19"/>
                <w:szCs w:val="19"/>
              </w:rPr>
            </w:pPr>
            <w:r>
              <w:rPr>
                <w:spacing w:val="4"/>
                <w:position w:val="1"/>
                <w:sz w:val="19"/>
                <w:szCs w:val="19"/>
              </w:rPr>
              <w:t>2310013232</w:t>
            </w:r>
          </w:p>
        </w:tc>
        <w:tc>
          <w:tcPr>
            <w:tcW w:w="1397" w:type="dxa"/>
            <w:vAlign w:val="top"/>
          </w:tcPr>
          <w:p w14:paraId="39CFD12A">
            <w:pPr>
              <w:pStyle w:val="14"/>
              <w:spacing w:before="69" w:line="272" w:lineRule="auto"/>
              <w:ind w:left="112" w:right="97" w:hanging="5"/>
              <w:rPr>
                <w:sz w:val="19"/>
                <w:szCs w:val="19"/>
              </w:rPr>
            </w:pPr>
            <w:r>
              <w:rPr>
                <w:spacing w:val="7"/>
                <w:sz w:val="19"/>
                <w:szCs w:val="19"/>
              </w:rPr>
              <w:t>压花艺术——</w:t>
            </w:r>
            <w:r>
              <w:rPr>
                <w:spacing w:val="6"/>
                <w:sz w:val="19"/>
                <w:szCs w:val="19"/>
              </w:rPr>
              <w:t>发现植物之美</w:t>
            </w:r>
          </w:p>
        </w:tc>
        <w:tc>
          <w:tcPr>
            <w:tcW w:w="450" w:type="dxa"/>
            <w:vAlign w:val="top"/>
          </w:tcPr>
          <w:p w14:paraId="1A663800">
            <w:pPr>
              <w:rPr>
                <w:rFonts w:ascii="Arial"/>
                <w:sz w:val="21"/>
              </w:rPr>
            </w:pPr>
          </w:p>
        </w:tc>
        <w:tc>
          <w:tcPr>
            <w:tcW w:w="465" w:type="dxa"/>
            <w:vAlign w:val="top"/>
          </w:tcPr>
          <w:p w14:paraId="558D6F03">
            <w:pPr>
              <w:rPr>
                <w:rFonts w:ascii="Arial"/>
                <w:sz w:val="21"/>
              </w:rPr>
            </w:pPr>
          </w:p>
        </w:tc>
        <w:tc>
          <w:tcPr>
            <w:tcW w:w="435" w:type="dxa"/>
            <w:vAlign w:val="top"/>
          </w:tcPr>
          <w:p w14:paraId="65561282">
            <w:pPr>
              <w:rPr>
                <w:rFonts w:ascii="Arial"/>
                <w:sz w:val="21"/>
              </w:rPr>
            </w:pPr>
          </w:p>
        </w:tc>
        <w:tc>
          <w:tcPr>
            <w:tcW w:w="479" w:type="dxa"/>
            <w:vAlign w:val="top"/>
          </w:tcPr>
          <w:p w14:paraId="747D2DD3">
            <w:pPr>
              <w:rPr>
                <w:rFonts w:ascii="Arial"/>
                <w:sz w:val="21"/>
              </w:rPr>
            </w:pPr>
          </w:p>
        </w:tc>
        <w:tc>
          <w:tcPr>
            <w:tcW w:w="450" w:type="dxa"/>
            <w:vAlign w:val="top"/>
          </w:tcPr>
          <w:p w14:paraId="3FCA23B5">
            <w:pPr>
              <w:rPr>
                <w:rFonts w:ascii="Arial"/>
                <w:sz w:val="21"/>
              </w:rPr>
            </w:pPr>
          </w:p>
        </w:tc>
        <w:tc>
          <w:tcPr>
            <w:tcW w:w="386" w:type="dxa"/>
            <w:vAlign w:val="top"/>
          </w:tcPr>
          <w:p w14:paraId="058ACF69">
            <w:pPr>
              <w:rPr>
                <w:rFonts w:ascii="Arial"/>
                <w:sz w:val="21"/>
              </w:rPr>
            </w:pPr>
          </w:p>
        </w:tc>
        <w:tc>
          <w:tcPr>
            <w:tcW w:w="435" w:type="dxa"/>
            <w:vAlign w:val="top"/>
          </w:tcPr>
          <w:p w14:paraId="4D3E288D">
            <w:pPr>
              <w:pStyle w:val="14"/>
              <w:spacing w:before="225" w:line="257" w:lineRule="exact"/>
              <w:ind w:left="126"/>
              <w:rPr>
                <w:sz w:val="19"/>
                <w:szCs w:val="19"/>
              </w:rPr>
            </w:pPr>
            <w:r>
              <w:rPr>
                <w:spacing w:val="-1"/>
                <w:position w:val="1"/>
                <w:sz w:val="19"/>
                <w:szCs w:val="19"/>
              </w:rPr>
              <w:t>32</w:t>
            </w:r>
          </w:p>
        </w:tc>
        <w:tc>
          <w:tcPr>
            <w:tcW w:w="480" w:type="dxa"/>
            <w:vAlign w:val="top"/>
          </w:tcPr>
          <w:p w14:paraId="25AFEC58">
            <w:pPr>
              <w:pStyle w:val="14"/>
              <w:spacing w:before="225" w:line="257" w:lineRule="exact"/>
              <w:ind w:left="196"/>
              <w:rPr>
                <w:sz w:val="19"/>
                <w:szCs w:val="19"/>
              </w:rPr>
            </w:pPr>
            <w:r>
              <w:rPr>
                <w:position w:val="1"/>
                <w:sz w:val="19"/>
                <w:szCs w:val="19"/>
              </w:rPr>
              <w:t>8</w:t>
            </w:r>
          </w:p>
        </w:tc>
        <w:tc>
          <w:tcPr>
            <w:tcW w:w="468" w:type="dxa"/>
            <w:vAlign w:val="top"/>
          </w:tcPr>
          <w:p w14:paraId="52A1AE91">
            <w:pPr>
              <w:pStyle w:val="14"/>
              <w:spacing w:before="225" w:line="259" w:lineRule="exact"/>
              <w:ind w:left="143"/>
              <w:rPr>
                <w:sz w:val="19"/>
                <w:szCs w:val="19"/>
              </w:rPr>
            </w:pPr>
            <w:r>
              <w:rPr>
                <w:position w:val="1"/>
                <w:sz w:val="19"/>
                <w:szCs w:val="19"/>
              </w:rPr>
              <w:t>24</w:t>
            </w:r>
          </w:p>
        </w:tc>
        <w:tc>
          <w:tcPr>
            <w:tcW w:w="425" w:type="dxa"/>
            <w:vAlign w:val="top"/>
          </w:tcPr>
          <w:p w14:paraId="073520E7">
            <w:pPr>
              <w:pStyle w:val="14"/>
              <w:spacing w:before="225" w:line="259" w:lineRule="exact"/>
              <w:ind w:left="169"/>
              <w:rPr>
                <w:sz w:val="19"/>
                <w:szCs w:val="19"/>
              </w:rPr>
            </w:pPr>
            <w:r>
              <w:rPr>
                <w:position w:val="1"/>
                <w:sz w:val="19"/>
                <w:szCs w:val="19"/>
              </w:rPr>
              <w:t>2</w:t>
            </w:r>
          </w:p>
        </w:tc>
        <w:tc>
          <w:tcPr>
            <w:tcW w:w="458" w:type="dxa"/>
            <w:vAlign w:val="top"/>
          </w:tcPr>
          <w:p w14:paraId="5F93716A">
            <w:pPr>
              <w:rPr>
                <w:rFonts w:ascii="Arial"/>
                <w:sz w:val="21"/>
              </w:rPr>
            </w:pPr>
          </w:p>
        </w:tc>
        <w:tc>
          <w:tcPr>
            <w:tcW w:w="808" w:type="dxa"/>
            <w:vAlign w:val="top"/>
          </w:tcPr>
          <w:p w14:paraId="31634B90">
            <w:pPr>
              <w:rPr>
                <w:rFonts w:ascii="Arial"/>
                <w:sz w:val="21"/>
              </w:rPr>
            </w:pPr>
          </w:p>
        </w:tc>
        <w:tc>
          <w:tcPr>
            <w:tcW w:w="1013" w:type="dxa"/>
            <w:vAlign w:val="top"/>
          </w:tcPr>
          <w:p w14:paraId="1AD93275">
            <w:pPr>
              <w:pStyle w:val="14"/>
              <w:spacing w:before="251" w:line="231" w:lineRule="auto"/>
              <w:ind w:left="123"/>
              <w:rPr>
                <w:sz w:val="19"/>
                <w:szCs w:val="19"/>
              </w:rPr>
            </w:pPr>
            <w:r>
              <w:rPr>
                <w:spacing w:val="4"/>
                <w:sz w:val="19"/>
                <w:szCs w:val="19"/>
              </w:rPr>
              <w:t>线上课程</w:t>
            </w:r>
          </w:p>
        </w:tc>
      </w:tr>
      <w:tr w14:paraId="15260E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1074708C">
            <w:pPr>
              <w:rPr>
                <w:rFonts w:ascii="Arial"/>
                <w:sz w:val="21"/>
              </w:rPr>
            </w:pPr>
          </w:p>
        </w:tc>
        <w:tc>
          <w:tcPr>
            <w:tcW w:w="271" w:type="dxa"/>
            <w:vMerge w:val="continue"/>
            <w:tcBorders>
              <w:top w:val="nil"/>
              <w:bottom w:val="nil"/>
            </w:tcBorders>
            <w:vAlign w:val="top"/>
          </w:tcPr>
          <w:p w14:paraId="59CC1497">
            <w:pPr>
              <w:rPr>
                <w:rFonts w:ascii="Arial"/>
                <w:sz w:val="21"/>
              </w:rPr>
            </w:pPr>
          </w:p>
        </w:tc>
        <w:tc>
          <w:tcPr>
            <w:tcW w:w="269" w:type="dxa"/>
            <w:vMerge w:val="continue"/>
            <w:tcBorders>
              <w:top w:val="nil"/>
              <w:bottom w:val="nil"/>
            </w:tcBorders>
            <w:vAlign w:val="top"/>
          </w:tcPr>
          <w:p w14:paraId="2CEAA07F">
            <w:pPr>
              <w:rPr>
                <w:rFonts w:ascii="Arial"/>
                <w:sz w:val="21"/>
              </w:rPr>
            </w:pPr>
          </w:p>
        </w:tc>
        <w:tc>
          <w:tcPr>
            <w:tcW w:w="1326" w:type="dxa"/>
            <w:vAlign w:val="top"/>
          </w:tcPr>
          <w:p w14:paraId="7E3FEB8E">
            <w:pPr>
              <w:pStyle w:val="14"/>
              <w:spacing w:before="73" w:line="252" w:lineRule="exact"/>
              <w:ind w:left="167"/>
              <w:rPr>
                <w:sz w:val="19"/>
                <w:szCs w:val="19"/>
              </w:rPr>
            </w:pPr>
            <w:r>
              <w:rPr>
                <w:spacing w:val="4"/>
                <w:position w:val="1"/>
                <w:sz w:val="19"/>
                <w:szCs w:val="19"/>
              </w:rPr>
              <w:t>2310013242</w:t>
            </w:r>
          </w:p>
        </w:tc>
        <w:tc>
          <w:tcPr>
            <w:tcW w:w="1397" w:type="dxa"/>
            <w:vAlign w:val="top"/>
          </w:tcPr>
          <w:p w14:paraId="43FE97BD">
            <w:pPr>
              <w:pStyle w:val="14"/>
              <w:spacing w:before="73" w:line="231" w:lineRule="auto"/>
              <w:ind w:left="315"/>
              <w:rPr>
                <w:sz w:val="19"/>
                <w:szCs w:val="19"/>
              </w:rPr>
            </w:pPr>
            <w:r>
              <w:rPr>
                <w:spacing w:val="4"/>
                <w:sz w:val="19"/>
                <w:szCs w:val="19"/>
              </w:rPr>
              <w:t>爱情之旅</w:t>
            </w:r>
          </w:p>
        </w:tc>
        <w:tc>
          <w:tcPr>
            <w:tcW w:w="450" w:type="dxa"/>
            <w:vAlign w:val="top"/>
          </w:tcPr>
          <w:p w14:paraId="470BB586">
            <w:pPr>
              <w:rPr>
                <w:rFonts w:ascii="Arial"/>
                <w:sz w:val="21"/>
              </w:rPr>
            </w:pPr>
          </w:p>
        </w:tc>
        <w:tc>
          <w:tcPr>
            <w:tcW w:w="465" w:type="dxa"/>
            <w:vAlign w:val="top"/>
          </w:tcPr>
          <w:p w14:paraId="082F3D84">
            <w:pPr>
              <w:rPr>
                <w:rFonts w:ascii="Arial"/>
                <w:sz w:val="21"/>
              </w:rPr>
            </w:pPr>
          </w:p>
        </w:tc>
        <w:tc>
          <w:tcPr>
            <w:tcW w:w="435" w:type="dxa"/>
            <w:vAlign w:val="top"/>
          </w:tcPr>
          <w:p w14:paraId="23AC1EE3">
            <w:pPr>
              <w:rPr>
                <w:rFonts w:ascii="Arial"/>
                <w:sz w:val="21"/>
              </w:rPr>
            </w:pPr>
          </w:p>
        </w:tc>
        <w:tc>
          <w:tcPr>
            <w:tcW w:w="479" w:type="dxa"/>
            <w:vAlign w:val="top"/>
          </w:tcPr>
          <w:p w14:paraId="06D8CBC7">
            <w:pPr>
              <w:rPr>
                <w:rFonts w:ascii="Arial"/>
                <w:sz w:val="21"/>
              </w:rPr>
            </w:pPr>
          </w:p>
        </w:tc>
        <w:tc>
          <w:tcPr>
            <w:tcW w:w="450" w:type="dxa"/>
            <w:vAlign w:val="top"/>
          </w:tcPr>
          <w:p w14:paraId="3B28FB6C">
            <w:pPr>
              <w:rPr>
                <w:rFonts w:ascii="Arial"/>
                <w:sz w:val="21"/>
              </w:rPr>
            </w:pPr>
          </w:p>
        </w:tc>
        <w:tc>
          <w:tcPr>
            <w:tcW w:w="386" w:type="dxa"/>
            <w:vAlign w:val="top"/>
          </w:tcPr>
          <w:p w14:paraId="5C466AD8">
            <w:pPr>
              <w:rPr>
                <w:rFonts w:ascii="Arial"/>
                <w:sz w:val="21"/>
              </w:rPr>
            </w:pPr>
          </w:p>
        </w:tc>
        <w:tc>
          <w:tcPr>
            <w:tcW w:w="435" w:type="dxa"/>
            <w:vAlign w:val="top"/>
          </w:tcPr>
          <w:p w14:paraId="4A657588">
            <w:pPr>
              <w:pStyle w:val="14"/>
              <w:spacing w:before="73" w:line="252" w:lineRule="exact"/>
              <w:ind w:left="126"/>
              <w:rPr>
                <w:sz w:val="19"/>
                <w:szCs w:val="19"/>
              </w:rPr>
            </w:pPr>
            <w:r>
              <w:rPr>
                <w:spacing w:val="-1"/>
                <w:position w:val="1"/>
                <w:sz w:val="19"/>
                <w:szCs w:val="19"/>
              </w:rPr>
              <w:t>32</w:t>
            </w:r>
          </w:p>
        </w:tc>
        <w:tc>
          <w:tcPr>
            <w:tcW w:w="480" w:type="dxa"/>
            <w:vAlign w:val="top"/>
          </w:tcPr>
          <w:p w14:paraId="07C71675">
            <w:pPr>
              <w:pStyle w:val="14"/>
              <w:spacing w:before="73" w:line="252" w:lineRule="exact"/>
              <w:ind w:left="147"/>
              <w:rPr>
                <w:sz w:val="19"/>
                <w:szCs w:val="19"/>
              </w:rPr>
            </w:pPr>
            <w:r>
              <w:rPr>
                <w:position w:val="1"/>
                <w:sz w:val="19"/>
                <w:szCs w:val="19"/>
              </w:rPr>
              <w:t>24</w:t>
            </w:r>
          </w:p>
        </w:tc>
        <w:tc>
          <w:tcPr>
            <w:tcW w:w="468" w:type="dxa"/>
            <w:vAlign w:val="top"/>
          </w:tcPr>
          <w:p w14:paraId="417FFC11">
            <w:pPr>
              <w:pStyle w:val="14"/>
              <w:spacing w:before="73" w:line="252" w:lineRule="exact"/>
              <w:ind w:left="189"/>
              <w:rPr>
                <w:sz w:val="19"/>
                <w:szCs w:val="19"/>
              </w:rPr>
            </w:pPr>
            <w:r>
              <w:rPr>
                <w:position w:val="1"/>
                <w:sz w:val="19"/>
                <w:szCs w:val="19"/>
              </w:rPr>
              <w:t>8</w:t>
            </w:r>
          </w:p>
        </w:tc>
        <w:tc>
          <w:tcPr>
            <w:tcW w:w="425" w:type="dxa"/>
            <w:vAlign w:val="top"/>
          </w:tcPr>
          <w:p w14:paraId="04AA2B42">
            <w:pPr>
              <w:pStyle w:val="14"/>
              <w:spacing w:before="73" w:line="252" w:lineRule="exact"/>
              <w:ind w:left="169"/>
              <w:rPr>
                <w:sz w:val="19"/>
                <w:szCs w:val="19"/>
              </w:rPr>
            </w:pPr>
            <w:r>
              <w:rPr>
                <w:position w:val="1"/>
                <w:sz w:val="19"/>
                <w:szCs w:val="19"/>
              </w:rPr>
              <w:t>2</w:t>
            </w:r>
          </w:p>
        </w:tc>
        <w:tc>
          <w:tcPr>
            <w:tcW w:w="458" w:type="dxa"/>
            <w:vAlign w:val="top"/>
          </w:tcPr>
          <w:p w14:paraId="2AA89038">
            <w:pPr>
              <w:rPr>
                <w:rFonts w:ascii="Arial"/>
                <w:sz w:val="21"/>
              </w:rPr>
            </w:pPr>
          </w:p>
        </w:tc>
        <w:tc>
          <w:tcPr>
            <w:tcW w:w="808" w:type="dxa"/>
            <w:vAlign w:val="top"/>
          </w:tcPr>
          <w:p w14:paraId="374AE470">
            <w:pPr>
              <w:rPr>
                <w:rFonts w:ascii="Arial"/>
                <w:sz w:val="21"/>
              </w:rPr>
            </w:pPr>
          </w:p>
        </w:tc>
        <w:tc>
          <w:tcPr>
            <w:tcW w:w="1013" w:type="dxa"/>
            <w:vAlign w:val="top"/>
          </w:tcPr>
          <w:p w14:paraId="73411EE4">
            <w:pPr>
              <w:pStyle w:val="14"/>
              <w:spacing w:before="99" w:line="219" w:lineRule="auto"/>
              <w:ind w:left="123"/>
              <w:rPr>
                <w:sz w:val="19"/>
                <w:szCs w:val="19"/>
              </w:rPr>
            </w:pPr>
            <w:r>
              <w:rPr>
                <w:spacing w:val="4"/>
                <w:sz w:val="19"/>
                <w:szCs w:val="19"/>
              </w:rPr>
              <w:t>线上课程</w:t>
            </w:r>
          </w:p>
        </w:tc>
      </w:tr>
      <w:tr w14:paraId="5CB88A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390A627E">
            <w:pPr>
              <w:rPr>
                <w:rFonts w:ascii="Arial"/>
                <w:sz w:val="21"/>
              </w:rPr>
            </w:pPr>
          </w:p>
        </w:tc>
        <w:tc>
          <w:tcPr>
            <w:tcW w:w="271" w:type="dxa"/>
            <w:vMerge w:val="continue"/>
            <w:tcBorders>
              <w:top w:val="nil"/>
              <w:bottom w:val="nil"/>
            </w:tcBorders>
            <w:vAlign w:val="top"/>
          </w:tcPr>
          <w:p w14:paraId="7156AC0E">
            <w:pPr>
              <w:rPr>
                <w:rFonts w:ascii="Arial"/>
                <w:sz w:val="21"/>
              </w:rPr>
            </w:pPr>
          </w:p>
        </w:tc>
        <w:tc>
          <w:tcPr>
            <w:tcW w:w="269" w:type="dxa"/>
            <w:vMerge w:val="continue"/>
            <w:tcBorders>
              <w:top w:val="nil"/>
              <w:bottom w:val="nil"/>
            </w:tcBorders>
            <w:vAlign w:val="top"/>
          </w:tcPr>
          <w:p w14:paraId="67CDFCB3">
            <w:pPr>
              <w:rPr>
                <w:rFonts w:ascii="Arial"/>
                <w:sz w:val="21"/>
              </w:rPr>
            </w:pPr>
          </w:p>
        </w:tc>
        <w:tc>
          <w:tcPr>
            <w:tcW w:w="1326" w:type="dxa"/>
            <w:vAlign w:val="top"/>
          </w:tcPr>
          <w:p w14:paraId="1A4636CF">
            <w:pPr>
              <w:pStyle w:val="14"/>
              <w:spacing w:before="74" w:line="251" w:lineRule="exact"/>
              <w:ind w:left="167"/>
              <w:rPr>
                <w:sz w:val="19"/>
                <w:szCs w:val="19"/>
              </w:rPr>
            </w:pPr>
            <w:r>
              <w:rPr>
                <w:spacing w:val="4"/>
                <w:position w:val="1"/>
                <w:sz w:val="19"/>
                <w:szCs w:val="19"/>
              </w:rPr>
              <w:t>2310013252</w:t>
            </w:r>
          </w:p>
        </w:tc>
        <w:tc>
          <w:tcPr>
            <w:tcW w:w="1397" w:type="dxa"/>
            <w:vAlign w:val="top"/>
          </w:tcPr>
          <w:p w14:paraId="2AED6D2C">
            <w:pPr>
              <w:pStyle w:val="14"/>
              <w:spacing w:before="73" w:line="231" w:lineRule="auto"/>
              <w:ind w:left="107"/>
              <w:rPr>
                <w:sz w:val="19"/>
                <w:szCs w:val="19"/>
              </w:rPr>
            </w:pPr>
            <w:r>
              <w:rPr>
                <w:spacing w:val="7"/>
                <w:sz w:val="19"/>
                <w:szCs w:val="19"/>
              </w:rPr>
              <w:t>服装色彩搭配</w:t>
            </w:r>
          </w:p>
        </w:tc>
        <w:tc>
          <w:tcPr>
            <w:tcW w:w="450" w:type="dxa"/>
            <w:vAlign w:val="top"/>
          </w:tcPr>
          <w:p w14:paraId="34D4ECD1">
            <w:pPr>
              <w:rPr>
                <w:rFonts w:ascii="Arial"/>
                <w:sz w:val="21"/>
              </w:rPr>
            </w:pPr>
          </w:p>
        </w:tc>
        <w:tc>
          <w:tcPr>
            <w:tcW w:w="465" w:type="dxa"/>
            <w:vAlign w:val="top"/>
          </w:tcPr>
          <w:p w14:paraId="0FA27BCD">
            <w:pPr>
              <w:rPr>
                <w:rFonts w:ascii="Arial"/>
                <w:sz w:val="21"/>
              </w:rPr>
            </w:pPr>
          </w:p>
        </w:tc>
        <w:tc>
          <w:tcPr>
            <w:tcW w:w="435" w:type="dxa"/>
            <w:vAlign w:val="top"/>
          </w:tcPr>
          <w:p w14:paraId="1E110079">
            <w:pPr>
              <w:rPr>
                <w:rFonts w:ascii="Arial"/>
                <w:sz w:val="21"/>
              </w:rPr>
            </w:pPr>
          </w:p>
        </w:tc>
        <w:tc>
          <w:tcPr>
            <w:tcW w:w="479" w:type="dxa"/>
            <w:vAlign w:val="top"/>
          </w:tcPr>
          <w:p w14:paraId="1B78683E">
            <w:pPr>
              <w:rPr>
                <w:rFonts w:ascii="Arial"/>
                <w:sz w:val="21"/>
              </w:rPr>
            </w:pPr>
          </w:p>
        </w:tc>
        <w:tc>
          <w:tcPr>
            <w:tcW w:w="450" w:type="dxa"/>
            <w:vAlign w:val="top"/>
          </w:tcPr>
          <w:p w14:paraId="2E2D3720">
            <w:pPr>
              <w:rPr>
                <w:rFonts w:ascii="Arial"/>
                <w:sz w:val="21"/>
              </w:rPr>
            </w:pPr>
          </w:p>
        </w:tc>
        <w:tc>
          <w:tcPr>
            <w:tcW w:w="386" w:type="dxa"/>
            <w:vAlign w:val="top"/>
          </w:tcPr>
          <w:p w14:paraId="666455DA">
            <w:pPr>
              <w:rPr>
                <w:rFonts w:ascii="Arial"/>
                <w:sz w:val="21"/>
              </w:rPr>
            </w:pPr>
          </w:p>
        </w:tc>
        <w:tc>
          <w:tcPr>
            <w:tcW w:w="435" w:type="dxa"/>
            <w:vAlign w:val="top"/>
          </w:tcPr>
          <w:p w14:paraId="457C5885">
            <w:pPr>
              <w:pStyle w:val="14"/>
              <w:spacing w:before="74" w:line="251" w:lineRule="exact"/>
              <w:ind w:left="126"/>
              <w:rPr>
                <w:sz w:val="19"/>
                <w:szCs w:val="19"/>
              </w:rPr>
            </w:pPr>
            <w:r>
              <w:rPr>
                <w:spacing w:val="-1"/>
                <w:position w:val="1"/>
                <w:sz w:val="19"/>
                <w:szCs w:val="19"/>
              </w:rPr>
              <w:t>32</w:t>
            </w:r>
          </w:p>
        </w:tc>
        <w:tc>
          <w:tcPr>
            <w:tcW w:w="480" w:type="dxa"/>
            <w:vAlign w:val="top"/>
          </w:tcPr>
          <w:p w14:paraId="1396B785">
            <w:pPr>
              <w:pStyle w:val="14"/>
              <w:spacing w:before="74" w:line="251" w:lineRule="exact"/>
              <w:ind w:left="147"/>
              <w:rPr>
                <w:sz w:val="19"/>
                <w:szCs w:val="19"/>
              </w:rPr>
            </w:pPr>
            <w:r>
              <w:rPr>
                <w:position w:val="1"/>
                <w:sz w:val="19"/>
                <w:szCs w:val="19"/>
              </w:rPr>
              <w:t>24</w:t>
            </w:r>
          </w:p>
        </w:tc>
        <w:tc>
          <w:tcPr>
            <w:tcW w:w="468" w:type="dxa"/>
            <w:vAlign w:val="top"/>
          </w:tcPr>
          <w:p w14:paraId="5AB4A95B">
            <w:pPr>
              <w:pStyle w:val="14"/>
              <w:spacing w:before="74" w:line="251" w:lineRule="exact"/>
              <w:ind w:left="189"/>
              <w:rPr>
                <w:sz w:val="19"/>
                <w:szCs w:val="19"/>
              </w:rPr>
            </w:pPr>
            <w:r>
              <w:rPr>
                <w:position w:val="1"/>
                <w:sz w:val="19"/>
                <w:szCs w:val="19"/>
              </w:rPr>
              <w:t>8</w:t>
            </w:r>
          </w:p>
        </w:tc>
        <w:tc>
          <w:tcPr>
            <w:tcW w:w="425" w:type="dxa"/>
            <w:vAlign w:val="top"/>
          </w:tcPr>
          <w:p w14:paraId="0ADBCFF1">
            <w:pPr>
              <w:pStyle w:val="14"/>
              <w:spacing w:before="74" w:line="251" w:lineRule="exact"/>
              <w:ind w:left="169"/>
              <w:rPr>
                <w:sz w:val="19"/>
                <w:szCs w:val="19"/>
              </w:rPr>
            </w:pPr>
            <w:r>
              <w:rPr>
                <w:position w:val="1"/>
                <w:sz w:val="19"/>
                <w:szCs w:val="19"/>
              </w:rPr>
              <w:t>2</w:t>
            </w:r>
          </w:p>
        </w:tc>
        <w:tc>
          <w:tcPr>
            <w:tcW w:w="458" w:type="dxa"/>
            <w:vAlign w:val="top"/>
          </w:tcPr>
          <w:p w14:paraId="72621BDF">
            <w:pPr>
              <w:rPr>
                <w:rFonts w:ascii="Arial"/>
                <w:sz w:val="21"/>
              </w:rPr>
            </w:pPr>
          </w:p>
        </w:tc>
        <w:tc>
          <w:tcPr>
            <w:tcW w:w="808" w:type="dxa"/>
            <w:vAlign w:val="top"/>
          </w:tcPr>
          <w:p w14:paraId="6A285416">
            <w:pPr>
              <w:rPr>
                <w:rFonts w:ascii="Arial"/>
                <w:sz w:val="21"/>
              </w:rPr>
            </w:pPr>
          </w:p>
        </w:tc>
        <w:tc>
          <w:tcPr>
            <w:tcW w:w="1013" w:type="dxa"/>
            <w:vAlign w:val="top"/>
          </w:tcPr>
          <w:p w14:paraId="150146C2">
            <w:pPr>
              <w:pStyle w:val="14"/>
              <w:spacing w:before="97" w:line="221" w:lineRule="auto"/>
              <w:ind w:left="123"/>
              <w:rPr>
                <w:sz w:val="19"/>
                <w:szCs w:val="19"/>
              </w:rPr>
            </w:pPr>
            <w:r>
              <w:rPr>
                <w:spacing w:val="4"/>
                <w:sz w:val="19"/>
                <w:szCs w:val="19"/>
              </w:rPr>
              <w:t>线上课程</w:t>
            </w:r>
          </w:p>
        </w:tc>
      </w:tr>
      <w:tr w14:paraId="53786A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544" w:type="dxa"/>
            <w:gridSpan w:val="2"/>
            <w:vMerge w:val="continue"/>
            <w:tcBorders>
              <w:top w:val="nil"/>
              <w:bottom w:val="nil"/>
            </w:tcBorders>
            <w:vAlign w:val="top"/>
          </w:tcPr>
          <w:p w14:paraId="2E1427CB">
            <w:pPr>
              <w:rPr>
                <w:rFonts w:ascii="Arial"/>
                <w:sz w:val="21"/>
              </w:rPr>
            </w:pPr>
          </w:p>
        </w:tc>
        <w:tc>
          <w:tcPr>
            <w:tcW w:w="271" w:type="dxa"/>
            <w:vMerge w:val="continue"/>
            <w:tcBorders>
              <w:top w:val="nil"/>
              <w:bottom w:val="nil"/>
            </w:tcBorders>
            <w:vAlign w:val="top"/>
          </w:tcPr>
          <w:p w14:paraId="75B74605">
            <w:pPr>
              <w:rPr>
                <w:rFonts w:ascii="Arial"/>
                <w:sz w:val="21"/>
              </w:rPr>
            </w:pPr>
          </w:p>
        </w:tc>
        <w:tc>
          <w:tcPr>
            <w:tcW w:w="269" w:type="dxa"/>
            <w:vMerge w:val="continue"/>
            <w:tcBorders>
              <w:top w:val="nil"/>
              <w:bottom w:val="nil"/>
            </w:tcBorders>
            <w:vAlign w:val="top"/>
          </w:tcPr>
          <w:p w14:paraId="09185C61">
            <w:pPr>
              <w:rPr>
                <w:rFonts w:ascii="Arial"/>
                <w:sz w:val="21"/>
              </w:rPr>
            </w:pPr>
          </w:p>
        </w:tc>
        <w:tc>
          <w:tcPr>
            <w:tcW w:w="1326" w:type="dxa"/>
            <w:vAlign w:val="top"/>
          </w:tcPr>
          <w:p w14:paraId="0B6EF7DC">
            <w:pPr>
              <w:pStyle w:val="14"/>
              <w:spacing w:before="226" w:line="257" w:lineRule="exact"/>
              <w:ind w:left="167"/>
              <w:rPr>
                <w:sz w:val="19"/>
                <w:szCs w:val="19"/>
              </w:rPr>
            </w:pPr>
            <w:r>
              <w:rPr>
                <w:spacing w:val="4"/>
                <w:position w:val="1"/>
                <w:sz w:val="19"/>
                <w:szCs w:val="19"/>
              </w:rPr>
              <w:t>2310013262</w:t>
            </w:r>
          </w:p>
        </w:tc>
        <w:tc>
          <w:tcPr>
            <w:tcW w:w="1397" w:type="dxa"/>
            <w:vAlign w:val="top"/>
          </w:tcPr>
          <w:p w14:paraId="3E8BAA1C">
            <w:pPr>
              <w:pStyle w:val="14"/>
              <w:spacing w:before="69" w:line="272" w:lineRule="auto"/>
              <w:ind w:left="26" w:right="23" w:firstLine="83"/>
              <w:rPr>
                <w:sz w:val="19"/>
                <w:szCs w:val="19"/>
              </w:rPr>
            </w:pPr>
            <w:r>
              <w:rPr>
                <w:spacing w:val="7"/>
                <w:sz w:val="19"/>
                <w:szCs w:val="19"/>
              </w:rPr>
              <w:t>秀出你风采—</w:t>
            </w:r>
            <w:r>
              <w:rPr>
                <w:spacing w:val="1"/>
                <w:sz w:val="19"/>
                <w:szCs w:val="19"/>
              </w:rPr>
              <w:t xml:space="preserve"> </w:t>
            </w:r>
            <w:r>
              <w:rPr>
                <w:spacing w:val="8"/>
                <w:sz w:val="19"/>
                <w:szCs w:val="19"/>
              </w:rPr>
              <w:t>—</w:t>
            </w:r>
            <w:r>
              <w:rPr>
                <w:sz w:val="19"/>
                <w:szCs w:val="19"/>
              </w:rPr>
              <w:t>ppt</w:t>
            </w:r>
            <w:r>
              <w:rPr>
                <w:spacing w:val="-29"/>
                <w:sz w:val="19"/>
                <w:szCs w:val="19"/>
              </w:rPr>
              <w:t xml:space="preserve"> </w:t>
            </w:r>
            <w:r>
              <w:rPr>
                <w:spacing w:val="8"/>
                <w:sz w:val="19"/>
                <w:szCs w:val="19"/>
              </w:rPr>
              <w:t>创意动画</w:t>
            </w:r>
          </w:p>
        </w:tc>
        <w:tc>
          <w:tcPr>
            <w:tcW w:w="450" w:type="dxa"/>
            <w:vAlign w:val="top"/>
          </w:tcPr>
          <w:p w14:paraId="0DF6E065">
            <w:pPr>
              <w:rPr>
                <w:rFonts w:ascii="Arial"/>
                <w:sz w:val="21"/>
              </w:rPr>
            </w:pPr>
          </w:p>
        </w:tc>
        <w:tc>
          <w:tcPr>
            <w:tcW w:w="465" w:type="dxa"/>
            <w:vAlign w:val="top"/>
          </w:tcPr>
          <w:p w14:paraId="0F7E9B49">
            <w:pPr>
              <w:rPr>
                <w:rFonts w:ascii="Arial"/>
                <w:sz w:val="21"/>
              </w:rPr>
            </w:pPr>
          </w:p>
        </w:tc>
        <w:tc>
          <w:tcPr>
            <w:tcW w:w="435" w:type="dxa"/>
            <w:vAlign w:val="top"/>
          </w:tcPr>
          <w:p w14:paraId="4C7C2A82">
            <w:pPr>
              <w:rPr>
                <w:rFonts w:ascii="Arial"/>
                <w:sz w:val="21"/>
              </w:rPr>
            </w:pPr>
          </w:p>
        </w:tc>
        <w:tc>
          <w:tcPr>
            <w:tcW w:w="479" w:type="dxa"/>
            <w:vAlign w:val="top"/>
          </w:tcPr>
          <w:p w14:paraId="0D6DD9E3">
            <w:pPr>
              <w:rPr>
                <w:rFonts w:ascii="Arial"/>
                <w:sz w:val="21"/>
              </w:rPr>
            </w:pPr>
          </w:p>
        </w:tc>
        <w:tc>
          <w:tcPr>
            <w:tcW w:w="450" w:type="dxa"/>
            <w:vAlign w:val="top"/>
          </w:tcPr>
          <w:p w14:paraId="59A6BDC7">
            <w:pPr>
              <w:rPr>
                <w:rFonts w:ascii="Arial"/>
                <w:sz w:val="21"/>
              </w:rPr>
            </w:pPr>
          </w:p>
        </w:tc>
        <w:tc>
          <w:tcPr>
            <w:tcW w:w="386" w:type="dxa"/>
            <w:vAlign w:val="top"/>
          </w:tcPr>
          <w:p w14:paraId="05ED9DFD">
            <w:pPr>
              <w:rPr>
                <w:rFonts w:ascii="Arial"/>
                <w:sz w:val="21"/>
              </w:rPr>
            </w:pPr>
          </w:p>
        </w:tc>
        <w:tc>
          <w:tcPr>
            <w:tcW w:w="435" w:type="dxa"/>
            <w:vAlign w:val="top"/>
          </w:tcPr>
          <w:p w14:paraId="28A39D86">
            <w:pPr>
              <w:pStyle w:val="14"/>
              <w:spacing w:before="226" w:line="257" w:lineRule="exact"/>
              <w:ind w:left="126"/>
              <w:rPr>
                <w:sz w:val="19"/>
                <w:szCs w:val="19"/>
              </w:rPr>
            </w:pPr>
            <w:r>
              <w:rPr>
                <w:spacing w:val="-1"/>
                <w:position w:val="1"/>
                <w:sz w:val="19"/>
                <w:szCs w:val="19"/>
              </w:rPr>
              <w:t>32</w:t>
            </w:r>
          </w:p>
        </w:tc>
        <w:tc>
          <w:tcPr>
            <w:tcW w:w="480" w:type="dxa"/>
            <w:vAlign w:val="top"/>
          </w:tcPr>
          <w:p w14:paraId="700004EE">
            <w:pPr>
              <w:pStyle w:val="14"/>
              <w:spacing w:before="226" w:line="257" w:lineRule="exact"/>
              <w:ind w:left="196"/>
              <w:rPr>
                <w:sz w:val="19"/>
                <w:szCs w:val="19"/>
              </w:rPr>
            </w:pPr>
            <w:r>
              <w:rPr>
                <w:position w:val="1"/>
                <w:sz w:val="19"/>
                <w:szCs w:val="19"/>
              </w:rPr>
              <w:t>8</w:t>
            </w:r>
          </w:p>
        </w:tc>
        <w:tc>
          <w:tcPr>
            <w:tcW w:w="468" w:type="dxa"/>
            <w:vAlign w:val="top"/>
          </w:tcPr>
          <w:p w14:paraId="6627762E">
            <w:pPr>
              <w:pStyle w:val="14"/>
              <w:spacing w:before="226" w:line="258" w:lineRule="exact"/>
              <w:ind w:left="143"/>
              <w:rPr>
                <w:sz w:val="19"/>
                <w:szCs w:val="19"/>
              </w:rPr>
            </w:pPr>
            <w:r>
              <w:rPr>
                <w:position w:val="1"/>
                <w:sz w:val="19"/>
                <w:szCs w:val="19"/>
              </w:rPr>
              <w:t>24</w:t>
            </w:r>
          </w:p>
        </w:tc>
        <w:tc>
          <w:tcPr>
            <w:tcW w:w="425" w:type="dxa"/>
            <w:vAlign w:val="top"/>
          </w:tcPr>
          <w:p w14:paraId="557C9FE9">
            <w:pPr>
              <w:pStyle w:val="14"/>
              <w:spacing w:before="226" w:line="258" w:lineRule="exact"/>
              <w:ind w:left="169"/>
              <w:rPr>
                <w:sz w:val="19"/>
                <w:szCs w:val="19"/>
              </w:rPr>
            </w:pPr>
            <w:r>
              <w:rPr>
                <w:position w:val="1"/>
                <w:sz w:val="19"/>
                <w:szCs w:val="19"/>
              </w:rPr>
              <w:t>2</w:t>
            </w:r>
          </w:p>
        </w:tc>
        <w:tc>
          <w:tcPr>
            <w:tcW w:w="458" w:type="dxa"/>
            <w:vAlign w:val="top"/>
          </w:tcPr>
          <w:p w14:paraId="02032E40">
            <w:pPr>
              <w:rPr>
                <w:rFonts w:ascii="Arial"/>
                <w:sz w:val="21"/>
              </w:rPr>
            </w:pPr>
          </w:p>
        </w:tc>
        <w:tc>
          <w:tcPr>
            <w:tcW w:w="808" w:type="dxa"/>
            <w:vAlign w:val="top"/>
          </w:tcPr>
          <w:p w14:paraId="39842015">
            <w:pPr>
              <w:rPr>
                <w:rFonts w:ascii="Arial"/>
                <w:sz w:val="21"/>
              </w:rPr>
            </w:pPr>
          </w:p>
        </w:tc>
        <w:tc>
          <w:tcPr>
            <w:tcW w:w="1013" w:type="dxa"/>
            <w:vAlign w:val="top"/>
          </w:tcPr>
          <w:p w14:paraId="171F2E78">
            <w:pPr>
              <w:pStyle w:val="14"/>
              <w:spacing w:before="249" w:line="231" w:lineRule="auto"/>
              <w:ind w:left="123"/>
              <w:rPr>
                <w:sz w:val="19"/>
                <w:szCs w:val="19"/>
              </w:rPr>
            </w:pPr>
            <w:r>
              <w:rPr>
                <w:spacing w:val="4"/>
                <w:sz w:val="19"/>
                <w:szCs w:val="19"/>
              </w:rPr>
              <w:t>线上课程</w:t>
            </w:r>
          </w:p>
        </w:tc>
      </w:tr>
      <w:tr w14:paraId="56C17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544" w:type="dxa"/>
            <w:gridSpan w:val="2"/>
            <w:vMerge w:val="continue"/>
            <w:tcBorders>
              <w:top w:val="nil"/>
              <w:bottom w:val="nil"/>
            </w:tcBorders>
            <w:vAlign w:val="top"/>
          </w:tcPr>
          <w:p w14:paraId="5C000147">
            <w:pPr>
              <w:rPr>
                <w:rFonts w:ascii="Arial"/>
                <w:sz w:val="21"/>
              </w:rPr>
            </w:pPr>
          </w:p>
        </w:tc>
        <w:tc>
          <w:tcPr>
            <w:tcW w:w="271" w:type="dxa"/>
            <w:vMerge w:val="continue"/>
            <w:tcBorders>
              <w:top w:val="nil"/>
              <w:bottom w:val="nil"/>
            </w:tcBorders>
            <w:vAlign w:val="top"/>
          </w:tcPr>
          <w:p w14:paraId="1A1ED825">
            <w:pPr>
              <w:rPr>
                <w:rFonts w:ascii="Arial"/>
                <w:sz w:val="21"/>
              </w:rPr>
            </w:pPr>
          </w:p>
        </w:tc>
        <w:tc>
          <w:tcPr>
            <w:tcW w:w="269" w:type="dxa"/>
            <w:vMerge w:val="continue"/>
            <w:tcBorders>
              <w:top w:val="nil"/>
              <w:bottom w:val="nil"/>
            </w:tcBorders>
            <w:vAlign w:val="top"/>
          </w:tcPr>
          <w:p w14:paraId="6A1B1DF8">
            <w:pPr>
              <w:rPr>
                <w:rFonts w:ascii="Arial"/>
                <w:sz w:val="21"/>
              </w:rPr>
            </w:pPr>
          </w:p>
        </w:tc>
        <w:tc>
          <w:tcPr>
            <w:tcW w:w="1326" w:type="dxa"/>
            <w:vAlign w:val="top"/>
          </w:tcPr>
          <w:p w14:paraId="57B2795F">
            <w:pPr>
              <w:pStyle w:val="14"/>
              <w:spacing w:before="74" w:line="251" w:lineRule="exact"/>
              <w:ind w:left="167"/>
              <w:rPr>
                <w:sz w:val="19"/>
                <w:szCs w:val="19"/>
              </w:rPr>
            </w:pPr>
            <w:r>
              <w:rPr>
                <w:spacing w:val="4"/>
                <w:position w:val="1"/>
                <w:sz w:val="19"/>
                <w:szCs w:val="19"/>
              </w:rPr>
              <w:t>2310013272</w:t>
            </w:r>
          </w:p>
        </w:tc>
        <w:tc>
          <w:tcPr>
            <w:tcW w:w="1397" w:type="dxa"/>
            <w:vAlign w:val="top"/>
          </w:tcPr>
          <w:p w14:paraId="45C6C924">
            <w:pPr>
              <w:pStyle w:val="14"/>
              <w:spacing w:before="73" w:line="230" w:lineRule="auto"/>
              <w:ind w:left="108"/>
              <w:rPr>
                <w:sz w:val="19"/>
                <w:szCs w:val="19"/>
              </w:rPr>
            </w:pPr>
            <w:r>
              <w:rPr>
                <w:spacing w:val="7"/>
                <w:sz w:val="19"/>
                <w:szCs w:val="19"/>
              </w:rPr>
              <w:t>礼仪文化修养</w:t>
            </w:r>
          </w:p>
        </w:tc>
        <w:tc>
          <w:tcPr>
            <w:tcW w:w="450" w:type="dxa"/>
            <w:vAlign w:val="top"/>
          </w:tcPr>
          <w:p w14:paraId="32A7B4F1">
            <w:pPr>
              <w:rPr>
                <w:rFonts w:ascii="Arial"/>
                <w:sz w:val="21"/>
              </w:rPr>
            </w:pPr>
          </w:p>
        </w:tc>
        <w:tc>
          <w:tcPr>
            <w:tcW w:w="465" w:type="dxa"/>
            <w:vAlign w:val="top"/>
          </w:tcPr>
          <w:p w14:paraId="0B433456">
            <w:pPr>
              <w:rPr>
                <w:rFonts w:ascii="Arial"/>
                <w:sz w:val="21"/>
              </w:rPr>
            </w:pPr>
          </w:p>
        </w:tc>
        <w:tc>
          <w:tcPr>
            <w:tcW w:w="435" w:type="dxa"/>
            <w:vAlign w:val="top"/>
          </w:tcPr>
          <w:p w14:paraId="16B2D30B">
            <w:pPr>
              <w:rPr>
                <w:rFonts w:ascii="Arial"/>
                <w:sz w:val="21"/>
              </w:rPr>
            </w:pPr>
          </w:p>
        </w:tc>
        <w:tc>
          <w:tcPr>
            <w:tcW w:w="479" w:type="dxa"/>
            <w:vAlign w:val="top"/>
          </w:tcPr>
          <w:p w14:paraId="53943500">
            <w:pPr>
              <w:rPr>
                <w:rFonts w:ascii="Arial"/>
                <w:sz w:val="21"/>
              </w:rPr>
            </w:pPr>
          </w:p>
        </w:tc>
        <w:tc>
          <w:tcPr>
            <w:tcW w:w="450" w:type="dxa"/>
            <w:vAlign w:val="top"/>
          </w:tcPr>
          <w:p w14:paraId="07A7418E">
            <w:pPr>
              <w:rPr>
                <w:rFonts w:ascii="Arial"/>
                <w:sz w:val="21"/>
              </w:rPr>
            </w:pPr>
          </w:p>
        </w:tc>
        <w:tc>
          <w:tcPr>
            <w:tcW w:w="386" w:type="dxa"/>
            <w:vAlign w:val="top"/>
          </w:tcPr>
          <w:p w14:paraId="4BD7E9E5">
            <w:pPr>
              <w:rPr>
                <w:rFonts w:ascii="Arial"/>
                <w:sz w:val="21"/>
              </w:rPr>
            </w:pPr>
          </w:p>
        </w:tc>
        <w:tc>
          <w:tcPr>
            <w:tcW w:w="435" w:type="dxa"/>
            <w:vAlign w:val="top"/>
          </w:tcPr>
          <w:p w14:paraId="2142D1B6">
            <w:pPr>
              <w:pStyle w:val="14"/>
              <w:spacing w:before="74" w:line="251" w:lineRule="exact"/>
              <w:ind w:left="126"/>
              <w:rPr>
                <w:sz w:val="19"/>
                <w:szCs w:val="19"/>
              </w:rPr>
            </w:pPr>
            <w:r>
              <w:rPr>
                <w:spacing w:val="-1"/>
                <w:position w:val="1"/>
                <w:sz w:val="19"/>
                <w:szCs w:val="19"/>
              </w:rPr>
              <w:t>32</w:t>
            </w:r>
          </w:p>
        </w:tc>
        <w:tc>
          <w:tcPr>
            <w:tcW w:w="480" w:type="dxa"/>
            <w:vAlign w:val="top"/>
          </w:tcPr>
          <w:p w14:paraId="49FF83A7">
            <w:pPr>
              <w:pStyle w:val="14"/>
              <w:spacing w:before="74" w:line="251" w:lineRule="exact"/>
              <w:ind w:left="196"/>
              <w:rPr>
                <w:sz w:val="19"/>
                <w:szCs w:val="19"/>
              </w:rPr>
            </w:pPr>
            <w:r>
              <w:rPr>
                <w:position w:val="1"/>
                <w:sz w:val="19"/>
                <w:szCs w:val="19"/>
              </w:rPr>
              <w:t>8</w:t>
            </w:r>
          </w:p>
        </w:tc>
        <w:tc>
          <w:tcPr>
            <w:tcW w:w="468" w:type="dxa"/>
            <w:vAlign w:val="top"/>
          </w:tcPr>
          <w:p w14:paraId="403F3E5C">
            <w:pPr>
              <w:pStyle w:val="14"/>
              <w:spacing w:before="74" w:line="251" w:lineRule="exact"/>
              <w:ind w:left="143"/>
              <w:rPr>
                <w:sz w:val="19"/>
                <w:szCs w:val="19"/>
              </w:rPr>
            </w:pPr>
            <w:r>
              <w:rPr>
                <w:position w:val="1"/>
                <w:sz w:val="19"/>
                <w:szCs w:val="19"/>
              </w:rPr>
              <w:t>24</w:t>
            </w:r>
          </w:p>
        </w:tc>
        <w:tc>
          <w:tcPr>
            <w:tcW w:w="425" w:type="dxa"/>
            <w:vAlign w:val="top"/>
          </w:tcPr>
          <w:p w14:paraId="619F6A6F">
            <w:pPr>
              <w:pStyle w:val="14"/>
              <w:spacing w:before="74" w:line="251" w:lineRule="exact"/>
              <w:ind w:left="169"/>
              <w:rPr>
                <w:sz w:val="19"/>
                <w:szCs w:val="19"/>
              </w:rPr>
            </w:pPr>
            <w:r>
              <w:rPr>
                <w:position w:val="1"/>
                <w:sz w:val="19"/>
                <w:szCs w:val="19"/>
              </w:rPr>
              <w:t>2</w:t>
            </w:r>
          </w:p>
        </w:tc>
        <w:tc>
          <w:tcPr>
            <w:tcW w:w="458" w:type="dxa"/>
            <w:vAlign w:val="top"/>
          </w:tcPr>
          <w:p w14:paraId="7B32F94B">
            <w:pPr>
              <w:rPr>
                <w:rFonts w:ascii="Arial"/>
                <w:sz w:val="21"/>
              </w:rPr>
            </w:pPr>
          </w:p>
        </w:tc>
        <w:tc>
          <w:tcPr>
            <w:tcW w:w="808" w:type="dxa"/>
            <w:vAlign w:val="top"/>
          </w:tcPr>
          <w:p w14:paraId="0A61165D">
            <w:pPr>
              <w:rPr>
                <w:rFonts w:ascii="Arial"/>
                <w:sz w:val="21"/>
              </w:rPr>
            </w:pPr>
          </w:p>
        </w:tc>
        <w:tc>
          <w:tcPr>
            <w:tcW w:w="1013" w:type="dxa"/>
            <w:vAlign w:val="top"/>
          </w:tcPr>
          <w:p w14:paraId="0D4D16EC">
            <w:pPr>
              <w:pStyle w:val="14"/>
              <w:spacing w:before="97" w:line="221" w:lineRule="auto"/>
              <w:ind w:left="123"/>
              <w:rPr>
                <w:sz w:val="19"/>
                <w:szCs w:val="19"/>
              </w:rPr>
            </w:pPr>
            <w:r>
              <w:rPr>
                <w:spacing w:val="4"/>
                <w:sz w:val="19"/>
                <w:szCs w:val="19"/>
              </w:rPr>
              <w:t>线上课程</w:t>
            </w:r>
          </w:p>
        </w:tc>
      </w:tr>
      <w:tr w14:paraId="04EEF8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544" w:type="dxa"/>
            <w:gridSpan w:val="2"/>
            <w:vMerge w:val="continue"/>
            <w:tcBorders>
              <w:top w:val="nil"/>
            </w:tcBorders>
            <w:vAlign w:val="top"/>
          </w:tcPr>
          <w:p w14:paraId="06C792C7">
            <w:pPr>
              <w:rPr>
                <w:rFonts w:ascii="Arial"/>
                <w:sz w:val="21"/>
              </w:rPr>
            </w:pPr>
          </w:p>
        </w:tc>
        <w:tc>
          <w:tcPr>
            <w:tcW w:w="271" w:type="dxa"/>
            <w:vMerge w:val="continue"/>
            <w:tcBorders>
              <w:top w:val="nil"/>
            </w:tcBorders>
            <w:vAlign w:val="top"/>
          </w:tcPr>
          <w:p w14:paraId="453FA258">
            <w:pPr>
              <w:rPr>
                <w:rFonts w:ascii="Arial"/>
                <w:sz w:val="21"/>
              </w:rPr>
            </w:pPr>
          </w:p>
        </w:tc>
        <w:tc>
          <w:tcPr>
            <w:tcW w:w="269" w:type="dxa"/>
            <w:vMerge w:val="continue"/>
            <w:tcBorders>
              <w:top w:val="nil"/>
            </w:tcBorders>
            <w:vAlign w:val="top"/>
          </w:tcPr>
          <w:p w14:paraId="721E1CCE">
            <w:pPr>
              <w:rPr>
                <w:rFonts w:ascii="Arial"/>
                <w:sz w:val="21"/>
              </w:rPr>
            </w:pPr>
          </w:p>
        </w:tc>
        <w:tc>
          <w:tcPr>
            <w:tcW w:w="9475" w:type="dxa"/>
            <w:gridSpan w:val="15"/>
            <w:vAlign w:val="top"/>
          </w:tcPr>
          <w:p w14:paraId="1559A1AC">
            <w:pPr>
              <w:pStyle w:val="14"/>
              <w:spacing w:before="100" w:line="231" w:lineRule="auto"/>
              <w:ind w:left="1550"/>
              <w:rPr>
                <w:sz w:val="19"/>
                <w:szCs w:val="19"/>
              </w:rPr>
            </w:pPr>
            <w:r>
              <w:rPr>
                <w:spacing w:val="7"/>
                <w:sz w:val="19"/>
                <w:szCs w:val="19"/>
              </w:rPr>
              <w:t>公共基础任选课程每生任选</w:t>
            </w:r>
            <w:r>
              <w:rPr>
                <w:spacing w:val="-14"/>
                <w:sz w:val="19"/>
                <w:szCs w:val="19"/>
              </w:rPr>
              <w:t xml:space="preserve"> </w:t>
            </w:r>
            <w:r>
              <w:rPr>
                <w:spacing w:val="7"/>
                <w:sz w:val="19"/>
                <w:szCs w:val="19"/>
              </w:rPr>
              <w:t>1 门课程，要求修满2</w:t>
            </w:r>
            <w:r>
              <w:rPr>
                <w:spacing w:val="-22"/>
                <w:sz w:val="19"/>
                <w:szCs w:val="19"/>
              </w:rPr>
              <w:t xml:space="preserve"> </w:t>
            </w:r>
            <w:r>
              <w:rPr>
                <w:spacing w:val="7"/>
                <w:sz w:val="19"/>
                <w:szCs w:val="19"/>
              </w:rPr>
              <w:t>学分，第二学期开设。</w:t>
            </w:r>
          </w:p>
        </w:tc>
      </w:tr>
      <w:tr w14:paraId="4E9823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restart"/>
            <w:tcBorders>
              <w:bottom w:val="nil"/>
            </w:tcBorders>
            <w:textDirection w:val="tbRlV"/>
            <w:vAlign w:val="top"/>
          </w:tcPr>
          <w:p w14:paraId="07D4F82C">
            <w:pPr>
              <w:pStyle w:val="14"/>
              <w:spacing w:before="19" w:line="185" w:lineRule="auto"/>
              <w:ind w:left="621"/>
              <w:rPr>
                <w:sz w:val="19"/>
                <w:szCs w:val="19"/>
              </w:rPr>
            </w:pPr>
            <w:r>
              <w:rPr>
                <w:spacing w:val="13"/>
                <w:sz w:val="19"/>
                <w:szCs w:val="19"/>
              </w:rPr>
              <w:t>专 业</w:t>
            </w:r>
            <w:r>
              <w:rPr>
                <w:spacing w:val="11"/>
                <w:sz w:val="19"/>
                <w:szCs w:val="19"/>
              </w:rPr>
              <w:t xml:space="preserve">    </w:t>
            </w:r>
            <w:r>
              <w:rPr>
                <w:spacing w:val="13"/>
                <w:sz w:val="19"/>
                <w:szCs w:val="19"/>
              </w:rPr>
              <w:t xml:space="preserve">技 能 </w:t>
            </w:r>
            <w:r>
              <w:rPr>
                <w:spacing w:val="13"/>
                <w:position w:val="-4"/>
                <w:sz w:val="19"/>
                <w:szCs w:val="19"/>
              </w:rPr>
              <w:t>）</w:t>
            </w:r>
            <w:r>
              <w:rPr>
                <w:spacing w:val="14"/>
                <w:position w:val="-4"/>
                <w:sz w:val="19"/>
                <w:szCs w:val="19"/>
              </w:rPr>
              <w:t xml:space="preserve"> </w:t>
            </w:r>
            <w:r>
              <w:rPr>
                <w:spacing w:val="13"/>
                <w:sz w:val="19"/>
                <w:szCs w:val="19"/>
              </w:rPr>
              <w:t>课 程</w:t>
            </w:r>
          </w:p>
        </w:tc>
        <w:tc>
          <w:tcPr>
            <w:tcW w:w="300" w:type="dxa"/>
            <w:vMerge w:val="restart"/>
            <w:tcBorders>
              <w:bottom w:val="nil"/>
            </w:tcBorders>
            <w:vAlign w:val="top"/>
          </w:tcPr>
          <w:p w14:paraId="50689F06">
            <w:pPr>
              <w:spacing w:line="257" w:lineRule="auto"/>
              <w:rPr>
                <w:rFonts w:hint="eastAsia" w:ascii="宋体" w:hAnsi="宋体" w:eastAsia="宋体" w:cs="宋体"/>
                <w:sz w:val="21"/>
              </w:rPr>
            </w:pPr>
          </w:p>
          <w:p w14:paraId="565C0753">
            <w:pPr>
              <w:spacing w:line="257" w:lineRule="auto"/>
              <w:rPr>
                <w:rFonts w:hint="eastAsia" w:ascii="宋体" w:hAnsi="宋体" w:eastAsia="宋体" w:cs="宋体"/>
                <w:sz w:val="21"/>
              </w:rPr>
            </w:pPr>
          </w:p>
          <w:p w14:paraId="779EE84F">
            <w:pPr>
              <w:spacing w:line="258" w:lineRule="auto"/>
              <w:rPr>
                <w:rFonts w:hint="eastAsia" w:ascii="宋体" w:hAnsi="宋体" w:eastAsia="宋体" w:cs="宋体"/>
                <w:sz w:val="21"/>
              </w:rPr>
            </w:pPr>
          </w:p>
          <w:p w14:paraId="447A58C6">
            <w:pPr>
              <w:spacing w:line="258" w:lineRule="auto"/>
              <w:rPr>
                <w:rFonts w:hint="eastAsia" w:ascii="宋体" w:hAnsi="宋体" w:eastAsia="宋体" w:cs="宋体"/>
                <w:sz w:val="21"/>
              </w:rPr>
            </w:pPr>
          </w:p>
          <w:p w14:paraId="3FA16B1E">
            <w:pPr>
              <w:pStyle w:val="14"/>
              <w:spacing w:before="61" w:line="163" w:lineRule="auto"/>
              <w:ind w:right="50" w:firstLine="76"/>
              <w:jc w:val="both"/>
              <w:rPr>
                <w:sz w:val="19"/>
                <w:szCs w:val="19"/>
              </w:rPr>
            </w:pPr>
            <w:r>
              <w:rPr>
                <w:spacing w:val="-22"/>
                <w:sz w:val="19"/>
                <w:szCs w:val="19"/>
              </w:rPr>
              <w:t>专</w:t>
            </w:r>
            <w:r>
              <w:rPr>
                <w:sz w:val="19"/>
                <w:szCs w:val="19"/>
              </w:rPr>
              <w:t>(</w:t>
            </w:r>
          </w:p>
          <w:p w14:paraId="5217589A">
            <w:pPr>
              <w:pStyle w:val="14"/>
              <w:spacing w:before="2" w:line="308" w:lineRule="auto"/>
              <w:ind w:left="58" w:right="50"/>
              <w:jc w:val="both"/>
              <w:rPr>
                <w:sz w:val="19"/>
                <w:szCs w:val="19"/>
              </w:rPr>
            </w:pPr>
            <w:r>
              <w:rPr>
                <w:spacing w:val="-5"/>
                <w:sz w:val="19"/>
                <w:szCs w:val="19"/>
              </w:rPr>
              <w:t>业</w:t>
            </w:r>
            <w:r>
              <w:rPr>
                <w:spacing w:val="-4"/>
                <w:sz w:val="19"/>
                <w:szCs w:val="19"/>
              </w:rPr>
              <w:t>基础课程</w:t>
            </w:r>
          </w:p>
        </w:tc>
        <w:tc>
          <w:tcPr>
            <w:tcW w:w="271" w:type="dxa"/>
            <w:vMerge w:val="restart"/>
            <w:tcBorders>
              <w:bottom w:val="nil"/>
            </w:tcBorders>
            <w:textDirection w:val="tbRlV"/>
            <w:vAlign w:val="top"/>
          </w:tcPr>
          <w:p w14:paraId="715B7E13">
            <w:pPr>
              <w:pStyle w:val="14"/>
              <w:spacing w:before="35" w:line="210" w:lineRule="auto"/>
              <w:ind w:left="741"/>
              <w:rPr>
                <w:sz w:val="19"/>
                <w:szCs w:val="19"/>
              </w:rPr>
            </w:pPr>
            <w:r>
              <w:rPr>
                <w:spacing w:val="13"/>
                <w:sz w:val="19"/>
                <w:szCs w:val="19"/>
              </w:rPr>
              <w:t>群</w:t>
            </w:r>
            <w:r>
              <w:rPr>
                <w:spacing w:val="14"/>
                <w:sz w:val="19"/>
                <w:szCs w:val="19"/>
              </w:rPr>
              <w:t xml:space="preserve"> </w:t>
            </w:r>
            <w:r>
              <w:rPr>
                <w:spacing w:val="13"/>
                <w:sz w:val="19"/>
                <w:szCs w:val="19"/>
              </w:rPr>
              <w:t>共 享</w:t>
            </w:r>
          </w:p>
        </w:tc>
        <w:tc>
          <w:tcPr>
            <w:tcW w:w="269" w:type="dxa"/>
            <w:vMerge w:val="restart"/>
            <w:tcBorders>
              <w:bottom w:val="nil"/>
            </w:tcBorders>
            <w:textDirection w:val="tbRlV"/>
            <w:vAlign w:val="top"/>
          </w:tcPr>
          <w:p w14:paraId="7D7B0ECC">
            <w:pPr>
              <w:pStyle w:val="14"/>
              <w:spacing w:before="36" w:line="210" w:lineRule="auto"/>
              <w:ind w:left="897"/>
              <w:rPr>
                <w:sz w:val="19"/>
                <w:szCs w:val="19"/>
              </w:rPr>
            </w:pPr>
            <w:r>
              <w:rPr>
                <w:spacing w:val="13"/>
                <w:sz w:val="19"/>
                <w:szCs w:val="19"/>
              </w:rPr>
              <w:t>必 修</w:t>
            </w:r>
          </w:p>
        </w:tc>
        <w:tc>
          <w:tcPr>
            <w:tcW w:w="1326" w:type="dxa"/>
            <w:vAlign w:val="top"/>
          </w:tcPr>
          <w:p w14:paraId="1C2BABD8">
            <w:pPr>
              <w:pStyle w:val="14"/>
              <w:spacing w:before="235" w:line="257" w:lineRule="exact"/>
              <w:ind w:left="167"/>
              <w:rPr>
                <w:sz w:val="19"/>
                <w:szCs w:val="19"/>
              </w:rPr>
            </w:pPr>
            <w:r>
              <w:rPr>
                <w:spacing w:val="4"/>
                <w:position w:val="1"/>
                <w:sz w:val="19"/>
                <w:szCs w:val="19"/>
              </w:rPr>
              <w:t>2329921011</w:t>
            </w:r>
          </w:p>
        </w:tc>
        <w:tc>
          <w:tcPr>
            <w:tcW w:w="1397" w:type="dxa"/>
            <w:vAlign w:val="top"/>
          </w:tcPr>
          <w:p w14:paraId="74D0BAEF">
            <w:pPr>
              <w:pStyle w:val="14"/>
              <w:spacing w:before="234" w:line="231" w:lineRule="auto"/>
              <w:ind w:left="32"/>
              <w:rPr>
                <w:sz w:val="19"/>
                <w:szCs w:val="19"/>
              </w:rPr>
            </w:pPr>
            <w:r>
              <w:rPr>
                <w:spacing w:val="7"/>
                <w:sz w:val="19"/>
                <w:szCs w:val="19"/>
              </w:rPr>
              <w:t>教师书写技能</w:t>
            </w:r>
            <w:r>
              <w:rPr>
                <w:spacing w:val="-43"/>
                <w:sz w:val="19"/>
                <w:szCs w:val="19"/>
              </w:rPr>
              <w:t xml:space="preserve"> </w:t>
            </w:r>
            <w:r>
              <w:rPr>
                <w:spacing w:val="7"/>
                <w:sz w:val="19"/>
                <w:szCs w:val="19"/>
              </w:rPr>
              <w:t>A</w:t>
            </w:r>
          </w:p>
        </w:tc>
        <w:tc>
          <w:tcPr>
            <w:tcW w:w="450" w:type="dxa"/>
            <w:vAlign w:val="top"/>
          </w:tcPr>
          <w:p w14:paraId="2EAA642D">
            <w:pPr>
              <w:pStyle w:val="14"/>
              <w:spacing w:before="259" w:line="257" w:lineRule="exact"/>
              <w:ind w:left="31"/>
              <w:rPr>
                <w:sz w:val="19"/>
                <w:szCs w:val="19"/>
              </w:rPr>
            </w:pPr>
            <w:r>
              <w:rPr>
                <w:spacing w:val="2"/>
                <w:position w:val="1"/>
                <w:sz w:val="19"/>
                <w:szCs w:val="19"/>
              </w:rPr>
              <w:t>2*16</w:t>
            </w:r>
          </w:p>
        </w:tc>
        <w:tc>
          <w:tcPr>
            <w:tcW w:w="465" w:type="dxa"/>
            <w:vAlign w:val="top"/>
          </w:tcPr>
          <w:p w14:paraId="15B1B63F">
            <w:pPr>
              <w:rPr>
                <w:rFonts w:ascii="Arial"/>
                <w:sz w:val="21"/>
              </w:rPr>
            </w:pPr>
          </w:p>
        </w:tc>
        <w:tc>
          <w:tcPr>
            <w:tcW w:w="435" w:type="dxa"/>
            <w:vAlign w:val="top"/>
          </w:tcPr>
          <w:p w14:paraId="57A1E30B">
            <w:pPr>
              <w:rPr>
                <w:rFonts w:ascii="Arial"/>
                <w:sz w:val="21"/>
              </w:rPr>
            </w:pPr>
          </w:p>
        </w:tc>
        <w:tc>
          <w:tcPr>
            <w:tcW w:w="479" w:type="dxa"/>
            <w:vAlign w:val="top"/>
          </w:tcPr>
          <w:p w14:paraId="102A722D">
            <w:pPr>
              <w:rPr>
                <w:rFonts w:ascii="Arial"/>
                <w:sz w:val="21"/>
              </w:rPr>
            </w:pPr>
          </w:p>
        </w:tc>
        <w:tc>
          <w:tcPr>
            <w:tcW w:w="450" w:type="dxa"/>
            <w:vAlign w:val="top"/>
          </w:tcPr>
          <w:p w14:paraId="3EC38E13">
            <w:pPr>
              <w:rPr>
                <w:rFonts w:ascii="Arial"/>
                <w:sz w:val="21"/>
              </w:rPr>
            </w:pPr>
          </w:p>
        </w:tc>
        <w:tc>
          <w:tcPr>
            <w:tcW w:w="386" w:type="dxa"/>
            <w:vAlign w:val="top"/>
          </w:tcPr>
          <w:p w14:paraId="03A6142C">
            <w:pPr>
              <w:rPr>
                <w:rFonts w:ascii="Arial"/>
                <w:sz w:val="21"/>
              </w:rPr>
            </w:pPr>
          </w:p>
        </w:tc>
        <w:tc>
          <w:tcPr>
            <w:tcW w:w="435" w:type="dxa"/>
            <w:vAlign w:val="top"/>
          </w:tcPr>
          <w:p w14:paraId="09E1CA15">
            <w:pPr>
              <w:pStyle w:val="14"/>
              <w:spacing w:before="259" w:line="257" w:lineRule="exact"/>
              <w:ind w:left="126"/>
              <w:rPr>
                <w:sz w:val="19"/>
                <w:szCs w:val="19"/>
              </w:rPr>
            </w:pPr>
            <w:r>
              <w:rPr>
                <w:spacing w:val="-1"/>
                <w:position w:val="1"/>
                <w:sz w:val="19"/>
                <w:szCs w:val="19"/>
              </w:rPr>
              <w:t>32</w:t>
            </w:r>
          </w:p>
        </w:tc>
        <w:tc>
          <w:tcPr>
            <w:tcW w:w="480" w:type="dxa"/>
            <w:vAlign w:val="top"/>
          </w:tcPr>
          <w:p w14:paraId="288FE07A">
            <w:pPr>
              <w:pStyle w:val="14"/>
              <w:spacing w:before="259" w:line="257" w:lineRule="exact"/>
              <w:ind w:left="160"/>
              <w:rPr>
                <w:sz w:val="19"/>
                <w:szCs w:val="19"/>
              </w:rPr>
            </w:pPr>
            <w:r>
              <w:rPr>
                <w:spacing w:val="-6"/>
                <w:position w:val="1"/>
                <w:sz w:val="19"/>
                <w:szCs w:val="19"/>
              </w:rPr>
              <w:t>16</w:t>
            </w:r>
          </w:p>
        </w:tc>
        <w:tc>
          <w:tcPr>
            <w:tcW w:w="468" w:type="dxa"/>
            <w:vAlign w:val="top"/>
          </w:tcPr>
          <w:p w14:paraId="408458D0">
            <w:pPr>
              <w:pStyle w:val="14"/>
              <w:spacing w:before="259" w:line="257" w:lineRule="exact"/>
              <w:ind w:left="155"/>
              <w:rPr>
                <w:sz w:val="19"/>
                <w:szCs w:val="19"/>
              </w:rPr>
            </w:pPr>
            <w:r>
              <w:rPr>
                <w:spacing w:val="-6"/>
                <w:position w:val="1"/>
                <w:sz w:val="19"/>
                <w:szCs w:val="19"/>
              </w:rPr>
              <w:t>16</w:t>
            </w:r>
          </w:p>
        </w:tc>
        <w:tc>
          <w:tcPr>
            <w:tcW w:w="425" w:type="dxa"/>
            <w:vAlign w:val="top"/>
          </w:tcPr>
          <w:p w14:paraId="1AA80927">
            <w:pPr>
              <w:pStyle w:val="14"/>
              <w:spacing w:before="259" w:line="259" w:lineRule="exact"/>
              <w:ind w:left="169"/>
              <w:rPr>
                <w:sz w:val="19"/>
                <w:szCs w:val="19"/>
              </w:rPr>
            </w:pPr>
            <w:r>
              <w:rPr>
                <w:position w:val="1"/>
                <w:sz w:val="19"/>
                <w:szCs w:val="19"/>
              </w:rPr>
              <w:t>2</w:t>
            </w:r>
          </w:p>
        </w:tc>
        <w:tc>
          <w:tcPr>
            <w:tcW w:w="458" w:type="dxa"/>
            <w:vAlign w:val="top"/>
          </w:tcPr>
          <w:p w14:paraId="0BA0C1F4">
            <w:pPr>
              <w:pStyle w:val="14"/>
              <w:spacing w:before="259" w:line="231" w:lineRule="auto"/>
              <w:ind w:left="41"/>
              <w:rPr>
                <w:sz w:val="19"/>
                <w:szCs w:val="19"/>
              </w:rPr>
            </w:pPr>
            <w:r>
              <w:rPr>
                <w:spacing w:val="2"/>
                <w:sz w:val="19"/>
                <w:szCs w:val="19"/>
              </w:rPr>
              <w:t>考试</w:t>
            </w:r>
          </w:p>
        </w:tc>
        <w:tc>
          <w:tcPr>
            <w:tcW w:w="808" w:type="dxa"/>
            <w:vAlign w:val="top"/>
          </w:tcPr>
          <w:p w14:paraId="040CF41A">
            <w:pPr>
              <w:pStyle w:val="14"/>
              <w:spacing w:before="97" w:line="266" w:lineRule="auto"/>
              <w:ind w:left="216" w:right="100" w:hanging="97"/>
              <w:rPr>
                <w:sz w:val="19"/>
                <w:szCs w:val="19"/>
              </w:rPr>
            </w:pPr>
            <w:r>
              <w:rPr>
                <w:spacing w:val="4"/>
                <w:sz w:val="19"/>
                <w:szCs w:val="19"/>
              </w:rPr>
              <w:t>美术教</w:t>
            </w:r>
            <w:r>
              <w:rPr>
                <w:spacing w:val="2"/>
                <w:sz w:val="19"/>
                <w:szCs w:val="19"/>
              </w:rPr>
              <w:t>研室</w:t>
            </w:r>
          </w:p>
        </w:tc>
        <w:tc>
          <w:tcPr>
            <w:tcW w:w="1013" w:type="dxa"/>
            <w:vAlign w:val="top"/>
          </w:tcPr>
          <w:p w14:paraId="558A0CEA">
            <w:pPr>
              <w:rPr>
                <w:rFonts w:ascii="Arial"/>
                <w:sz w:val="21"/>
              </w:rPr>
            </w:pPr>
          </w:p>
        </w:tc>
      </w:tr>
      <w:tr w14:paraId="09C494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textDirection w:val="tbRlV"/>
            <w:vAlign w:val="top"/>
          </w:tcPr>
          <w:p w14:paraId="20043A9A">
            <w:pPr>
              <w:spacing w:line="239" w:lineRule="exact"/>
              <w:rPr>
                <w:rFonts w:ascii="Arial"/>
                <w:sz w:val="20"/>
              </w:rPr>
            </w:pPr>
          </w:p>
        </w:tc>
        <w:tc>
          <w:tcPr>
            <w:tcW w:w="300" w:type="dxa"/>
            <w:vMerge w:val="continue"/>
            <w:tcBorders>
              <w:top w:val="nil"/>
              <w:bottom w:val="nil"/>
            </w:tcBorders>
            <w:vAlign w:val="top"/>
          </w:tcPr>
          <w:p w14:paraId="2930FC25">
            <w:pPr>
              <w:rPr>
                <w:rFonts w:ascii="Arial"/>
                <w:sz w:val="21"/>
              </w:rPr>
            </w:pPr>
          </w:p>
        </w:tc>
        <w:tc>
          <w:tcPr>
            <w:tcW w:w="271" w:type="dxa"/>
            <w:vMerge w:val="continue"/>
            <w:tcBorders>
              <w:top w:val="nil"/>
              <w:bottom w:val="nil"/>
            </w:tcBorders>
            <w:textDirection w:val="tbRlV"/>
            <w:vAlign w:val="top"/>
          </w:tcPr>
          <w:p w14:paraId="74B26695">
            <w:pPr>
              <w:rPr>
                <w:rFonts w:ascii="Arial"/>
                <w:sz w:val="21"/>
              </w:rPr>
            </w:pPr>
          </w:p>
        </w:tc>
        <w:tc>
          <w:tcPr>
            <w:tcW w:w="269" w:type="dxa"/>
            <w:vMerge w:val="continue"/>
            <w:tcBorders>
              <w:top w:val="nil"/>
              <w:bottom w:val="nil"/>
            </w:tcBorders>
            <w:textDirection w:val="tbRlV"/>
            <w:vAlign w:val="top"/>
          </w:tcPr>
          <w:p w14:paraId="690C5914">
            <w:pPr>
              <w:rPr>
                <w:rFonts w:ascii="Arial"/>
                <w:sz w:val="21"/>
              </w:rPr>
            </w:pPr>
          </w:p>
        </w:tc>
        <w:tc>
          <w:tcPr>
            <w:tcW w:w="1326" w:type="dxa"/>
            <w:vAlign w:val="top"/>
          </w:tcPr>
          <w:p w14:paraId="753DC719">
            <w:pPr>
              <w:pStyle w:val="14"/>
              <w:spacing w:before="235" w:line="257" w:lineRule="exact"/>
              <w:ind w:left="167"/>
              <w:rPr>
                <w:sz w:val="19"/>
                <w:szCs w:val="19"/>
              </w:rPr>
            </w:pPr>
            <w:r>
              <w:rPr>
                <w:spacing w:val="4"/>
                <w:position w:val="1"/>
                <w:sz w:val="19"/>
                <w:szCs w:val="19"/>
              </w:rPr>
              <w:t>2329921022</w:t>
            </w:r>
          </w:p>
        </w:tc>
        <w:tc>
          <w:tcPr>
            <w:tcW w:w="1397" w:type="dxa"/>
            <w:vAlign w:val="top"/>
          </w:tcPr>
          <w:p w14:paraId="2E28F46E">
            <w:pPr>
              <w:pStyle w:val="14"/>
              <w:spacing w:before="234" w:line="231" w:lineRule="auto"/>
              <w:ind w:left="32"/>
              <w:rPr>
                <w:sz w:val="19"/>
                <w:szCs w:val="19"/>
              </w:rPr>
            </w:pPr>
            <w:r>
              <w:rPr>
                <w:spacing w:val="7"/>
                <w:sz w:val="19"/>
                <w:szCs w:val="19"/>
              </w:rPr>
              <w:t>教师语言技能</w:t>
            </w:r>
            <w:r>
              <w:rPr>
                <w:spacing w:val="-42"/>
                <w:sz w:val="19"/>
                <w:szCs w:val="19"/>
              </w:rPr>
              <w:t xml:space="preserve"> </w:t>
            </w:r>
            <w:r>
              <w:rPr>
                <w:spacing w:val="7"/>
                <w:sz w:val="19"/>
                <w:szCs w:val="19"/>
              </w:rPr>
              <w:t>B</w:t>
            </w:r>
          </w:p>
        </w:tc>
        <w:tc>
          <w:tcPr>
            <w:tcW w:w="450" w:type="dxa"/>
            <w:vAlign w:val="top"/>
          </w:tcPr>
          <w:p w14:paraId="7136EE99">
            <w:pPr>
              <w:rPr>
                <w:rFonts w:ascii="Arial"/>
                <w:sz w:val="21"/>
              </w:rPr>
            </w:pPr>
          </w:p>
        </w:tc>
        <w:tc>
          <w:tcPr>
            <w:tcW w:w="465" w:type="dxa"/>
            <w:vAlign w:val="top"/>
          </w:tcPr>
          <w:p w14:paraId="59E11A40">
            <w:pPr>
              <w:pStyle w:val="14"/>
              <w:spacing w:before="259" w:line="257" w:lineRule="exact"/>
              <w:ind w:left="37"/>
              <w:rPr>
                <w:sz w:val="19"/>
                <w:szCs w:val="19"/>
              </w:rPr>
            </w:pPr>
            <w:r>
              <w:rPr>
                <w:spacing w:val="2"/>
                <w:position w:val="1"/>
                <w:sz w:val="19"/>
                <w:szCs w:val="19"/>
              </w:rPr>
              <w:t>2*16</w:t>
            </w:r>
          </w:p>
        </w:tc>
        <w:tc>
          <w:tcPr>
            <w:tcW w:w="435" w:type="dxa"/>
            <w:vAlign w:val="top"/>
          </w:tcPr>
          <w:p w14:paraId="12EDF433">
            <w:pPr>
              <w:pStyle w:val="14"/>
              <w:spacing w:before="259" w:line="257" w:lineRule="exact"/>
              <w:ind w:left="24"/>
              <w:rPr>
                <w:sz w:val="19"/>
                <w:szCs w:val="19"/>
              </w:rPr>
            </w:pPr>
            <w:r>
              <w:rPr>
                <w:spacing w:val="2"/>
                <w:position w:val="1"/>
                <w:sz w:val="19"/>
                <w:szCs w:val="19"/>
              </w:rPr>
              <w:t>2*16</w:t>
            </w:r>
          </w:p>
        </w:tc>
        <w:tc>
          <w:tcPr>
            <w:tcW w:w="479" w:type="dxa"/>
            <w:vAlign w:val="top"/>
          </w:tcPr>
          <w:p w14:paraId="6D938472">
            <w:pPr>
              <w:rPr>
                <w:rFonts w:ascii="Arial"/>
                <w:sz w:val="21"/>
              </w:rPr>
            </w:pPr>
          </w:p>
        </w:tc>
        <w:tc>
          <w:tcPr>
            <w:tcW w:w="450" w:type="dxa"/>
            <w:vAlign w:val="top"/>
          </w:tcPr>
          <w:p w14:paraId="5FE773F4">
            <w:pPr>
              <w:rPr>
                <w:rFonts w:ascii="Arial"/>
                <w:sz w:val="21"/>
              </w:rPr>
            </w:pPr>
          </w:p>
        </w:tc>
        <w:tc>
          <w:tcPr>
            <w:tcW w:w="386" w:type="dxa"/>
            <w:vAlign w:val="top"/>
          </w:tcPr>
          <w:p w14:paraId="7AFDB8EF">
            <w:pPr>
              <w:rPr>
                <w:rFonts w:ascii="Arial"/>
                <w:sz w:val="21"/>
              </w:rPr>
            </w:pPr>
          </w:p>
        </w:tc>
        <w:tc>
          <w:tcPr>
            <w:tcW w:w="435" w:type="dxa"/>
            <w:vAlign w:val="top"/>
          </w:tcPr>
          <w:p w14:paraId="7F730624">
            <w:pPr>
              <w:pStyle w:val="14"/>
              <w:spacing w:before="259" w:line="257" w:lineRule="exact"/>
              <w:ind w:left="123"/>
              <w:rPr>
                <w:sz w:val="19"/>
                <w:szCs w:val="19"/>
              </w:rPr>
            </w:pPr>
            <w:r>
              <w:rPr>
                <w:position w:val="1"/>
                <w:sz w:val="19"/>
                <w:szCs w:val="19"/>
              </w:rPr>
              <w:t>64</w:t>
            </w:r>
          </w:p>
        </w:tc>
        <w:tc>
          <w:tcPr>
            <w:tcW w:w="480" w:type="dxa"/>
            <w:vAlign w:val="top"/>
          </w:tcPr>
          <w:p w14:paraId="2062E497">
            <w:pPr>
              <w:pStyle w:val="14"/>
              <w:spacing w:before="259" w:line="257" w:lineRule="exact"/>
              <w:ind w:left="147"/>
              <w:rPr>
                <w:sz w:val="19"/>
                <w:szCs w:val="19"/>
              </w:rPr>
            </w:pPr>
            <w:r>
              <w:rPr>
                <w:position w:val="1"/>
                <w:sz w:val="19"/>
                <w:szCs w:val="19"/>
              </w:rPr>
              <w:t>20</w:t>
            </w:r>
          </w:p>
        </w:tc>
        <w:tc>
          <w:tcPr>
            <w:tcW w:w="468" w:type="dxa"/>
            <w:vAlign w:val="top"/>
          </w:tcPr>
          <w:p w14:paraId="42C7F074">
            <w:pPr>
              <w:pStyle w:val="14"/>
              <w:spacing w:before="259" w:line="259" w:lineRule="exact"/>
              <w:ind w:left="139"/>
              <w:rPr>
                <w:sz w:val="19"/>
                <w:szCs w:val="19"/>
              </w:rPr>
            </w:pPr>
            <w:r>
              <w:rPr>
                <w:spacing w:val="2"/>
                <w:position w:val="1"/>
                <w:sz w:val="19"/>
                <w:szCs w:val="19"/>
              </w:rPr>
              <w:t>44</w:t>
            </w:r>
          </w:p>
        </w:tc>
        <w:tc>
          <w:tcPr>
            <w:tcW w:w="425" w:type="dxa"/>
            <w:vAlign w:val="top"/>
          </w:tcPr>
          <w:p w14:paraId="6383440E">
            <w:pPr>
              <w:pStyle w:val="14"/>
              <w:spacing w:before="259" w:line="259" w:lineRule="exact"/>
              <w:ind w:left="166"/>
              <w:rPr>
                <w:sz w:val="19"/>
                <w:szCs w:val="19"/>
              </w:rPr>
            </w:pPr>
            <w:r>
              <w:rPr>
                <w:position w:val="1"/>
                <w:sz w:val="19"/>
                <w:szCs w:val="19"/>
              </w:rPr>
              <w:t>4</w:t>
            </w:r>
          </w:p>
        </w:tc>
        <w:tc>
          <w:tcPr>
            <w:tcW w:w="458" w:type="dxa"/>
            <w:vAlign w:val="top"/>
          </w:tcPr>
          <w:p w14:paraId="2F25C255">
            <w:pPr>
              <w:pStyle w:val="14"/>
              <w:spacing w:before="259" w:line="231" w:lineRule="auto"/>
              <w:ind w:left="41"/>
              <w:rPr>
                <w:sz w:val="19"/>
                <w:szCs w:val="19"/>
              </w:rPr>
            </w:pPr>
            <w:r>
              <w:rPr>
                <w:spacing w:val="2"/>
                <w:sz w:val="19"/>
                <w:szCs w:val="19"/>
              </w:rPr>
              <w:t>考查</w:t>
            </w:r>
          </w:p>
        </w:tc>
        <w:tc>
          <w:tcPr>
            <w:tcW w:w="808" w:type="dxa"/>
            <w:vAlign w:val="top"/>
          </w:tcPr>
          <w:p w14:paraId="0C03F48B">
            <w:pPr>
              <w:pStyle w:val="14"/>
              <w:spacing w:before="97" w:line="266" w:lineRule="auto"/>
              <w:ind w:left="215" w:right="100" w:hanging="64"/>
              <w:rPr>
                <w:sz w:val="19"/>
                <w:szCs w:val="19"/>
              </w:rPr>
            </w:pPr>
            <w:r>
              <w:rPr>
                <w:spacing w:val="-7"/>
                <w:sz w:val="19"/>
                <w:szCs w:val="19"/>
              </w:rPr>
              <w:t>口语教</w:t>
            </w:r>
            <w:r>
              <w:rPr>
                <w:spacing w:val="2"/>
                <w:sz w:val="19"/>
                <w:szCs w:val="19"/>
              </w:rPr>
              <w:t>研室</w:t>
            </w:r>
          </w:p>
        </w:tc>
        <w:tc>
          <w:tcPr>
            <w:tcW w:w="1013" w:type="dxa"/>
            <w:vAlign w:val="top"/>
          </w:tcPr>
          <w:p w14:paraId="452B68E2">
            <w:pPr>
              <w:rPr>
                <w:rFonts w:ascii="Arial"/>
                <w:sz w:val="21"/>
              </w:rPr>
            </w:pPr>
          </w:p>
        </w:tc>
      </w:tr>
      <w:tr w14:paraId="0C8B0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textDirection w:val="tbRlV"/>
            <w:vAlign w:val="top"/>
          </w:tcPr>
          <w:p w14:paraId="6F7B55F3">
            <w:pPr>
              <w:spacing w:line="239" w:lineRule="exact"/>
              <w:rPr>
                <w:rFonts w:ascii="Arial"/>
                <w:sz w:val="20"/>
              </w:rPr>
            </w:pPr>
          </w:p>
        </w:tc>
        <w:tc>
          <w:tcPr>
            <w:tcW w:w="300" w:type="dxa"/>
            <w:vMerge w:val="continue"/>
            <w:tcBorders>
              <w:top w:val="nil"/>
              <w:bottom w:val="nil"/>
            </w:tcBorders>
            <w:vAlign w:val="top"/>
          </w:tcPr>
          <w:p w14:paraId="08C7F042">
            <w:pPr>
              <w:rPr>
                <w:rFonts w:ascii="Arial"/>
                <w:sz w:val="21"/>
              </w:rPr>
            </w:pPr>
          </w:p>
        </w:tc>
        <w:tc>
          <w:tcPr>
            <w:tcW w:w="271" w:type="dxa"/>
            <w:vMerge w:val="continue"/>
            <w:tcBorders>
              <w:top w:val="nil"/>
            </w:tcBorders>
            <w:textDirection w:val="tbRlV"/>
            <w:vAlign w:val="top"/>
          </w:tcPr>
          <w:p w14:paraId="146119BB">
            <w:pPr>
              <w:rPr>
                <w:rFonts w:ascii="Arial"/>
                <w:sz w:val="21"/>
              </w:rPr>
            </w:pPr>
          </w:p>
        </w:tc>
        <w:tc>
          <w:tcPr>
            <w:tcW w:w="269" w:type="dxa"/>
            <w:vMerge w:val="continue"/>
            <w:tcBorders>
              <w:top w:val="nil"/>
            </w:tcBorders>
            <w:textDirection w:val="tbRlV"/>
            <w:vAlign w:val="top"/>
          </w:tcPr>
          <w:p w14:paraId="31574D1F">
            <w:pPr>
              <w:rPr>
                <w:rFonts w:ascii="Arial"/>
                <w:sz w:val="21"/>
              </w:rPr>
            </w:pPr>
          </w:p>
        </w:tc>
        <w:tc>
          <w:tcPr>
            <w:tcW w:w="1326" w:type="dxa"/>
            <w:vAlign w:val="top"/>
          </w:tcPr>
          <w:p w14:paraId="0166BD64">
            <w:pPr>
              <w:spacing w:line="332" w:lineRule="auto"/>
              <w:rPr>
                <w:rFonts w:hint="eastAsia" w:ascii="宋体" w:hAnsi="宋体" w:eastAsia="宋体" w:cs="宋体"/>
                <w:sz w:val="21"/>
              </w:rPr>
            </w:pPr>
          </w:p>
          <w:p w14:paraId="193D52AD">
            <w:pPr>
              <w:pStyle w:val="14"/>
              <w:spacing w:before="62" w:line="257" w:lineRule="exact"/>
              <w:ind w:left="167"/>
              <w:rPr>
                <w:sz w:val="19"/>
                <w:szCs w:val="19"/>
              </w:rPr>
            </w:pPr>
            <w:r>
              <w:rPr>
                <w:spacing w:val="4"/>
                <w:position w:val="1"/>
                <w:sz w:val="19"/>
                <w:szCs w:val="19"/>
              </w:rPr>
              <w:t>2329921031</w:t>
            </w:r>
          </w:p>
        </w:tc>
        <w:tc>
          <w:tcPr>
            <w:tcW w:w="1397" w:type="dxa"/>
            <w:vAlign w:val="top"/>
          </w:tcPr>
          <w:p w14:paraId="169A4791">
            <w:pPr>
              <w:pStyle w:val="14"/>
              <w:spacing w:before="236" w:line="310" w:lineRule="auto"/>
              <w:ind w:left="26" w:right="8" w:hanging="8"/>
              <w:rPr>
                <w:sz w:val="19"/>
                <w:szCs w:val="19"/>
              </w:rPr>
            </w:pPr>
            <w:r>
              <w:rPr>
                <w:spacing w:val="37"/>
                <w:sz w:val="19"/>
                <w:szCs w:val="19"/>
              </w:rPr>
              <w:t>教师职业道德</w:t>
            </w:r>
            <w:r>
              <w:rPr>
                <w:spacing w:val="4"/>
                <w:sz w:val="19"/>
                <w:szCs w:val="19"/>
              </w:rPr>
              <w:t>与政策法规</w:t>
            </w:r>
            <w:r>
              <w:rPr>
                <w:spacing w:val="-36"/>
                <w:sz w:val="19"/>
                <w:szCs w:val="19"/>
              </w:rPr>
              <w:t xml:space="preserve"> </w:t>
            </w:r>
            <w:r>
              <w:rPr>
                <w:spacing w:val="4"/>
                <w:sz w:val="19"/>
                <w:szCs w:val="19"/>
              </w:rPr>
              <w:t>B</w:t>
            </w:r>
          </w:p>
        </w:tc>
        <w:tc>
          <w:tcPr>
            <w:tcW w:w="450" w:type="dxa"/>
            <w:vAlign w:val="top"/>
          </w:tcPr>
          <w:p w14:paraId="45FDCA2B">
            <w:pPr>
              <w:rPr>
                <w:rFonts w:ascii="Arial"/>
                <w:sz w:val="21"/>
              </w:rPr>
            </w:pPr>
          </w:p>
        </w:tc>
        <w:tc>
          <w:tcPr>
            <w:tcW w:w="465" w:type="dxa"/>
            <w:vAlign w:val="top"/>
          </w:tcPr>
          <w:p w14:paraId="4B22A581">
            <w:pPr>
              <w:rPr>
                <w:rFonts w:ascii="Arial"/>
                <w:sz w:val="21"/>
              </w:rPr>
            </w:pPr>
          </w:p>
        </w:tc>
        <w:tc>
          <w:tcPr>
            <w:tcW w:w="435" w:type="dxa"/>
            <w:vAlign w:val="top"/>
          </w:tcPr>
          <w:p w14:paraId="5E1F1320">
            <w:pPr>
              <w:spacing w:line="356" w:lineRule="auto"/>
              <w:rPr>
                <w:rFonts w:hint="eastAsia" w:ascii="宋体" w:hAnsi="宋体" w:eastAsia="宋体" w:cs="宋体"/>
                <w:sz w:val="21"/>
              </w:rPr>
            </w:pPr>
          </w:p>
          <w:p w14:paraId="74E6C851">
            <w:pPr>
              <w:pStyle w:val="14"/>
              <w:spacing w:before="61" w:line="258" w:lineRule="exact"/>
              <w:ind w:left="24"/>
              <w:rPr>
                <w:sz w:val="19"/>
                <w:szCs w:val="19"/>
              </w:rPr>
            </w:pPr>
            <w:r>
              <w:rPr>
                <w:spacing w:val="2"/>
                <w:position w:val="1"/>
                <w:sz w:val="19"/>
                <w:szCs w:val="19"/>
              </w:rPr>
              <w:t>2*16</w:t>
            </w:r>
          </w:p>
        </w:tc>
        <w:tc>
          <w:tcPr>
            <w:tcW w:w="479" w:type="dxa"/>
            <w:vAlign w:val="top"/>
          </w:tcPr>
          <w:p w14:paraId="733C04D7">
            <w:pPr>
              <w:rPr>
                <w:rFonts w:ascii="Arial"/>
                <w:sz w:val="21"/>
              </w:rPr>
            </w:pPr>
          </w:p>
        </w:tc>
        <w:tc>
          <w:tcPr>
            <w:tcW w:w="450" w:type="dxa"/>
            <w:vAlign w:val="top"/>
          </w:tcPr>
          <w:p w14:paraId="353287D9">
            <w:pPr>
              <w:rPr>
                <w:rFonts w:ascii="Arial"/>
                <w:sz w:val="21"/>
              </w:rPr>
            </w:pPr>
          </w:p>
        </w:tc>
        <w:tc>
          <w:tcPr>
            <w:tcW w:w="386" w:type="dxa"/>
            <w:vAlign w:val="top"/>
          </w:tcPr>
          <w:p w14:paraId="2A852224">
            <w:pPr>
              <w:rPr>
                <w:rFonts w:ascii="Arial"/>
                <w:sz w:val="21"/>
              </w:rPr>
            </w:pPr>
          </w:p>
        </w:tc>
        <w:tc>
          <w:tcPr>
            <w:tcW w:w="435" w:type="dxa"/>
            <w:vAlign w:val="top"/>
          </w:tcPr>
          <w:p w14:paraId="7B387D70">
            <w:pPr>
              <w:spacing w:line="356" w:lineRule="auto"/>
              <w:rPr>
                <w:rFonts w:hint="eastAsia" w:ascii="宋体" w:hAnsi="宋体" w:eastAsia="宋体" w:cs="宋体"/>
                <w:sz w:val="21"/>
              </w:rPr>
            </w:pPr>
          </w:p>
          <w:p w14:paraId="38354538">
            <w:pPr>
              <w:pStyle w:val="14"/>
              <w:spacing w:before="61" w:line="258" w:lineRule="exact"/>
              <w:ind w:left="126"/>
              <w:rPr>
                <w:sz w:val="19"/>
                <w:szCs w:val="19"/>
              </w:rPr>
            </w:pPr>
            <w:r>
              <w:rPr>
                <w:spacing w:val="-1"/>
                <w:position w:val="1"/>
                <w:sz w:val="19"/>
                <w:szCs w:val="19"/>
              </w:rPr>
              <w:t>32</w:t>
            </w:r>
          </w:p>
        </w:tc>
        <w:tc>
          <w:tcPr>
            <w:tcW w:w="480" w:type="dxa"/>
            <w:vAlign w:val="top"/>
          </w:tcPr>
          <w:p w14:paraId="52CE9DE9">
            <w:pPr>
              <w:spacing w:line="356" w:lineRule="auto"/>
              <w:rPr>
                <w:rFonts w:hint="eastAsia" w:ascii="宋体" w:hAnsi="宋体" w:eastAsia="宋体" w:cs="宋体"/>
                <w:sz w:val="21"/>
              </w:rPr>
            </w:pPr>
          </w:p>
          <w:p w14:paraId="1BC4AA02">
            <w:pPr>
              <w:pStyle w:val="14"/>
              <w:spacing w:before="61" w:line="258" w:lineRule="exact"/>
              <w:ind w:left="147"/>
              <w:rPr>
                <w:sz w:val="19"/>
                <w:szCs w:val="19"/>
              </w:rPr>
            </w:pPr>
            <w:r>
              <w:rPr>
                <w:position w:val="1"/>
                <w:sz w:val="19"/>
                <w:szCs w:val="19"/>
              </w:rPr>
              <w:t>28</w:t>
            </w:r>
          </w:p>
        </w:tc>
        <w:tc>
          <w:tcPr>
            <w:tcW w:w="468" w:type="dxa"/>
            <w:vAlign w:val="top"/>
          </w:tcPr>
          <w:p w14:paraId="01B04987">
            <w:pPr>
              <w:spacing w:line="356" w:lineRule="auto"/>
              <w:rPr>
                <w:rFonts w:hint="eastAsia" w:ascii="宋体" w:hAnsi="宋体" w:eastAsia="宋体" w:cs="宋体"/>
                <w:sz w:val="21"/>
              </w:rPr>
            </w:pPr>
          </w:p>
          <w:p w14:paraId="1B77F7CA">
            <w:pPr>
              <w:pStyle w:val="14"/>
              <w:spacing w:before="61" w:line="259" w:lineRule="exact"/>
              <w:ind w:left="187"/>
              <w:rPr>
                <w:sz w:val="19"/>
                <w:szCs w:val="19"/>
              </w:rPr>
            </w:pPr>
            <w:r>
              <w:rPr>
                <w:position w:val="1"/>
                <w:sz w:val="19"/>
                <w:szCs w:val="19"/>
              </w:rPr>
              <w:t>4</w:t>
            </w:r>
          </w:p>
        </w:tc>
        <w:tc>
          <w:tcPr>
            <w:tcW w:w="425" w:type="dxa"/>
            <w:vAlign w:val="top"/>
          </w:tcPr>
          <w:p w14:paraId="730A07EC">
            <w:pPr>
              <w:spacing w:line="356" w:lineRule="auto"/>
              <w:rPr>
                <w:rFonts w:hint="eastAsia" w:ascii="宋体" w:hAnsi="宋体" w:eastAsia="宋体" w:cs="宋体"/>
                <w:sz w:val="21"/>
              </w:rPr>
            </w:pPr>
          </w:p>
          <w:p w14:paraId="14450CA2">
            <w:pPr>
              <w:pStyle w:val="14"/>
              <w:spacing w:before="61" w:line="259" w:lineRule="exact"/>
              <w:ind w:left="169"/>
              <w:rPr>
                <w:sz w:val="19"/>
                <w:szCs w:val="19"/>
              </w:rPr>
            </w:pPr>
            <w:r>
              <w:rPr>
                <w:position w:val="1"/>
                <w:sz w:val="19"/>
                <w:szCs w:val="19"/>
              </w:rPr>
              <w:t>2</w:t>
            </w:r>
          </w:p>
        </w:tc>
        <w:tc>
          <w:tcPr>
            <w:tcW w:w="458" w:type="dxa"/>
            <w:vAlign w:val="top"/>
          </w:tcPr>
          <w:p w14:paraId="33E0A0A9">
            <w:pPr>
              <w:spacing w:line="356" w:lineRule="auto"/>
              <w:rPr>
                <w:rFonts w:hint="eastAsia" w:ascii="宋体" w:hAnsi="宋体" w:eastAsia="宋体" w:cs="宋体"/>
                <w:sz w:val="21"/>
              </w:rPr>
            </w:pPr>
          </w:p>
          <w:p w14:paraId="7B1418E6">
            <w:pPr>
              <w:pStyle w:val="14"/>
              <w:spacing w:before="62" w:line="231" w:lineRule="auto"/>
              <w:ind w:left="41"/>
              <w:rPr>
                <w:sz w:val="19"/>
                <w:szCs w:val="19"/>
              </w:rPr>
            </w:pPr>
            <w:r>
              <w:rPr>
                <w:spacing w:val="2"/>
                <w:sz w:val="19"/>
                <w:szCs w:val="19"/>
              </w:rPr>
              <w:t>考试</w:t>
            </w:r>
          </w:p>
        </w:tc>
        <w:tc>
          <w:tcPr>
            <w:tcW w:w="808" w:type="dxa"/>
            <w:vAlign w:val="top"/>
          </w:tcPr>
          <w:p w14:paraId="121B8828">
            <w:pPr>
              <w:pStyle w:val="14"/>
              <w:spacing w:before="98" w:line="233" w:lineRule="auto"/>
              <w:ind w:left="133"/>
              <w:rPr>
                <w:sz w:val="19"/>
                <w:szCs w:val="19"/>
              </w:rPr>
            </w:pPr>
            <w:r>
              <w:rPr>
                <w:spacing w:val="-1"/>
                <w:sz w:val="19"/>
                <w:szCs w:val="19"/>
              </w:rPr>
              <w:t>医药卫</w:t>
            </w:r>
          </w:p>
          <w:p w14:paraId="5F9B9A2C">
            <w:pPr>
              <w:pStyle w:val="14"/>
              <w:spacing w:before="82"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226EBBC7">
            <w:pPr>
              <w:rPr>
                <w:rFonts w:ascii="Arial"/>
                <w:sz w:val="21"/>
              </w:rPr>
            </w:pPr>
          </w:p>
        </w:tc>
      </w:tr>
      <w:tr w14:paraId="045B49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textDirection w:val="tbRlV"/>
            <w:vAlign w:val="top"/>
          </w:tcPr>
          <w:p w14:paraId="779C04F0">
            <w:pPr>
              <w:spacing w:line="239" w:lineRule="exact"/>
              <w:rPr>
                <w:rFonts w:ascii="Arial"/>
                <w:sz w:val="20"/>
              </w:rPr>
            </w:pPr>
          </w:p>
        </w:tc>
        <w:tc>
          <w:tcPr>
            <w:tcW w:w="300" w:type="dxa"/>
            <w:vMerge w:val="continue"/>
            <w:tcBorders>
              <w:top w:val="nil"/>
              <w:bottom w:val="nil"/>
            </w:tcBorders>
            <w:vAlign w:val="top"/>
          </w:tcPr>
          <w:p w14:paraId="17F55D71">
            <w:pPr>
              <w:rPr>
                <w:rFonts w:ascii="Arial"/>
                <w:sz w:val="21"/>
              </w:rPr>
            </w:pPr>
          </w:p>
        </w:tc>
        <w:tc>
          <w:tcPr>
            <w:tcW w:w="271" w:type="dxa"/>
            <w:vMerge w:val="restart"/>
            <w:tcBorders>
              <w:bottom w:val="nil"/>
            </w:tcBorders>
            <w:textDirection w:val="tbRlV"/>
            <w:vAlign w:val="top"/>
          </w:tcPr>
          <w:p w14:paraId="2E3560C6">
            <w:pPr>
              <w:pStyle w:val="14"/>
              <w:spacing w:before="35" w:line="211" w:lineRule="auto"/>
              <w:ind w:left="569"/>
              <w:rPr>
                <w:sz w:val="19"/>
                <w:szCs w:val="19"/>
              </w:rPr>
            </w:pPr>
            <w:r>
              <w:rPr>
                <w:spacing w:val="13"/>
                <w:sz w:val="19"/>
                <w:szCs w:val="19"/>
              </w:rPr>
              <w:t>专 业</w:t>
            </w:r>
          </w:p>
        </w:tc>
        <w:tc>
          <w:tcPr>
            <w:tcW w:w="269" w:type="dxa"/>
            <w:vMerge w:val="restart"/>
            <w:tcBorders>
              <w:bottom w:val="nil"/>
            </w:tcBorders>
            <w:textDirection w:val="tbRlV"/>
            <w:vAlign w:val="top"/>
          </w:tcPr>
          <w:p w14:paraId="44FEDDEF">
            <w:pPr>
              <w:pStyle w:val="14"/>
              <w:spacing w:before="36" w:line="210" w:lineRule="auto"/>
              <w:ind w:left="569"/>
              <w:rPr>
                <w:sz w:val="19"/>
                <w:szCs w:val="19"/>
              </w:rPr>
            </w:pPr>
            <w:r>
              <w:rPr>
                <w:spacing w:val="13"/>
                <w:sz w:val="19"/>
                <w:szCs w:val="19"/>
              </w:rPr>
              <w:t>必 修</w:t>
            </w:r>
          </w:p>
        </w:tc>
        <w:tc>
          <w:tcPr>
            <w:tcW w:w="1326" w:type="dxa"/>
            <w:vAlign w:val="top"/>
          </w:tcPr>
          <w:p w14:paraId="57B547AF">
            <w:pPr>
              <w:spacing w:line="332" w:lineRule="auto"/>
              <w:rPr>
                <w:rFonts w:hint="eastAsia" w:ascii="宋体" w:hAnsi="宋体" w:eastAsia="宋体" w:cs="宋体"/>
                <w:sz w:val="21"/>
              </w:rPr>
            </w:pPr>
          </w:p>
          <w:p w14:paraId="7176AB53">
            <w:pPr>
              <w:pStyle w:val="14"/>
              <w:spacing w:before="62" w:line="257" w:lineRule="exact"/>
              <w:ind w:left="167"/>
              <w:rPr>
                <w:sz w:val="19"/>
                <w:szCs w:val="19"/>
              </w:rPr>
            </w:pPr>
            <w:r>
              <w:rPr>
                <w:spacing w:val="4"/>
                <w:position w:val="1"/>
                <w:sz w:val="19"/>
                <w:szCs w:val="19"/>
              </w:rPr>
              <w:t>2320521081</w:t>
            </w:r>
          </w:p>
        </w:tc>
        <w:tc>
          <w:tcPr>
            <w:tcW w:w="1397" w:type="dxa"/>
            <w:vAlign w:val="top"/>
          </w:tcPr>
          <w:p w14:paraId="655D7B34">
            <w:pPr>
              <w:pStyle w:val="14"/>
              <w:spacing w:before="235" w:line="312" w:lineRule="auto"/>
              <w:ind w:left="441" w:right="97" w:hanging="329"/>
              <w:rPr>
                <w:sz w:val="19"/>
                <w:szCs w:val="19"/>
              </w:rPr>
            </w:pPr>
            <w:r>
              <w:rPr>
                <w:spacing w:val="6"/>
                <w:sz w:val="19"/>
                <w:szCs w:val="19"/>
              </w:rPr>
              <w:t>婴幼儿营养与</w:t>
            </w:r>
            <w:r>
              <w:rPr>
                <w:spacing w:val="-1"/>
                <w:sz w:val="19"/>
                <w:szCs w:val="19"/>
              </w:rPr>
              <w:t>喂养</w:t>
            </w:r>
            <w:r>
              <w:rPr>
                <w:spacing w:val="-41"/>
                <w:sz w:val="19"/>
                <w:szCs w:val="19"/>
              </w:rPr>
              <w:t xml:space="preserve"> </w:t>
            </w:r>
            <w:r>
              <w:rPr>
                <w:spacing w:val="-1"/>
                <w:sz w:val="19"/>
                <w:szCs w:val="19"/>
              </w:rPr>
              <w:t>B</w:t>
            </w:r>
          </w:p>
        </w:tc>
        <w:tc>
          <w:tcPr>
            <w:tcW w:w="450" w:type="dxa"/>
            <w:vAlign w:val="top"/>
          </w:tcPr>
          <w:p w14:paraId="120A5243">
            <w:pPr>
              <w:rPr>
                <w:rFonts w:ascii="Arial"/>
                <w:sz w:val="21"/>
              </w:rPr>
            </w:pPr>
          </w:p>
        </w:tc>
        <w:tc>
          <w:tcPr>
            <w:tcW w:w="465" w:type="dxa"/>
            <w:vAlign w:val="top"/>
          </w:tcPr>
          <w:p w14:paraId="55ADEA46">
            <w:pPr>
              <w:rPr>
                <w:rFonts w:ascii="Arial"/>
                <w:sz w:val="21"/>
              </w:rPr>
            </w:pPr>
          </w:p>
        </w:tc>
        <w:tc>
          <w:tcPr>
            <w:tcW w:w="435" w:type="dxa"/>
            <w:vAlign w:val="top"/>
          </w:tcPr>
          <w:p w14:paraId="62AD0BA8">
            <w:pPr>
              <w:spacing w:line="356" w:lineRule="auto"/>
              <w:rPr>
                <w:rFonts w:hint="eastAsia" w:ascii="宋体" w:hAnsi="宋体" w:eastAsia="宋体" w:cs="宋体"/>
                <w:sz w:val="21"/>
              </w:rPr>
            </w:pPr>
          </w:p>
          <w:p w14:paraId="359E2277">
            <w:pPr>
              <w:pStyle w:val="14"/>
              <w:spacing w:before="62" w:line="257" w:lineRule="exact"/>
              <w:ind w:left="24"/>
              <w:rPr>
                <w:sz w:val="19"/>
                <w:szCs w:val="19"/>
              </w:rPr>
            </w:pPr>
            <w:r>
              <w:rPr>
                <w:spacing w:val="2"/>
                <w:position w:val="1"/>
                <w:sz w:val="19"/>
                <w:szCs w:val="19"/>
              </w:rPr>
              <w:t>2*16</w:t>
            </w:r>
          </w:p>
        </w:tc>
        <w:tc>
          <w:tcPr>
            <w:tcW w:w="479" w:type="dxa"/>
            <w:vAlign w:val="top"/>
          </w:tcPr>
          <w:p w14:paraId="66D7C830">
            <w:pPr>
              <w:rPr>
                <w:rFonts w:ascii="Arial"/>
                <w:sz w:val="21"/>
              </w:rPr>
            </w:pPr>
          </w:p>
        </w:tc>
        <w:tc>
          <w:tcPr>
            <w:tcW w:w="450" w:type="dxa"/>
            <w:vAlign w:val="top"/>
          </w:tcPr>
          <w:p w14:paraId="71574E19">
            <w:pPr>
              <w:rPr>
                <w:rFonts w:ascii="Arial"/>
                <w:sz w:val="21"/>
              </w:rPr>
            </w:pPr>
          </w:p>
        </w:tc>
        <w:tc>
          <w:tcPr>
            <w:tcW w:w="386" w:type="dxa"/>
            <w:vAlign w:val="top"/>
          </w:tcPr>
          <w:p w14:paraId="15F848BD">
            <w:pPr>
              <w:rPr>
                <w:rFonts w:ascii="Arial"/>
                <w:sz w:val="21"/>
              </w:rPr>
            </w:pPr>
          </w:p>
        </w:tc>
        <w:tc>
          <w:tcPr>
            <w:tcW w:w="435" w:type="dxa"/>
            <w:vAlign w:val="top"/>
          </w:tcPr>
          <w:p w14:paraId="185E4D5A">
            <w:pPr>
              <w:spacing w:line="356" w:lineRule="auto"/>
              <w:rPr>
                <w:rFonts w:hint="eastAsia" w:ascii="宋体" w:hAnsi="宋体" w:eastAsia="宋体" w:cs="宋体"/>
                <w:sz w:val="21"/>
              </w:rPr>
            </w:pPr>
          </w:p>
          <w:p w14:paraId="5DC83977">
            <w:pPr>
              <w:pStyle w:val="14"/>
              <w:spacing w:before="62" w:line="257" w:lineRule="exact"/>
              <w:ind w:left="126"/>
              <w:rPr>
                <w:sz w:val="19"/>
                <w:szCs w:val="19"/>
              </w:rPr>
            </w:pPr>
            <w:r>
              <w:rPr>
                <w:spacing w:val="-1"/>
                <w:position w:val="1"/>
                <w:sz w:val="19"/>
                <w:szCs w:val="19"/>
              </w:rPr>
              <w:t>32</w:t>
            </w:r>
          </w:p>
        </w:tc>
        <w:tc>
          <w:tcPr>
            <w:tcW w:w="480" w:type="dxa"/>
            <w:vAlign w:val="top"/>
          </w:tcPr>
          <w:p w14:paraId="2C608E4E">
            <w:pPr>
              <w:spacing w:line="356" w:lineRule="auto"/>
              <w:rPr>
                <w:rFonts w:hint="eastAsia" w:ascii="宋体" w:hAnsi="宋体" w:eastAsia="宋体" w:cs="宋体"/>
                <w:sz w:val="21"/>
              </w:rPr>
            </w:pPr>
          </w:p>
          <w:p w14:paraId="54417CBB">
            <w:pPr>
              <w:pStyle w:val="14"/>
              <w:spacing w:before="62" w:line="257" w:lineRule="exact"/>
              <w:ind w:left="147"/>
              <w:rPr>
                <w:sz w:val="19"/>
                <w:szCs w:val="19"/>
              </w:rPr>
            </w:pPr>
            <w:r>
              <w:rPr>
                <w:position w:val="1"/>
                <w:sz w:val="19"/>
                <w:szCs w:val="19"/>
              </w:rPr>
              <w:t>20</w:t>
            </w:r>
          </w:p>
        </w:tc>
        <w:tc>
          <w:tcPr>
            <w:tcW w:w="468" w:type="dxa"/>
            <w:vAlign w:val="top"/>
          </w:tcPr>
          <w:p w14:paraId="4677ED84">
            <w:pPr>
              <w:spacing w:line="356" w:lineRule="auto"/>
              <w:rPr>
                <w:rFonts w:hint="eastAsia" w:ascii="宋体" w:hAnsi="宋体" w:eastAsia="宋体" w:cs="宋体"/>
                <w:sz w:val="21"/>
              </w:rPr>
            </w:pPr>
          </w:p>
          <w:p w14:paraId="326F5DB2">
            <w:pPr>
              <w:pStyle w:val="14"/>
              <w:spacing w:before="62" w:line="258" w:lineRule="exact"/>
              <w:ind w:left="155"/>
              <w:rPr>
                <w:sz w:val="19"/>
                <w:szCs w:val="19"/>
              </w:rPr>
            </w:pPr>
            <w:r>
              <w:rPr>
                <w:spacing w:val="-6"/>
                <w:position w:val="1"/>
                <w:sz w:val="19"/>
                <w:szCs w:val="19"/>
              </w:rPr>
              <w:t>12</w:t>
            </w:r>
          </w:p>
        </w:tc>
        <w:tc>
          <w:tcPr>
            <w:tcW w:w="425" w:type="dxa"/>
            <w:vAlign w:val="top"/>
          </w:tcPr>
          <w:p w14:paraId="186C28E3">
            <w:pPr>
              <w:spacing w:line="356" w:lineRule="auto"/>
              <w:rPr>
                <w:rFonts w:hint="eastAsia" w:ascii="宋体" w:hAnsi="宋体" w:eastAsia="宋体" w:cs="宋体"/>
                <w:sz w:val="21"/>
              </w:rPr>
            </w:pPr>
          </w:p>
          <w:p w14:paraId="053B3D0C">
            <w:pPr>
              <w:pStyle w:val="14"/>
              <w:spacing w:before="62" w:line="258" w:lineRule="exact"/>
              <w:ind w:left="169"/>
              <w:rPr>
                <w:sz w:val="19"/>
                <w:szCs w:val="19"/>
              </w:rPr>
            </w:pPr>
            <w:r>
              <w:rPr>
                <w:position w:val="1"/>
                <w:sz w:val="19"/>
                <w:szCs w:val="19"/>
              </w:rPr>
              <w:t>2</w:t>
            </w:r>
          </w:p>
        </w:tc>
        <w:tc>
          <w:tcPr>
            <w:tcW w:w="458" w:type="dxa"/>
            <w:vAlign w:val="top"/>
          </w:tcPr>
          <w:p w14:paraId="0DC2B5B5">
            <w:pPr>
              <w:spacing w:line="356" w:lineRule="auto"/>
              <w:rPr>
                <w:rFonts w:hint="eastAsia" w:ascii="宋体" w:hAnsi="宋体" w:eastAsia="宋体" w:cs="宋体"/>
                <w:sz w:val="21"/>
              </w:rPr>
            </w:pPr>
          </w:p>
          <w:p w14:paraId="0C6B8595">
            <w:pPr>
              <w:pStyle w:val="14"/>
              <w:spacing w:before="62" w:line="231" w:lineRule="auto"/>
              <w:ind w:left="41"/>
              <w:rPr>
                <w:sz w:val="19"/>
                <w:szCs w:val="19"/>
              </w:rPr>
            </w:pPr>
            <w:r>
              <w:rPr>
                <w:spacing w:val="2"/>
                <w:sz w:val="19"/>
                <w:szCs w:val="19"/>
              </w:rPr>
              <w:t>考试</w:t>
            </w:r>
          </w:p>
        </w:tc>
        <w:tc>
          <w:tcPr>
            <w:tcW w:w="808" w:type="dxa"/>
            <w:vAlign w:val="top"/>
          </w:tcPr>
          <w:p w14:paraId="3DD7B2F7">
            <w:pPr>
              <w:pStyle w:val="14"/>
              <w:spacing w:before="100" w:line="233" w:lineRule="auto"/>
              <w:ind w:left="133"/>
              <w:rPr>
                <w:sz w:val="19"/>
                <w:szCs w:val="19"/>
              </w:rPr>
            </w:pPr>
            <w:r>
              <w:rPr>
                <w:spacing w:val="-1"/>
                <w:sz w:val="19"/>
                <w:szCs w:val="19"/>
              </w:rPr>
              <w:t>医药卫</w:t>
            </w:r>
          </w:p>
          <w:p w14:paraId="0568B4C8">
            <w:pPr>
              <w:pStyle w:val="14"/>
              <w:spacing w:before="80"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1128E00F">
            <w:pPr>
              <w:rPr>
                <w:rFonts w:ascii="Arial"/>
                <w:sz w:val="21"/>
              </w:rPr>
            </w:pPr>
          </w:p>
        </w:tc>
      </w:tr>
      <w:tr w14:paraId="6FE277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44" w:type="dxa"/>
            <w:vMerge w:val="continue"/>
            <w:tcBorders>
              <w:top w:val="nil"/>
            </w:tcBorders>
            <w:textDirection w:val="tbRlV"/>
            <w:vAlign w:val="top"/>
          </w:tcPr>
          <w:p w14:paraId="711C06EF">
            <w:pPr>
              <w:spacing w:line="239" w:lineRule="exact"/>
              <w:rPr>
                <w:rFonts w:ascii="Arial"/>
                <w:sz w:val="20"/>
              </w:rPr>
            </w:pPr>
          </w:p>
        </w:tc>
        <w:tc>
          <w:tcPr>
            <w:tcW w:w="300" w:type="dxa"/>
            <w:vMerge w:val="continue"/>
            <w:tcBorders>
              <w:top w:val="nil"/>
            </w:tcBorders>
            <w:vAlign w:val="top"/>
          </w:tcPr>
          <w:p w14:paraId="75A8EAA0">
            <w:pPr>
              <w:rPr>
                <w:rFonts w:ascii="Arial"/>
                <w:sz w:val="21"/>
              </w:rPr>
            </w:pPr>
          </w:p>
        </w:tc>
        <w:tc>
          <w:tcPr>
            <w:tcW w:w="271" w:type="dxa"/>
            <w:vMerge w:val="continue"/>
            <w:tcBorders>
              <w:top w:val="nil"/>
            </w:tcBorders>
            <w:textDirection w:val="tbRlV"/>
            <w:vAlign w:val="top"/>
          </w:tcPr>
          <w:p w14:paraId="207AA1B4">
            <w:pPr>
              <w:rPr>
                <w:rFonts w:ascii="Arial"/>
                <w:sz w:val="21"/>
              </w:rPr>
            </w:pPr>
          </w:p>
        </w:tc>
        <w:tc>
          <w:tcPr>
            <w:tcW w:w="269" w:type="dxa"/>
            <w:vMerge w:val="continue"/>
            <w:tcBorders>
              <w:top w:val="nil"/>
            </w:tcBorders>
            <w:textDirection w:val="tbRlV"/>
            <w:vAlign w:val="top"/>
          </w:tcPr>
          <w:p w14:paraId="2480543E">
            <w:pPr>
              <w:rPr>
                <w:rFonts w:ascii="Arial"/>
                <w:sz w:val="21"/>
              </w:rPr>
            </w:pPr>
          </w:p>
        </w:tc>
        <w:tc>
          <w:tcPr>
            <w:tcW w:w="1326" w:type="dxa"/>
            <w:vAlign w:val="top"/>
          </w:tcPr>
          <w:p w14:paraId="1B47CE22">
            <w:pPr>
              <w:pStyle w:val="14"/>
              <w:spacing w:before="238" w:line="257" w:lineRule="exact"/>
              <w:ind w:left="167"/>
              <w:rPr>
                <w:sz w:val="19"/>
                <w:szCs w:val="19"/>
              </w:rPr>
            </w:pPr>
            <w:r>
              <w:rPr>
                <w:spacing w:val="4"/>
                <w:position w:val="1"/>
                <w:sz w:val="19"/>
                <w:szCs w:val="19"/>
              </w:rPr>
              <w:t>2320521091</w:t>
            </w:r>
          </w:p>
        </w:tc>
        <w:tc>
          <w:tcPr>
            <w:tcW w:w="1397" w:type="dxa"/>
            <w:vAlign w:val="top"/>
          </w:tcPr>
          <w:p w14:paraId="658BD127">
            <w:pPr>
              <w:pStyle w:val="14"/>
              <w:spacing w:before="76" w:line="277" w:lineRule="auto"/>
              <w:ind w:left="608" w:right="97" w:hanging="496"/>
              <w:rPr>
                <w:sz w:val="19"/>
                <w:szCs w:val="19"/>
              </w:rPr>
            </w:pPr>
            <w:r>
              <w:rPr>
                <w:spacing w:val="6"/>
                <w:sz w:val="19"/>
                <w:szCs w:val="19"/>
              </w:rPr>
              <w:t>婴幼儿生理基</w:t>
            </w:r>
            <w:r>
              <w:rPr>
                <w:sz w:val="19"/>
                <w:szCs w:val="19"/>
              </w:rPr>
              <w:t>础</w:t>
            </w:r>
          </w:p>
        </w:tc>
        <w:tc>
          <w:tcPr>
            <w:tcW w:w="450" w:type="dxa"/>
            <w:vAlign w:val="top"/>
          </w:tcPr>
          <w:p w14:paraId="1F2F5DCE">
            <w:pPr>
              <w:rPr>
                <w:rFonts w:ascii="Arial"/>
                <w:sz w:val="21"/>
              </w:rPr>
            </w:pPr>
          </w:p>
        </w:tc>
        <w:tc>
          <w:tcPr>
            <w:tcW w:w="465" w:type="dxa"/>
            <w:vAlign w:val="top"/>
          </w:tcPr>
          <w:p w14:paraId="57DE043C">
            <w:pPr>
              <w:pStyle w:val="14"/>
              <w:spacing w:before="262" w:line="257" w:lineRule="exact"/>
              <w:ind w:left="37"/>
              <w:rPr>
                <w:sz w:val="19"/>
                <w:szCs w:val="19"/>
              </w:rPr>
            </w:pPr>
            <w:r>
              <w:rPr>
                <w:spacing w:val="2"/>
                <w:position w:val="1"/>
                <w:sz w:val="19"/>
                <w:szCs w:val="19"/>
              </w:rPr>
              <w:t>2*16</w:t>
            </w:r>
          </w:p>
        </w:tc>
        <w:tc>
          <w:tcPr>
            <w:tcW w:w="435" w:type="dxa"/>
            <w:vAlign w:val="top"/>
          </w:tcPr>
          <w:p w14:paraId="6E238F59">
            <w:pPr>
              <w:rPr>
                <w:rFonts w:ascii="Arial"/>
                <w:sz w:val="21"/>
              </w:rPr>
            </w:pPr>
          </w:p>
        </w:tc>
        <w:tc>
          <w:tcPr>
            <w:tcW w:w="479" w:type="dxa"/>
            <w:vAlign w:val="top"/>
          </w:tcPr>
          <w:p w14:paraId="28167940">
            <w:pPr>
              <w:rPr>
                <w:rFonts w:ascii="Arial"/>
                <w:sz w:val="21"/>
              </w:rPr>
            </w:pPr>
          </w:p>
        </w:tc>
        <w:tc>
          <w:tcPr>
            <w:tcW w:w="450" w:type="dxa"/>
            <w:vAlign w:val="top"/>
          </w:tcPr>
          <w:p w14:paraId="6C59CA43">
            <w:pPr>
              <w:rPr>
                <w:rFonts w:ascii="Arial"/>
                <w:sz w:val="21"/>
              </w:rPr>
            </w:pPr>
          </w:p>
        </w:tc>
        <w:tc>
          <w:tcPr>
            <w:tcW w:w="386" w:type="dxa"/>
            <w:vAlign w:val="top"/>
          </w:tcPr>
          <w:p w14:paraId="668135E9">
            <w:pPr>
              <w:rPr>
                <w:rFonts w:ascii="Arial"/>
                <w:sz w:val="21"/>
              </w:rPr>
            </w:pPr>
          </w:p>
        </w:tc>
        <w:tc>
          <w:tcPr>
            <w:tcW w:w="435" w:type="dxa"/>
            <w:vAlign w:val="top"/>
          </w:tcPr>
          <w:p w14:paraId="311E2B1C">
            <w:pPr>
              <w:pStyle w:val="14"/>
              <w:spacing w:before="262" w:line="257" w:lineRule="exact"/>
              <w:ind w:left="126"/>
              <w:rPr>
                <w:sz w:val="19"/>
                <w:szCs w:val="19"/>
              </w:rPr>
            </w:pPr>
            <w:r>
              <w:rPr>
                <w:spacing w:val="-1"/>
                <w:position w:val="1"/>
                <w:sz w:val="19"/>
                <w:szCs w:val="19"/>
              </w:rPr>
              <w:t>32</w:t>
            </w:r>
          </w:p>
        </w:tc>
        <w:tc>
          <w:tcPr>
            <w:tcW w:w="480" w:type="dxa"/>
            <w:vAlign w:val="top"/>
          </w:tcPr>
          <w:p w14:paraId="5C89DC63">
            <w:pPr>
              <w:pStyle w:val="14"/>
              <w:spacing w:before="262" w:line="257" w:lineRule="exact"/>
              <w:ind w:left="147"/>
              <w:rPr>
                <w:sz w:val="19"/>
                <w:szCs w:val="19"/>
              </w:rPr>
            </w:pPr>
            <w:r>
              <w:rPr>
                <w:position w:val="1"/>
                <w:sz w:val="19"/>
                <w:szCs w:val="19"/>
              </w:rPr>
              <w:t>28</w:t>
            </w:r>
          </w:p>
        </w:tc>
        <w:tc>
          <w:tcPr>
            <w:tcW w:w="468" w:type="dxa"/>
            <w:vAlign w:val="top"/>
          </w:tcPr>
          <w:p w14:paraId="147E52BD">
            <w:pPr>
              <w:pStyle w:val="14"/>
              <w:spacing w:before="262" w:line="258" w:lineRule="exact"/>
              <w:ind w:left="187"/>
              <w:rPr>
                <w:sz w:val="19"/>
                <w:szCs w:val="19"/>
              </w:rPr>
            </w:pPr>
            <w:r>
              <w:rPr>
                <w:position w:val="1"/>
                <w:sz w:val="19"/>
                <w:szCs w:val="19"/>
              </w:rPr>
              <w:t>4</w:t>
            </w:r>
          </w:p>
        </w:tc>
        <w:tc>
          <w:tcPr>
            <w:tcW w:w="425" w:type="dxa"/>
            <w:vAlign w:val="top"/>
          </w:tcPr>
          <w:p w14:paraId="50FA314A">
            <w:pPr>
              <w:pStyle w:val="14"/>
              <w:spacing w:before="262" w:line="258" w:lineRule="exact"/>
              <w:ind w:left="169"/>
              <w:rPr>
                <w:sz w:val="19"/>
                <w:szCs w:val="19"/>
              </w:rPr>
            </w:pPr>
            <w:r>
              <w:rPr>
                <w:position w:val="1"/>
                <w:sz w:val="19"/>
                <w:szCs w:val="19"/>
              </w:rPr>
              <w:t>2</w:t>
            </w:r>
          </w:p>
        </w:tc>
        <w:tc>
          <w:tcPr>
            <w:tcW w:w="458" w:type="dxa"/>
            <w:vAlign w:val="top"/>
          </w:tcPr>
          <w:p w14:paraId="501BF4C2">
            <w:pPr>
              <w:pStyle w:val="14"/>
              <w:spacing w:before="262" w:line="231" w:lineRule="auto"/>
              <w:ind w:left="41"/>
              <w:rPr>
                <w:sz w:val="19"/>
                <w:szCs w:val="19"/>
              </w:rPr>
            </w:pPr>
            <w:r>
              <w:rPr>
                <w:spacing w:val="2"/>
                <w:sz w:val="19"/>
                <w:szCs w:val="19"/>
              </w:rPr>
              <w:t>考试</w:t>
            </w:r>
          </w:p>
        </w:tc>
        <w:tc>
          <w:tcPr>
            <w:tcW w:w="808" w:type="dxa"/>
            <w:vAlign w:val="top"/>
          </w:tcPr>
          <w:p w14:paraId="357C8DA9">
            <w:pPr>
              <w:pStyle w:val="14"/>
              <w:spacing w:before="100" w:line="233" w:lineRule="auto"/>
              <w:ind w:left="133"/>
              <w:rPr>
                <w:sz w:val="19"/>
                <w:szCs w:val="19"/>
              </w:rPr>
            </w:pPr>
            <w:r>
              <w:rPr>
                <w:spacing w:val="-1"/>
                <w:sz w:val="19"/>
                <w:szCs w:val="19"/>
              </w:rPr>
              <w:t>医药卫</w:t>
            </w:r>
          </w:p>
          <w:p w14:paraId="27F42A8A">
            <w:pPr>
              <w:pStyle w:val="14"/>
              <w:spacing w:before="79" w:line="220" w:lineRule="auto"/>
              <w:ind w:left="127"/>
              <w:rPr>
                <w:sz w:val="19"/>
                <w:szCs w:val="19"/>
              </w:rPr>
            </w:pPr>
            <w:r>
              <w:rPr>
                <w:spacing w:val="1"/>
                <w:sz w:val="19"/>
                <w:szCs w:val="19"/>
              </w:rPr>
              <w:t>生教研</w:t>
            </w:r>
          </w:p>
        </w:tc>
        <w:tc>
          <w:tcPr>
            <w:tcW w:w="1013" w:type="dxa"/>
            <w:vAlign w:val="top"/>
          </w:tcPr>
          <w:p w14:paraId="28302554">
            <w:pPr>
              <w:rPr>
                <w:rFonts w:ascii="Arial"/>
                <w:sz w:val="21"/>
              </w:rPr>
            </w:pPr>
          </w:p>
        </w:tc>
      </w:tr>
    </w:tbl>
    <w:p w14:paraId="3B2F0F6E">
      <w:pPr>
        <w:spacing w:before="13"/>
        <w:rPr>
          <w:rFonts w:hint="eastAsia" w:ascii="宋体" w:hAnsi="宋体" w:eastAsia="宋体" w:cs="宋体"/>
        </w:rPr>
      </w:pPr>
    </w:p>
    <w:p w14:paraId="2EEFA4AF">
      <w:pPr>
        <w:spacing w:before="13"/>
        <w:rPr>
          <w:rFonts w:hint="eastAsia" w:ascii="宋体" w:hAnsi="宋体" w:eastAsia="宋体" w:cs="宋体"/>
        </w:rPr>
      </w:pPr>
    </w:p>
    <w:p w14:paraId="522FB428">
      <w:pPr>
        <w:spacing w:before="13"/>
        <w:rPr>
          <w:rFonts w:hint="eastAsia" w:ascii="宋体" w:hAnsi="宋体" w:eastAsia="宋体" w:cs="宋体"/>
        </w:rPr>
      </w:pPr>
    </w:p>
    <w:p w14:paraId="59C691E3">
      <w:pPr>
        <w:spacing w:before="12"/>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4"/>
        <w:gridCol w:w="300"/>
        <w:gridCol w:w="271"/>
        <w:gridCol w:w="269"/>
        <w:gridCol w:w="1326"/>
        <w:gridCol w:w="1397"/>
        <w:gridCol w:w="450"/>
        <w:gridCol w:w="465"/>
        <w:gridCol w:w="435"/>
        <w:gridCol w:w="479"/>
        <w:gridCol w:w="450"/>
        <w:gridCol w:w="386"/>
        <w:gridCol w:w="435"/>
        <w:gridCol w:w="480"/>
        <w:gridCol w:w="468"/>
        <w:gridCol w:w="425"/>
        <w:gridCol w:w="458"/>
        <w:gridCol w:w="808"/>
        <w:gridCol w:w="1013"/>
      </w:tblGrid>
      <w:tr w14:paraId="5F85E8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44" w:type="dxa"/>
            <w:vMerge w:val="restart"/>
            <w:tcBorders>
              <w:bottom w:val="nil"/>
            </w:tcBorders>
            <w:vAlign w:val="top"/>
          </w:tcPr>
          <w:p w14:paraId="79005A20">
            <w:pPr>
              <w:rPr>
                <w:rFonts w:ascii="Arial"/>
                <w:sz w:val="21"/>
              </w:rPr>
            </w:pPr>
          </w:p>
        </w:tc>
        <w:tc>
          <w:tcPr>
            <w:tcW w:w="300" w:type="dxa"/>
            <w:vMerge w:val="restart"/>
            <w:tcBorders>
              <w:bottom w:val="nil"/>
            </w:tcBorders>
            <w:vAlign w:val="top"/>
          </w:tcPr>
          <w:p w14:paraId="58AE777B">
            <w:pPr>
              <w:rPr>
                <w:rFonts w:ascii="Arial"/>
                <w:sz w:val="21"/>
              </w:rPr>
            </w:pPr>
          </w:p>
        </w:tc>
        <w:tc>
          <w:tcPr>
            <w:tcW w:w="271" w:type="dxa"/>
            <w:vMerge w:val="restart"/>
            <w:tcBorders>
              <w:bottom w:val="nil"/>
            </w:tcBorders>
            <w:vAlign w:val="top"/>
          </w:tcPr>
          <w:p w14:paraId="6653FA02">
            <w:pPr>
              <w:rPr>
                <w:rFonts w:ascii="Arial"/>
                <w:sz w:val="21"/>
              </w:rPr>
            </w:pPr>
          </w:p>
        </w:tc>
        <w:tc>
          <w:tcPr>
            <w:tcW w:w="269" w:type="dxa"/>
            <w:vMerge w:val="restart"/>
            <w:tcBorders>
              <w:bottom w:val="nil"/>
            </w:tcBorders>
            <w:vAlign w:val="top"/>
          </w:tcPr>
          <w:p w14:paraId="5D67DB8C">
            <w:pPr>
              <w:rPr>
                <w:rFonts w:ascii="Arial"/>
                <w:sz w:val="21"/>
              </w:rPr>
            </w:pPr>
          </w:p>
        </w:tc>
        <w:tc>
          <w:tcPr>
            <w:tcW w:w="1326" w:type="dxa"/>
            <w:vAlign w:val="top"/>
          </w:tcPr>
          <w:p w14:paraId="5441F7D2">
            <w:pPr>
              <w:rPr>
                <w:rFonts w:ascii="Arial"/>
                <w:sz w:val="21"/>
              </w:rPr>
            </w:pPr>
          </w:p>
        </w:tc>
        <w:tc>
          <w:tcPr>
            <w:tcW w:w="1397" w:type="dxa"/>
            <w:vAlign w:val="top"/>
          </w:tcPr>
          <w:p w14:paraId="4055813E">
            <w:pPr>
              <w:rPr>
                <w:rFonts w:ascii="Arial"/>
                <w:sz w:val="21"/>
              </w:rPr>
            </w:pPr>
          </w:p>
        </w:tc>
        <w:tc>
          <w:tcPr>
            <w:tcW w:w="450" w:type="dxa"/>
            <w:vAlign w:val="top"/>
          </w:tcPr>
          <w:p w14:paraId="5BCCF90D">
            <w:pPr>
              <w:rPr>
                <w:rFonts w:ascii="Arial"/>
                <w:sz w:val="21"/>
              </w:rPr>
            </w:pPr>
          </w:p>
        </w:tc>
        <w:tc>
          <w:tcPr>
            <w:tcW w:w="465" w:type="dxa"/>
            <w:vAlign w:val="top"/>
          </w:tcPr>
          <w:p w14:paraId="4C621CFC">
            <w:pPr>
              <w:rPr>
                <w:rFonts w:ascii="Arial"/>
                <w:sz w:val="21"/>
              </w:rPr>
            </w:pPr>
          </w:p>
        </w:tc>
        <w:tc>
          <w:tcPr>
            <w:tcW w:w="435" w:type="dxa"/>
            <w:vAlign w:val="top"/>
          </w:tcPr>
          <w:p w14:paraId="1C801E91">
            <w:pPr>
              <w:rPr>
                <w:rFonts w:ascii="Arial"/>
                <w:sz w:val="21"/>
              </w:rPr>
            </w:pPr>
          </w:p>
        </w:tc>
        <w:tc>
          <w:tcPr>
            <w:tcW w:w="479" w:type="dxa"/>
            <w:vAlign w:val="top"/>
          </w:tcPr>
          <w:p w14:paraId="3A27F98C">
            <w:pPr>
              <w:rPr>
                <w:rFonts w:ascii="Arial"/>
                <w:sz w:val="21"/>
              </w:rPr>
            </w:pPr>
          </w:p>
        </w:tc>
        <w:tc>
          <w:tcPr>
            <w:tcW w:w="450" w:type="dxa"/>
            <w:vAlign w:val="top"/>
          </w:tcPr>
          <w:p w14:paraId="75E09FC1">
            <w:pPr>
              <w:rPr>
                <w:rFonts w:ascii="Arial"/>
                <w:sz w:val="21"/>
              </w:rPr>
            </w:pPr>
          </w:p>
        </w:tc>
        <w:tc>
          <w:tcPr>
            <w:tcW w:w="386" w:type="dxa"/>
            <w:vAlign w:val="top"/>
          </w:tcPr>
          <w:p w14:paraId="0E9DE918">
            <w:pPr>
              <w:rPr>
                <w:rFonts w:ascii="Arial"/>
                <w:sz w:val="21"/>
              </w:rPr>
            </w:pPr>
          </w:p>
        </w:tc>
        <w:tc>
          <w:tcPr>
            <w:tcW w:w="435" w:type="dxa"/>
            <w:vAlign w:val="top"/>
          </w:tcPr>
          <w:p w14:paraId="331959CB">
            <w:pPr>
              <w:rPr>
                <w:rFonts w:ascii="Arial"/>
                <w:sz w:val="21"/>
              </w:rPr>
            </w:pPr>
          </w:p>
        </w:tc>
        <w:tc>
          <w:tcPr>
            <w:tcW w:w="480" w:type="dxa"/>
            <w:vAlign w:val="top"/>
          </w:tcPr>
          <w:p w14:paraId="3D9EBDA2">
            <w:pPr>
              <w:rPr>
                <w:rFonts w:ascii="Arial"/>
                <w:sz w:val="21"/>
              </w:rPr>
            </w:pPr>
          </w:p>
        </w:tc>
        <w:tc>
          <w:tcPr>
            <w:tcW w:w="468" w:type="dxa"/>
            <w:vAlign w:val="top"/>
          </w:tcPr>
          <w:p w14:paraId="0FEE3EEB">
            <w:pPr>
              <w:rPr>
                <w:rFonts w:ascii="Arial"/>
                <w:sz w:val="21"/>
              </w:rPr>
            </w:pPr>
          </w:p>
        </w:tc>
        <w:tc>
          <w:tcPr>
            <w:tcW w:w="425" w:type="dxa"/>
            <w:vAlign w:val="top"/>
          </w:tcPr>
          <w:p w14:paraId="0C625CC3">
            <w:pPr>
              <w:rPr>
                <w:rFonts w:ascii="Arial"/>
                <w:sz w:val="21"/>
              </w:rPr>
            </w:pPr>
          </w:p>
        </w:tc>
        <w:tc>
          <w:tcPr>
            <w:tcW w:w="458" w:type="dxa"/>
            <w:vAlign w:val="top"/>
          </w:tcPr>
          <w:p w14:paraId="7623B0A6">
            <w:pPr>
              <w:rPr>
                <w:rFonts w:ascii="Arial"/>
                <w:sz w:val="21"/>
              </w:rPr>
            </w:pPr>
          </w:p>
        </w:tc>
        <w:tc>
          <w:tcPr>
            <w:tcW w:w="808" w:type="dxa"/>
            <w:vAlign w:val="top"/>
          </w:tcPr>
          <w:p w14:paraId="10FC387E">
            <w:pPr>
              <w:pStyle w:val="14"/>
              <w:spacing w:before="100" w:line="223" w:lineRule="auto"/>
              <w:ind w:left="330"/>
              <w:rPr>
                <w:sz w:val="19"/>
                <w:szCs w:val="19"/>
              </w:rPr>
            </w:pPr>
            <w:r>
              <w:rPr>
                <w:sz w:val="19"/>
                <w:szCs w:val="19"/>
              </w:rPr>
              <w:t>室</w:t>
            </w:r>
          </w:p>
        </w:tc>
        <w:tc>
          <w:tcPr>
            <w:tcW w:w="1013" w:type="dxa"/>
            <w:vAlign w:val="top"/>
          </w:tcPr>
          <w:p w14:paraId="2E0664A7">
            <w:pPr>
              <w:rPr>
                <w:rFonts w:ascii="Arial"/>
                <w:sz w:val="21"/>
              </w:rPr>
            </w:pPr>
          </w:p>
        </w:tc>
      </w:tr>
      <w:tr w14:paraId="09C019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714661FF">
            <w:pPr>
              <w:rPr>
                <w:rFonts w:ascii="Arial"/>
                <w:sz w:val="21"/>
              </w:rPr>
            </w:pPr>
          </w:p>
        </w:tc>
        <w:tc>
          <w:tcPr>
            <w:tcW w:w="300" w:type="dxa"/>
            <w:vMerge w:val="continue"/>
            <w:tcBorders>
              <w:top w:val="nil"/>
              <w:bottom w:val="nil"/>
            </w:tcBorders>
            <w:vAlign w:val="top"/>
          </w:tcPr>
          <w:p w14:paraId="0D0CAFDE">
            <w:pPr>
              <w:rPr>
                <w:rFonts w:ascii="Arial"/>
                <w:sz w:val="21"/>
              </w:rPr>
            </w:pPr>
          </w:p>
        </w:tc>
        <w:tc>
          <w:tcPr>
            <w:tcW w:w="271" w:type="dxa"/>
            <w:vMerge w:val="continue"/>
            <w:tcBorders>
              <w:top w:val="nil"/>
              <w:bottom w:val="nil"/>
            </w:tcBorders>
            <w:vAlign w:val="top"/>
          </w:tcPr>
          <w:p w14:paraId="3C84966C">
            <w:pPr>
              <w:rPr>
                <w:rFonts w:ascii="Arial"/>
                <w:sz w:val="21"/>
              </w:rPr>
            </w:pPr>
          </w:p>
        </w:tc>
        <w:tc>
          <w:tcPr>
            <w:tcW w:w="269" w:type="dxa"/>
            <w:vMerge w:val="continue"/>
            <w:tcBorders>
              <w:top w:val="nil"/>
              <w:bottom w:val="nil"/>
            </w:tcBorders>
            <w:vAlign w:val="top"/>
          </w:tcPr>
          <w:p w14:paraId="46AF04B1">
            <w:pPr>
              <w:rPr>
                <w:rFonts w:ascii="Arial"/>
                <w:sz w:val="21"/>
              </w:rPr>
            </w:pPr>
          </w:p>
        </w:tc>
        <w:tc>
          <w:tcPr>
            <w:tcW w:w="1326" w:type="dxa"/>
            <w:vAlign w:val="top"/>
          </w:tcPr>
          <w:p w14:paraId="05043812">
            <w:pPr>
              <w:spacing w:line="327" w:lineRule="auto"/>
              <w:rPr>
                <w:rFonts w:hint="eastAsia" w:ascii="宋体" w:hAnsi="宋体" w:eastAsia="宋体" w:cs="宋体"/>
                <w:sz w:val="21"/>
              </w:rPr>
            </w:pPr>
          </w:p>
          <w:p w14:paraId="41F97F86">
            <w:pPr>
              <w:pStyle w:val="14"/>
              <w:spacing w:before="62" w:line="257" w:lineRule="exact"/>
              <w:ind w:left="167"/>
              <w:rPr>
                <w:sz w:val="19"/>
                <w:szCs w:val="19"/>
              </w:rPr>
            </w:pPr>
            <w:r>
              <w:rPr>
                <w:spacing w:val="4"/>
                <w:position w:val="1"/>
                <w:sz w:val="19"/>
                <w:szCs w:val="19"/>
              </w:rPr>
              <w:t>2320521101</w:t>
            </w:r>
          </w:p>
        </w:tc>
        <w:tc>
          <w:tcPr>
            <w:tcW w:w="1397" w:type="dxa"/>
            <w:vAlign w:val="top"/>
          </w:tcPr>
          <w:p w14:paraId="5406791B">
            <w:pPr>
              <w:pStyle w:val="14"/>
              <w:spacing w:before="232" w:line="311" w:lineRule="auto"/>
              <w:ind w:left="509" w:right="97" w:hanging="397"/>
              <w:rPr>
                <w:sz w:val="19"/>
                <w:szCs w:val="19"/>
              </w:rPr>
            </w:pPr>
            <w:r>
              <w:rPr>
                <w:spacing w:val="6"/>
                <w:sz w:val="19"/>
                <w:szCs w:val="19"/>
              </w:rPr>
              <w:t>婴幼儿健康管</w:t>
            </w:r>
            <w:r>
              <w:rPr>
                <w:spacing w:val="1"/>
                <w:sz w:val="19"/>
                <w:szCs w:val="19"/>
              </w:rPr>
              <w:t>理学</w:t>
            </w:r>
          </w:p>
        </w:tc>
        <w:tc>
          <w:tcPr>
            <w:tcW w:w="450" w:type="dxa"/>
            <w:vAlign w:val="top"/>
          </w:tcPr>
          <w:p w14:paraId="6207F206">
            <w:pPr>
              <w:rPr>
                <w:rFonts w:ascii="Arial"/>
                <w:sz w:val="21"/>
              </w:rPr>
            </w:pPr>
          </w:p>
        </w:tc>
        <w:tc>
          <w:tcPr>
            <w:tcW w:w="465" w:type="dxa"/>
            <w:vAlign w:val="top"/>
          </w:tcPr>
          <w:p w14:paraId="7E3F6E9E">
            <w:pPr>
              <w:rPr>
                <w:rFonts w:ascii="Arial"/>
                <w:sz w:val="21"/>
              </w:rPr>
            </w:pPr>
          </w:p>
        </w:tc>
        <w:tc>
          <w:tcPr>
            <w:tcW w:w="435" w:type="dxa"/>
            <w:vAlign w:val="top"/>
          </w:tcPr>
          <w:p w14:paraId="4F61F855">
            <w:pPr>
              <w:rPr>
                <w:rFonts w:ascii="Arial"/>
                <w:sz w:val="21"/>
              </w:rPr>
            </w:pPr>
          </w:p>
        </w:tc>
        <w:tc>
          <w:tcPr>
            <w:tcW w:w="479" w:type="dxa"/>
            <w:vAlign w:val="top"/>
          </w:tcPr>
          <w:p w14:paraId="78D3459A">
            <w:pPr>
              <w:spacing w:line="351" w:lineRule="auto"/>
              <w:rPr>
                <w:rFonts w:hint="eastAsia" w:ascii="宋体" w:hAnsi="宋体" w:eastAsia="宋体" w:cs="宋体"/>
                <w:sz w:val="21"/>
              </w:rPr>
            </w:pPr>
          </w:p>
          <w:p w14:paraId="4F87ADB3">
            <w:pPr>
              <w:pStyle w:val="14"/>
              <w:spacing w:before="61" w:line="258" w:lineRule="exact"/>
              <w:ind w:left="47"/>
              <w:rPr>
                <w:sz w:val="19"/>
                <w:szCs w:val="19"/>
              </w:rPr>
            </w:pPr>
            <w:r>
              <w:rPr>
                <w:spacing w:val="2"/>
                <w:position w:val="1"/>
                <w:sz w:val="19"/>
                <w:szCs w:val="19"/>
              </w:rPr>
              <w:t>2*16</w:t>
            </w:r>
          </w:p>
        </w:tc>
        <w:tc>
          <w:tcPr>
            <w:tcW w:w="450" w:type="dxa"/>
            <w:vAlign w:val="top"/>
          </w:tcPr>
          <w:p w14:paraId="5AB48DB4">
            <w:pPr>
              <w:rPr>
                <w:rFonts w:ascii="Arial"/>
                <w:sz w:val="21"/>
              </w:rPr>
            </w:pPr>
          </w:p>
        </w:tc>
        <w:tc>
          <w:tcPr>
            <w:tcW w:w="386" w:type="dxa"/>
            <w:vAlign w:val="top"/>
          </w:tcPr>
          <w:p w14:paraId="6F2E5FBE">
            <w:pPr>
              <w:rPr>
                <w:rFonts w:ascii="Arial"/>
                <w:sz w:val="21"/>
              </w:rPr>
            </w:pPr>
          </w:p>
        </w:tc>
        <w:tc>
          <w:tcPr>
            <w:tcW w:w="435" w:type="dxa"/>
            <w:vAlign w:val="top"/>
          </w:tcPr>
          <w:p w14:paraId="35F0D463">
            <w:pPr>
              <w:spacing w:line="351" w:lineRule="auto"/>
              <w:rPr>
                <w:rFonts w:hint="eastAsia" w:ascii="宋体" w:hAnsi="宋体" w:eastAsia="宋体" w:cs="宋体"/>
                <w:sz w:val="21"/>
              </w:rPr>
            </w:pPr>
          </w:p>
          <w:p w14:paraId="26C887F0">
            <w:pPr>
              <w:pStyle w:val="14"/>
              <w:spacing w:before="61" w:line="258" w:lineRule="exact"/>
              <w:ind w:left="126"/>
              <w:rPr>
                <w:sz w:val="19"/>
                <w:szCs w:val="19"/>
              </w:rPr>
            </w:pPr>
            <w:r>
              <w:rPr>
                <w:spacing w:val="-1"/>
                <w:position w:val="1"/>
                <w:sz w:val="19"/>
                <w:szCs w:val="19"/>
              </w:rPr>
              <w:t>32</w:t>
            </w:r>
          </w:p>
        </w:tc>
        <w:tc>
          <w:tcPr>
            <w:tcW w:w="480" w:type="dxa"/>
            <w:vAlign w:val="top"/>
          </w:tcPr>
          <w:p w14:paraId="7095F593">
            <w:pPr>
              <w:spacing w:line="351" w:lineRule="auto"/>
              <w:rPr>
                <w:rFonts w:hint="eastAsia" w:ascii="宋体" w:hAnsi="宋体" w:eastAsia="宋体" w:cs="宋体"/>
                <w:sz w:val="21"/>
              </w:rPr>
            </w:pPr>
          </w:p>
          <w:p w14:paraId="25DF4B1D">
            <w:pPr>
              <w:pStyle w:val="14"/>
              <w:spacing w:before="61" w:line="258" w:lineRule="exact"/>
              <w:ind w:left="147"/>
              <w:rPr>
                <w:sz w:val="19"/>
                <w:szCs w:val="19"/>
              </w:rPr>
            </w:pPr>
            <w:r>
              <w:rPr>
                <w:position w:val="1"/>
                <w:sz w:val="19"/>
                <w:szCs w:val="19"/>
              </w:rPr>
              <w:t>28</w:t>
            </w:r>
          </w:p>
        </w:tc>
        <w:tc>
          <w:tcPr>
            <w:tcW w:w="468" w:type="dxa"/>
            <w:vAlign w:val="top"/>
          </w:tcPr>
          <w:p w14:paraId="7C936B9F">
            <w:pPr>
              <w:spacing w:line="351" w:lineRule="auto"/>
              <w:rPr>
                <w:rFonts w:hint="eastAsia" w:ascii="宋体" w:hAnsi="宋体" w:eastAsia="宋体" w:cs="宋体"/>
                <w:sz w:val="21"/>
              </w:rPr>
            </w:pPr>
          </w:p>
          <w:p w14:paraId="78E12F18">
            <w:pPr>
              <w:pStyle w:val="14"/>
              <w:spacing w:before="61" w:line="259" w:lineRule="exact"/>
              <w:ind w:left="187"/>
              <w:rPr>
                <w:sz w:val="19"/>
                <w:szCs w:val="19"/>
              </w:rPr>
            </w:pPr>
            <w:r>
              <w:rPr>
                <w:position w:val="1"/>
                <w:sz w:val="19"/>
                <w:szCs w:val="19"/>
              </w:rPr>
              <w:t>4</w:t>
            </w:r>
          </w:p>
        </w:tc>
        <w:tc>
          <w:tcPr>
            <w:tcW w:w="425" w:type="dxa"/>
            <w:vAlign w:val="top"/>
          </w:tcPr>
          <w:p w14:paraId="153D3166">
            <w:pPr>
              <w:spacing w:line="351" w:lineRule="auto"/>
              <w:rPr>
                <w:rFonts w:hint="eastAsia" w:ascii="宋体" w:hAnsi="宋体" w:eastAsia="宋体" w:cs="宋体"/>
                <w:sz w:val="21"/>
              </w:rPr>
            </w:pPr>
          </w:p>
          <w:p w14:paraId="048208D4">
            <w:pPr>
              <w:pStyle w:val="14"/>
              <w:spacing w:before="61" w:line="259" w:lineRule="exact"/>
              <w:ind w:left="169"/>
              <w:rPr>
                <w:sz w:val="19"/>
                <w:szCs w:val="19"/>
              </w:rPr>
            </w:pPr>
            <w:r>
              <w:rPr>
                <w:position w:val="1"/>
                <w:sz w:val="19"/>
                <w:szCs w:val="19"/>
              </w:rPr>
              <w:t>2</w:t>
            </w:r>
          </w:p>
        </w:tc>
        <w:tc>
          <w:tcPr>
            <w:tcW w:w="458" w:type="dxa"/>
            <w:vAlign w:val="top"/>
          </w:tcPr>
          <w:p w14:paraId="4112C486">
            <w:pPr>
              <w:spacing w:line="351" w:lineRule="auto"/>
              <w:rPr>
                <w:rFonts w:hint="eastAsia" w:ascii="宋体" w:hAnsi="宋体" w:eastAsia="宋体" w:cs="宋体"/>
                <w:sz w:val="21"/>
              </w:rPr>
            </w:pPr>
          </w:p>
          <w:p w14:paraId="26574EB4">
            <w:pPr>
              <w:pStyle w:val="14"/>
              <w:spacing w:before="62" w:line="231" w:lineRule="auto"/>
              <w:ind w:left="41"/>
              <w:rPr>
                <w:sz w:val="19"/>
                <w:szCs w:val="19"/>
              </w:rPr>
            </w:pPr>
            <w:r>
              <w:rPr>
                <w:spacing w:val="2"/>
                <w:sz w:val="19"/>
                <w:szCs w:val="19"/>
              </w:rPr>
              <w:t>考试</w:t>
            </w:r>
          </w:p>
        </w:tc>
        <w:tc>
          <w:tcPr>
            <w:tcW w:w="808" w:type="dxa"/>
            <w:vAlign w:val="top"/>
          </w:tcPr>
          <w:p w14:paraId="74903FDA">
            <w:pPr>
              <w:pStyle w:val="14"/>
              <w:spacing w:before="95" w:line="233" w:lineRule="auto"/>
              <w:ind w:left="133"/>
              <w:rPr>
                <w:sz w:val="19"/>
                <w:szCs w:val="19"/>
              </w:rPr>
            </w:pPr>
            <w:r>
              <w:rPr>
                <w:spacing w:val="-1"/>
                <w:sz w:val="19"/>
                <w:szCs w:val="19"/>
              </w:rPr>
              <w:t>医药卫</w:t>
            </w:r>
          </w:p>
          <w:p w14:paraId="143655AD">
            <w:pPr>
              <w:pStyle w:val="14"/>
              <w:spacing w:before="79" w:line="267" w:lineRule="auto"/>
              <w:ind w:left="329" w:right="100" w:hanging="202"/>
              <w:rPr>
                <w:sz w:val="19"/>
                <w:szCs w:val="19"/>
              </w:rPr>
            </w:pPr>
            <w:r>
              <w:rPr>
                <w:spacing w:val="1"/>
                <w:sz w:val="19"/>
                <w:szCs w:val="19"/>
              </w:rPr>
              <w:t>生教研</w:t>
            </w:r>
            <w:r>
              <w:rPr>
                <w:sz w:val="19"/>
                <w:szCs w:val="19"/>
              </w:rPr>
              <w:t>室</w:t>
            </w:r>
          </w:p>
        </w:tc>
        <w:tc>
          <w:tcPr>
            <w:tcW w:w="1013" w:type="dxa"/>
            <w:vAlign w:val="top"/>
          </w:tcPr>
          <w:p w14:paraId="78D5A85A">
            <w:pPr>
              <w:rPr>
                <w:rFonts w:ascii="Arial"/>
                <w:sz w:val="21"/>
              </w:rPr>
            </w:pPr>
          </w:p>
        </w:tc>
      </w:tr>
      <w:tr w14:paraId="6D97DB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7E9DFE66">
            <w:pPr>
              <w:rPr>
                <w:rFonts w:ascii="Arial"/>
                <w:sz w:val="21"/>
              </w:rPr>
            </w:pPr>
          </w:p>
        </w:tc>
        <w:tc>
          <w:tcPr>
            <w:tcW w:w="300" w:type="dxa"/>
            <w:vMerge w:val="continue"/>
            <w:tcBorders>
              <w:top w:val="nil"/>
              <w:bottom w:val="nil"/>
            </w:tcBorders>
            <w:vAlign w:val="top"/>
          </w:tcPr>
          <w:p w14:paraId="7E47A6A1">
            <w:pPr>
              <w:rPr>
                <w:rFonts w:ascii="Arial"/>
                <w:sz w:val="21"/>
              </w:rPr>
            </w:pPr>
          </w:p>
        </w:tc>
        <w:tc>
          <w:tcPr>
            <w:tcW w:w="271" w:type="dxa"/>
            <w:vMerge w:val="continue"/>
            <w:tcBorders>
              <w:top w:val="nil"/>
              <w:bottom w:val="nil"/>
            </w:tcBorders>
            <w:vAlign w:val="top"/>
          </w:tcPr>
          <w:p w14:paraId="5BB49B03">
            <w:pPr>
              <w:rPr>
                <w:rFonts w:ascii="Arial"/>
                <w:sz w:val="21"/>
              </w:rPr>
            </w:pPr>
          </w:p>
        </w:tc>
        <w:tc>
          <w:tcPr>
            <w:tcW w:w="269" w:type="dxa"/>
            <w:vMerge w:val="continue"/>
            <w:tcBorders>
              <w:top w:val="nil"/>
              <w:bottom w:val="nil"/>
            </w:tcBorders>
            <w:vAlign w:val="top"/>
          </w:tcPr>
          <w:p w14:paraId="7CDD04D8">
            <w:pPr>
              <w:rPr>
                <w:rFonts w:ascii="Arial"/>
                <w:sz w:val="21"/>
              </w:rPr>
            </w:pPr>
          </w:p>
        </w:tc>
        <w:tc>
          <w:tcPr>
            <w:tcW w:w="1326" w:type="dxa"/>
            <w:vAlign w:val="top"/>
          </w:tcPr>
          <w:p w14:paraId="3C3B5173">
            <w:pPr>
              <w:spacing w:line="329" w:lineRule="auto"/>
              <w:rPr>
                <w:rFonts w:hint="eastAsia" w:ascii="宋体" w:hAnsi="宋体" w:eastAsia="宋体" w:cs="宋体"/>
                <w:sz w:val="21"/>
              </w:rPr>
            </w:pPr>
          </w:p>
          <w:p w14:paraId="6B2A2C8B">
            <w:pPr>
              <w:pStyle w:val="14"/>
              <w:spacing w:before="62" w:line="257" w:lineRule="exact"/>
              <w:ind w:left="167"/>
              <w:rPr>
                <w:sz w:val="19"/>
                <w:szCs w:val="19"/>
              </w:rPr>
            </w:pPr>
            <w:r>
              <w:rPr>
                <w:spacing w:val="4"/>
                <w:position w:val="1"/>
                <w:sz w:val="19"/>
                <w:szCs w:val="19"/>
              </w:rPr>
              <w:t>2320521111</w:t>
            </w:r>
          </w:p>
        </w:tc>
        <w:tc>
          <w:tcPr>
            <w:tcW w:w="1397" w:type="dxa"/>
            <w:vAlign w:val="top"/>
          </w:tcPr>
          <w:p w14:paraId="098C3092">
            <w:pPr>
              <w:pStyle w:val="14"/>
              <w:spacing w:before="233" w:line="311" w:lineRule="auto"/>
              <w:ind w:left="609" w:right="97" w:hanging="497"/>
              <w:rPr>
                <w:sz w:val="19"/>
                <w:szCs w:val="19"/>
              </w:rPr>
            </w:pPr>
            <w:r>
              <w:rPr>
                <w:spacing w:val="6"/>
                <w:sz w:val="19"/>
                <w:szCs w:val="19"/>
              </w:rPr>
              <w:t>婴幼儿心理发</w:t>
            </w:r>
            <w:r>
              <w:rPr>
                <w:sz w:val="19"/>
                <w:szCs w:val="19"/>
              </w:rPr>
              <w:t>展</w:t>
            </w:r>
          </w:p>
        </w:tc>
        <w:tc>
          <w:tcPr>
            <w:tcW w:w="450" w:type="dxa"/>
            <w:vAlign w:val="top"/>
          </w:tcPr>
          <w:p w14:paraId="1B196AB9">
            <w:pPr>
              <w:spacing w:line="353" w:lineRule="auto"/>
              <w:rPr>
                <w:rFonts w:hint="eastAsia" w:ascii="宋体" w:hAnsi="宋体" w:eastAsia="宋体" w:cs="宋体"/>
                <w:sz w:val="21"/>
              </w:rPr>
            </w:pPr>
          </w:p>
          <w:p w14:paraId="5EA3C8A5">
            <w:pPr>
              <w:pStyle w:val="14"/>
              <w:spacing w:before="62" w:line="257" w:lineRule="exact"/>
              <w:ind w:left="31"/>
              <w:rPr>
                <w:sz w:val="19"/>
                <w:szCs w:val="19"/>
              </w:rPr>
            </w:pPr>
            <w:r>
              <w:rPr>
                <w:spacing w:val="2"/>
                <w:position w:val="1"/>
                <w:sz w:val="19"/>
                <w:szCs w:val="19"/>
              </w:rPr>
              <w:t>2*16</w:t>
            </w:r>
          </w:p>
        </w:tc>
        <w:tc>
          <w:tcPr>
            <w:tcW w:w="465" w:type="dxa"/>
            <w:vAlign w:val="top"/>
          </w:tcPr>
          <w:p w14:paraId="29A0654D">
            <w:pPr>
              <w:spacing w:line="353" w:lineRule="auto"/>
              <w:rPr>
                <w:rFonts w:hint="eastAsia" w:ascii="宋体" w:hAnsi="宋体" w:eastAsia="宋体" w:cs="宋体"/>
                <w:sz w:val="21"/>
              </w:rPr>
            </w:pPr>
          </w:p>
          <w:p w14:paraId="2E410E4D">
            <w:pPr>
              <w:pStyle w:val="14"/>
              <w:spacing w:before="62" w:line="257" w:lineRule="exact"/>
              <w:ind w:left="37"/>
              <w:rPr>
                <w:sz w:val="19"/>
                <w:szCs w:val="19"/>
              </w:rPr>
            </w:pPr>
            <w:r>
              <w:rPr>
                <w:spacing w:val="2"/>
                <w:position w:val="1"/>
                <w:sz w:val="19"/>
                <w:szCs w:val="19"/>
              </w:rPr>
              <w:t>2*16</w:t>
            </w:r>
          </w:p>
        </w:tc>
        <w:tc>
          <w:tcPr>
            <w:tcW w:w="435" w:type="dxa"/>
            <w:vAlign w:val="top"/>
          </w:tcPr>
          <w:p w14:paraId="56CE2217">
            <w:pPr>
              <w:rPr>
                <w:rFonts w:ascii="Arial"/>
                <w:sz w:val="21"/>
              </w:rPr>
            </w:pPr>
          </w:p>
        </w:tc>
        <w:tc>
          <w:tcPr>
            <w:tcW w:w="479" w:type="dxa"/>
            <w:vAlign w:val="top"/>
          </w:tcPr>
          <w:p w14:paraId="596819E5">
            <w:pPr>
              <w:rPr>
                <w:rFonts w:ascii="Arial"/>
                <w:sz w:val="21"/>
              </w:rPr>
            </w:pPr>
          </w:p>
        </w:tc>
        <w:tc>
          <w:tcPr>
            <w:tcW w:w="450" w:type="dxa"/>
            <w:vAlign w:val="top"/>
          </w:tcPr>
          <w:p w14:paraId="4D86E720">
            <w:pPr>
              <w:rPr>
                <w:rFonts w:ascii="Arial"/>
                <w:sz w:val="21"/>
              </w:rPr>
            </w:pPr>
          </w:p>
        </w:tc>
        <w:tc>
          <w:tcPr>
            <w:tcW w:w="386" w:type="dxa"/>
            <w:vAlign w:val="top"/>
          </w:tcPr>
          <w:p w14:paraId="47EF3952">
            <w:pPr>
              <w:rPr>
                <w:rFonts w:ascii="Arial"/>
                <w:sz w:val="21"/>
              </w:rPr>
            </w:pPr>
          </w:p>
        </w:tc>
        <w:tc>
          <w:tcPr>
            <w:tcW w:w="435" w:type="dxa"/>
            <w:vAlign w:val="top"/>
          </w:tcPr>
          <w:p w14:paraId="770E6C24">
            <w:pPr>
              <w:spacing w:line="353" w:lineRule="auto"/>
              <w:rPr>
                <w:rFonts w:hint="eastAsia" w:ascii="宋体" w:hAnsi="宋体" w:eastAsia="宋体" w:cs="宋体"/>
                <w:sz w:val="21"/>
              </w:rPr>
            </w:pPr>
          </w:p>
          <w:p w14:paraId="76A5BD22">
            <w:pPr>
              <w:pStyle w:val="14"/>
              <w:spacing w:before="62" w:line="257" w:lineRule="exact"/>
              <w:ind w:left="123"/>
              <w:rPr>
                <w:sz w:val="19"/>
                <w:szCs w:val="19"/>
              </w:rPr>
            </w:pPr>
            <w:r>
              <w:rPr>
                <w:position w:val="1"/>
                <w:sz w:val="19"/>
                <w:szCs w:val="19"/>
              </w:rPr>
              <w:t>64</w:t>
            </w:r>
          </w:p>
        </w:tc>
        <w:tc>
          <w:tcPr>
            <w:tcW w:w="480" w:type="dxa"/>
            <w:vAlign w:val="top"/>
          </w:tcPr>
          <w:p w14:paraId="7B8F6F8D">
            <w:pPr>
              <w:spacing w:line="353" w:lineRule="auto"/>
              <w:rPr>
                <w:rFonts w:hint="eastAsia" w:ascii="宋体" w:hAnsi="宋体" w:eastAsia="宋体" w:cs="宋体"/>
                <w:sz w:val="21"/>
              </w:rPr>
            </w:pPr>
          </w:p>
          <w:p w14:paraId="2EFA4B30">
            <w:pPr>
              <w:pStyle w:val="14"/>
              <w:spacing w:before="62" w:line="257" w:lineRule="exact"/>
              <w:ind w:left="149"/>
              <w:rPr>
                <w:sz w:val="19"/>
                <w:szCs w:val="19"/>
              </w:rPr>
            </w:pPr>
            <w:r>
              <w:rPr>
                <w:spacing w:val="-1"/>
                <w:position w:val="1"/>
                <w:sz w:val="19"/>
                <w:szCs w:val="19"/>
              </w:rPr>
              <w:t>56</w:t>
            </w:r>
          </w:p>
        </w:tc>
        <w:tc>
          <w:tcPr>
            <w:tcW w:w="468" w:type="dxa"/>
            <w:vAlign w:val="top"/>
          </w:tcPr>
          <w:p w14:paraId="4371C42D">
            <w:pPr>
              <w:spacing w:line="353" w:lineRule="auto"/>
              <w:rPr>
                <w:rFonts w:hint="eastAsia" w:ascii="宋体" w:hAnsi="宋体" w:eastAsia="宋体" w:cs="宋体"/>
                <w:sz w:val="21"/>
              </w:rPr>
            </w:pPr>
          </w:p>
          <w:p w14:paraId="4C9C50F8">
            <w:pPr>
              <w:pStyle w:val="14"/>
              <w:spacing w:before="62" w:line="257" w:lineRule="exact"/>
              <w:ind w:left="189"/>
              <w:rPr>
                <w:sz w:val="19"/>
                <w:szCs w:val="19"/>
              </w:rPr>
            </w:pPr>
            <w:r>
              <w:rPr>
                <w:position w:val="1"/>
                <w:sz w:val="19"/>
                <w:szCs w:val="19"/>
              </w:rPr>
              <w:t>8</w:t>
            </w:r>
          </w:p>
        </w:tc>
        <w:tc>
          <w:tcPr>
            <w:tcW w:w="425" w:type="dxa"/>
            <w:vAlign w:val="top"/>
          </w:tcPr>
          <w:p w14:paraId="4C9185C6">
            <w:pPr>
              <w:spacing w:line="353" w:lineRule="auto"/>
              <w:rPr>
                <w:rFonts w:hint="eastAsia" w:ascii="宋体" w:hAnsi="宋体" w:eastAsia="宋体" w:cs="宋体"/>
                <w:sz w:val="21"/>
              </w:rPr>
            </w:pPr>
          </w:p>
          <w:p w14:paraId="7BC63DE3">
            <w:pPr>
              <w:pStyle w:val="14"/>
              <w:spacing w:before="62" w:line="259" w:lineRule="exact"/>
              <w:ind w:left="166"/>
              <w:rPr>
                <w:sz w:val="19"/>
                <w:szCs w:val="19"/>
              </w:rPr>
            </w:pPr>
            <w:r>
              <w:rPr>
                <w:position w:val="1"/>
                <w:sz w:val="19"/>
                <w:szCs w:val="19"/>
              </w:rPr>
              <w:t>4</w:t>
            </w:r>
          </w:p>
        </w:tc>
        <w:tc>
          <w:tcPr>
            <w:tcW w:w="458" w:type="dxa"/>
            <w:vAlign w:val="top"/>
          </w:tcPr>
          <w:p w14:paraId="23FFE9A9">
            <w:pPr>
              <w:spacing w:line="354" w:lineRule="auto"/>
              <w:rPr>
                <w:rFonts w:hint="eastAsia" w:ascii="宋体" w:hAnsi="宋体" w:eastAsia="宋体" w:cs="宋体"/>
                <w:sz w:val="21"/>
              </w:rPr>
            </w:pPr>
          </w:p>
          <w:p w14:paraId="71FC4208">
            <w:pPr>
              <w:pStyle w:val="14"/>
              <w:spacing w:before="61" w:line="231" w:lineRule="auto"/>
              <w:ind w:left="41"/>
              <w:rPr>
                <w:sz w:val="19"/>
                <w:szCs w:val="19"/>
              </w:rPr>
            </w:pPr>
            <w:r>
              <w:rPr>
                <w:spacing w:val="2"/>
                <w:sz w:val="19"/>
                <w:szCs w:val="19"/>
              </w:rPr>
              <w:t>考试</w:t>
            </w:r>
          </w:p>
        </w:tc>
        <w:tc>
          <w:tcPr>
            <w:tcW w:w="808" w:type="dxa"/>
            <w:vAlign w:val="top"/>
          </w:tcPr>
          <w:p w14:paraId="04B09FB0">
            <w:pPr>
              <w:pStyle w:val="14"/>
              <w:spacing w:before="95" w:line="233" w:lineRule="auto"/>
              <w:ind w:left="115"/>
              <w:rPr>
                <w:sz w:val="19"/>
                <w:szCs w:val="19"/>
              </w:rPr>
            </w:pPr>
            <w:r>
              <w:rPr>
                <w:spacing w:val="5"/>
                <w:sz w:val="19"/>
                <w:szCs w:val="19"/>
              </w:rPr>
              <w:t>基础理</w:t>
            </w:r>
          </w:p>
          <w:p w14:paraId="7EF5E10E">
            <w:pPr>
              <w:pStyle w:val="14"/>
              <w:spacing w:before="82" w:line="265" w:lineRule="auto"/>
              <w:ind w:left="329" w:right="100" w:hanging="213"/>
              <w:rPr>
                <w:sz w:val="19"/>
                <w:szCs w:val="19"/>
              </w:rPr>
            </w:pPr>
            <w:r>
              <w:rPr>
                <w:spacing w:val="5"/>
                <w:sz w:val="19"/>
                <w:szCs w:val="19"/>
              </w:rPr>
              <w:t>论教研</w:t>
            </w:r>
            <w:r>
              <w:rPr>
                <w:sz w:val="19"/>
                <w:szCs w:val="19"/>
              </w:rPr>
              <w:t>室</w:t>
            </w:r>
          </w:p>
        </w:tc>
        <w:tc>
          <w:tcPr>
            <w:tcW w:w="1013" w:type="dxa"/>
            <w:vAlign w:val="top"/>
          </w:tcPr>
          <w:p w14:paraId="7FF5D2CA">
            <w:pPr>
              <w:rPr>
                <w:rFonts w:ascii="Arial"/>
                <w:sz w:val="21"/>
              </w:rPr>
            </w:pPr>
          </w:p>
        </w:tc>
      </w:tr>
      <w:tr w14:paraId="0B7DC5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4FCA11EF">
            <w:pPr>
              <w:rPr>
                <w:rFonts w:ascii="Arial"/>
                <w:sz w:val="21"/>
              </w:rPr>
            </w:pPr>
          </w:p>
        </w:tc>
        <w:tc>
          <w:tcPr>
            <w:tcW w:w="300" w:type="dxa"/>
            <w:vMerge w:val="continue"/>
            <w:tcBorders>
              <w:top w:val="nil"/>
              <w:bottom w:val="nil"/>
            </w:tcBorders>
            <w:vAlign w:val="top"/>
          </w:tcPr>
          <w:p w14:paraId="44581335">
            <w:pPr>
              <w:rPr>
                <w:rFonts w:ascii="Arial"/>
                <w:sz w:val="21"/>
              </w:rPr>
            </w:pPr>
          </w:p>
        </w:tc>
        <w:tc>
          <w:tcPr>
            <w:tcW w:w="271" w:type="dxa"/>
            <w:vMerge w:val="continue"/>
            <w:tcBorders>
              <w:top w:val="nil"/>
              <w:bottom w:val="nil"/>
            </w:tcBorders>
            <w:vAlign w:val="top"/>
          </w:tcPr>
          <w:p w14:paraId="32C3C71E">
            <w:pPr>
              <w:rPr>
                <w:rFonts w:ascii="Arial"/>
                <w:sz w:val="21"/>
              </w:rPr>
            </w:pPr>
          </w:p>
        </w:tc>
        <w:tc>
          <w:tcPr>
            <w:tcW w:w="269" w:type="dxa"/>
            <w:vMerge w:val="continue"/>
            <w:tcBorders>
              <w:top w:val="nil"/>
              <w:bottom w:val="nil"/>
            </w:tcBorders>
            <w:vAlign w:val="top"/>
          </w:tcPr>
          <w:p w14:paraId="5CD501A1">
            <w:pPr>
              <w:rPr>
                <w:rFonts w:ascii="Arial"/>
                <w:sz w:val="21"/>
              </w:rPr>
            </w:pPr>
          </w:p>
        </w:tc>
        <w:tc>
          <w:tcPr>
            <w:tcW w:w="1326" w:type="dxa"/>
            <w:vAlign w:val="top"/>
          </w:tcPr>
          <w:p w14:paraId="5878B3F9">
            <w:pPr>
              <w:spacing w:line="330" w:lineRule="auto"/>
              <w:rPr>
                <w:rFonts w:hint="eastAsia" w:ascii="宋体" w:hAnsi="宋体" w:eastAsia="宋体" w:cs="宋体"/>
                <w:sz w:val="21"/>
              </w:rPr>
            </w:pPr>
          </w:p>
          <w:p w14:paraId="5EE2ADAB">
            <w:pPr>
              <w:pStyle w:val="14"/>
              <w:spacing w:before="61" w:line="258" w:lineRule="exact"/>
              <w:ind w:left="167"/>
              <w:rPr>
                <w:sz w:val="19"/>
                <w:szCs w:val="19"/>
              </w:rPr>
            </w:pPr>
            <w:r>
              <w:rPr>
                <w:spacing w:val="4"/>
                <w:position w:val="1"/>
                <w:sz w:val="19"/>
                <w:szCs w:val="19"/>
              </w:rPr>
              <w:t>2320521121</w:t>
            </w:r>
          </w:p>
        </w:tc>
        <w:tc>
          <w:tcPr>
            <w:tcW w:w="1397" w:type="dxa"/>
            <w:vAlign w:val="top"/>
          </w:tcPr>
          <w:p w14:paraId="06E14214">
            <w:pPr>
              <w:pStyle w:val="14"/>
              <w:spacing w:before="233" w:line="312" w:lineRule="auto"/>
              <w:ind w:left="508" w:right="97" w:hanging="396"/>
              <w:rPr>
                <w:sz w:val="19"/>
                <w:szCs w:val="19"/>
              </w:rPr>
            </w:pPr>
            <w:r>
              <w:rPr>
                <w:spacing w:val="6"/>
                <w:sz w:val="19"/>
                <w:szCs w:val="19"/>
              </w:rPr>
              <w:t>婴幼儿卫生与</w:t>
            </w:r>
            <w:r>
              <w:rPr>
                <w:spacing w:val="2"/>
                <w:sz w:val="19"/>
                <w:szCs w:val="19"/>
              </w:rPr>
              <w:t>保健</w:t>
            </w:r>
          </w:p>
        </w:tc>
        <w:tc>
          <w:tcPr>
            <w:tcW w:w="450" w:type="dxa"/>
            <w:vAlign w:val="top"/>
          </w:tcPr>
          <w:p w14:paraId="2E979826">
            <w:pPr>
              <w:rPr>
                <w:rFonts w:ascii="Arial"/>
                <w:sz w:val="21"/>
              </w:rPr>
            </w:pPr>
          </w:p>
        </w:tc>
        <w:tc>
          <w:tcPr>
            <w:tcW w:w="465" w:type="dxa"/>
            <w:vAlign w:val="top"/>
          </w:tcPr>
          <w:p w14:paraId="3F2D521A">
            <w:pPr>
              <w:spacing w:line="353" w:lineRule="auto"/>
              <w:rPr>
                <w:rFonts w:hint="eastAsia" w:ascii="宋体" w:hAnsi="宋体" w:eastAsia="宋体" w:cs="宋体"/>
                <w:sz w:val="21"/>
              </w:rPr>
            </w:pPr>
          </w:p>
          <w:p w14:paraId="51B69061">
            <w:pPr>
              <w:pStyle w:val="14"/>
              <w:spacing w:before="62" w:line="257" w:lineRule="exact"/>
              <w:ind w:left="37"/>
              <w:rPr>
                <w:sz w:val="19"/>
                <w:szCs w:val="19"/>
              </w:rPr>
            </w:pPr>
            <w:r>
              <w:rPr>
                <w:spacing w:val="2"/>
                <w:position w:val="1"/>
                <w:sz w:val="19"/>
                <w:szCs w:val="19"/>
              </w:rPr>
              <w:t>2*16</w:t>
            </w:r>
          </w:p>
        </w:tc>
        <w:tc>
          <w:tcPr>
            <w:tcW w:w="435" w:type="dxa"/>
            <w:vAlign w:val="top"/>
          </w:tcPr>
          <w:p w14:paraId="3430ED1E">
            <w:pPr>
              <w:rPr>
                <w:rFonts w:ascii="Arial"/>
                <w:sz w:val="21"/>
              </w:rPr>
            </w:pPr>
          </w:p>
        </w:tc>
        <w:tc>
          <w:tcPr>
            <w:tcW w:w="479" w:type="dxa"/>
            <w:vAlign w:val="top"/>
          </w:tcPr>
          <w:p w14:paraId="3312B4CC">
            <w:pPr>
              <w:rPr>
                <w:rFonts w:ascii="Arial"/>
                <w:sz w:val="21"/>
              </w:rPr>
            </w:pPr>
          </w:p>
        </w:tc>
        <w:tc>
          <w:tcPr>
            <w:tcW w:w="450" w:type="dxa"/>
            <w:vAlign w:val="top"/>
          </w:tcPr>
          <w:p w14:paraId="329DD77B">
            <w:pPr>
              <w:rPr>
                <w:rFonts w:ascii="Arial"/>
                <w:sz w:val="21"/>
              </w:rPr>
            </w:pPr>
          </w:p>
        </w:tc>
        <w:tc>
          <w:tcPr>
            <w:tcW w:w="386" w:type="dxa"/>
            <w:vAlign w:val="top"/>
          </w:tcPr>
          <w:p w14:paraId="67776802">
            <w:pPr>
              <w:rPr>
                <w:rFonts w:ascii="Arial"/>
                <w:sz w:val="21"/>
              </w:rPr>
            </w:pPr>
          </w:p>
        </w:tc>
        <w:tc>
          <w:tcPr>
            <w:tcW w:w="435" w:type="dxa"/>
            <w:vAlign w:val="top"/>
          </w:tcPr>
          <w:p w14:paraId="479C4640">
            <w:pPr>
              <w:spacing w:line="353" w:lineRule="auto"/>
              <w:rPr>
                <w:rFonts w:hint="eastAsia" w:ascii="宋体" w:hAnsi="宋体" w:eastAsia="宋体" w:cs="宋体"/>
                <w:sz w:val="21"/>
              </w:rPr>
            </w:pPr>
          </w:p>
          <w:p w14:paraId="4E05EAB8">
            <w:pPr>
              <w:pStyle w:val="14"/>
              <w:spacing w:before="62" w:line="257" w:lineRule="exact"/>
              <w:ind w:left="126"/>
              <w:rPr>
                <w:sz w:val="19"/>
                <w:szCs w:val="19"/>
              </w:rPr>
            </w:pPr>
            <w:r>
              <w:rPr>
                <w:spacing w:val="-1"/>
                <w:position w:val="1"/>
                <w:sz w:val="19"/>
                <w:szCs w:val="19"/>
              </w:rPr>
              <w:t>32</w:t>
            </w:r>
          </w:p>
        </w:tc>
        <w:tc>
          <w:tcPr>
            <w:tcW w:w="480" w:type="dxa"/>
            <w:vAlign w:val="top"/>
          </w:tcPr>
          <w:p w14:paraId="7C74C79C">
            <w:pPr>
              <w:spacing w:line="353" w:lineRule="auto"/>
              <w:rPr>
                <w:rFonts w:hint="eastAsia" w:ascii="宋体" w:hAnsi="宋体" w:eastAsia="宋体" w:cs="宋体"/>
                <w:sz w:val="21"/>
              </w:rPr>
            </w:pPr>
          </w:p>
          <w:p w14:paraId="11916192">
            <w:pPr>
              <w:pStyle w:val="14"/>
              <w:spacing w:before="62" w:line="257" w:lineRule="exact"/>
              <w:ind w:left="147"/>
              <w:rPr>
                <w:sz w:val="19"/>
                <w:szCs w:val="19"/>
              </w:rPr>
            </w:pPr>
            <w:r>
              <w:rPr>
                <w:position w:val="1"/>
                <w:sz w:val="19"/>
                <w:szCs w:val="19"/>
              </w:rPr>
              <w:t>28</w:t>
            </w:r>
          </w:p>
        </w:tc>
        <w:tc>
          <w:tcPr>
            <w:tcW w:w="468" w:type="dxa"/>
            <w:vAlign w:val="top"/>
          </w:tcPr>
          <w:p w14:paraId="481BB74D">
            <w:pPr>
              <w:spacing w:line="353" w:lineRule="auto"/>
              <w:rPr>
                <w:rFonts w:hint="eastAsia" w:ascii="宋体" w:hAnsi="宋体" w:eastAsia="宋体" w:cs="宋体"/>
                <w:sz w:val="21"/>
              </w:rPr>
            </w:pPr>
          </w:p>
          <w:p w14:paraId="3F2418B7">
            <w:pPr>
              <w:pStyle w:val="14"/>
              <w:spacing w:before="62" w:line="259" w:lineRule="exact"/>
              <w:ind w:left="187"/>
              <w:rPr>
                <w:sz w:val="19"/>
                <w:szCs w:val="19"/>
              </w:rPr>
            </w:pPr>
            <w:r>
              <w:rPr>
                <w:position w:val="1"/>
                <w:sz w:val="19"/>
                <w:szCs w:val="19"/>
              </w:rPr>
              <w:t>4</w:t>
            </w:r>
          </w:p>
        </w:tc>
        <w:tc>
          <w:tcPr>
            <w:tcW w:w="425" w:type="dxa"/>
            <w:vAlign w:val="top"/>
          </w:tcPr>
          <w:p w14:paraId="43D33DCB">
            <w:pPr>
              <w:spacing w:line="353" w:lineRule="auto"/>
              <w:rPr>
                <w:rFonts w:hint="eastAsia" w:ascii="宋体" w:hAnsi="宋体" w:eastAsia="宋体" w:cs="宋体"/>
                <w:sz w:val="21"/>
              </w:rPr>
            </w:pPr>
          </w:p>
          <w:p w14:paraId="37275F38">
            <w:pPr>
              <w:pStyle w:val="14"/>
              <w:spacing w:before="62" w:line="259" w:lineRule="exact"/>
              <w:ind w:left="169"/>
              <w:rPr>
                <w:sz w:val="19"/>
                <w:szCs w:val="19"/>
              </w:rPr>
            </w:pPr>
            <w:r>
              <w:rPr>
                <w:position w:val="1"/>
                <w:sz w:val="19"/>
                <w:szCs w:val="19"/>
              </w:rPr>
              <w:t>2</w:t>
            </w:r>
          </w:p>
        </w:tc>
        <w:tc>
          <w:tcPr>
            <w:tcW w:w="458" w:type="dxa"/>
            <w:vAlign w:val="top"/>
          </w:tcPr>
          <w:p w14:paraId="547170CC">
            <w:pPr>
              <w:spacing w:line="354" w:lineRule="auto"/>
              <w:rPr>
                <w:rFonts w:hint="eastAsia" w:ascii="宋体" w:hAnsi="宋体" w:eastAsia="宋体" w:cs="宋体"/>
                <w:sz w:val="21"/>
              </w:rPr>
            </w:pPr>
          </w:p>
          <w:p w14:paraId="22568D26">
            <w:pPr>
              <w:pStyle w:val="14"/>
              <w:spacing w:before="61" w:line="231" w:lineRule="auto"/>
              <w:ind w:left="41"/>
              <w:rPr>
                <w:sz w:val="19"/>
                <w:szCs w:val="19"/>
              </w:rPr>
            </w:pPr>
            <w:r>
              <w:rPr>
                <w:spacing w:val="2"/>
                <w:sz w:val="19"/>
                <w:szCs w:val="19"/>
              </w:rPr>
              <w:t>考试</w:t>
            </w:r>
          </w:p>
        </w:tc>
        <w:tc>
          <w:tcPr>
            <w:tcW w:w="808" w:type="dxa"/>
            <w:vAlign w:val="top"/>
          </w:tcPr>
          <w:p w14:paraId="0D830B07">
            <w:pPr>
              <w:pStyle w:val="14"/>
              <w:spacing w:before="98" w:line="233" w:lineRule="auto"/>
              <w:ind w:left="133"/>
              <w:rPr>
                <w:sz w:val="19"/>
                <w:szCs w:val="19"/>
              </w:rPr>
            </w:pPr>
            <w:r>
              <w:rPr>
                <w:spacing w:val="-1"/>
                <w:sz w:val="19"/>
                <w:szCs w:val="19"/>
              </w:rPr>
              <w:t>医药卫</w:t>
            </w:r>
          </w:p>
          <w:p w14:paraId="5EEB2F7E">
            <w:pPr>
              <w:pStyle w:val="14"/>
              <w:spacing w:before="80" w:line="265" w:lineRule="auto"/>
              <w:ind w:left="329" w:right="100" w:hanging="202"/>
              <w:rPr>
                <w:sz w:val="19"/>
                <w:szCs w:val="19"/>
              </w:rPr>
            </w:pPr>
            <w:r>
              <w:rPr>
                <w:spacing w:val="1"/>
                <w:sz w:val="19"/>
                <w:szCs w:val="19"/>
              </w:rPr>
              <w:t>生教研</w:t>
            </w:r>
            <w:r>
              <w:rPr>
                <w:sz w:val="19"/>
                <w:szCs w:val="19"/>
              </w:rPr>
              <w:t>室</w:t>
            </w:r>
          </w:p>
        </w:tc>
        <w:tc>
          <w:tcPr>
            <w:tcW w:w="1013" w:type="dxa"/>
            <w:vAlign w:val="top"/>
          </w:tcPr>
          <w:p w14:paraId="150D5226">
            <w:pPr>
              <w:rPr>
                <w:rFonts w:ascii="Arial"/>
                <w:sz w:val="21"/>
              </w:rPr>
            </w:pPr>
          </w:p>
        </w:tc>
      </w:tr>
      <w:tr w14:paraId="542A20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17BD43DC">
            <w:pPr>
              <w:rPr>
                <w:rFonts w:ascii="Arial"/>
                <w:sz w:val="21"/>
              </w:rPr>
            </w:pPr>
          </w:p>
        </w:tc>
        <w:tc>
          <w:tcPr>
            <w:tcW w:w="300" w:type="dxa"/>
            <w:vMerge w:val="continue"/>
            <w:tcBorders>
              <w:top w:val="nil"/>
              <w:bottom w:val="nil"/>
            </w:tcBorders>
            <w:vAlign w:val="top"/>
          </w:tcPr>
          <w:p w14:paraId="73973B4E">
            <w:pPr>
              <w:rPr>
                <w:rFonts w:ascii="Arial"/>
                <w:sz w:val="21"/>
              </w:rPr>
            </w:pPr>
          </w:p>
        </w:tc>
        <w:tc>
          <w:tcPr>
            <w:tcW w:w="271" w:type="dxa"/>
            <w:vMerge w:val="continue"/>
            <w:tcBorders>
              <w:top w:val="nil"/>
              <w:bottom w:val="nil"/>
            </w:tcBorders>
            <w:vAlign w:val="top"/>
          </w:tcPr>
          <w:p w14:paraId="11F5D0AF">
            <w:pPr>
              <w:rPr>
                <w:rFonts w:ascii="Arial"/>
                <w:sz w:val="21"/>
              </w:rPr>
            </w:pPr>
          </w:p>
        </w:tc>
        <w:tc>
          <w:tcPr>
            <w:tcW w:w="269" w:type="dxa"/>
            <w:vMerge w:val="continue"/>
            <w:tcBorders>
              <w:top w:val="nil"/>
              <w:bottom w:val="nil"/>
            </w:tcBorders>
            <w:vAlign w:val="top"/>
          </w:tcPr>
          <w:p w14:paraId="690CA48F">
            <w:pPr>
              <w:rPr>
                <w:rFonts w:ascii="Arial"/>
                <w:sz w:val="21"/>
              </w:rPr>
            </w:pPr>
          </w:p>
        </w:tc>
        <w:tc>
          <w:tcPr>
            <w:tcW w:w="1326" w:type="dxa"/>
            <w:vAlign w:val="top"/>
          </w:tcPr>
          <w:p w14:paraId="797EEF5C">
            <w:pPr>
              <w:spacing w:line="330" w:lineRule="auto"/>
              <w:rPr>
                <w:rFonts w:hint="eastAsia" w:ascii="宋体" w:hAnsi="宋体" w:eastAsia="宋体" w:cs="宋体"/>
                <w:sz w:val="21"/>
              </w:rPr>
            </w:pPr>
          </w:p>
          <w:p w14:paraId="6F13C918">
            <w:pPr>
              <w:pStyle w:val="14"/>
              <w:spacing w:before="62" w:line="257" w:lineRule="exact"/>
              <w:ind w:left="167"/>
              <w:rPr>
                <w:sz w:val="19"/>
                <w:szCs w:val="19"/>
              </w:rPr>
            </w:pPr>
            <w:r>
              <w:rPr>
                <w:spacing w:val="4"/>
                <w:position w:val="1"/>
                <w:sz w:val="19"/>
                <w:szCs w:val="19"/>
              </w:rPr>
              <w:t>2320521131</w:t>
            </w:r>
          </w:p>
        </w:tc>
        <w:tc>
          <w:tcPr>
            <w:tcW w:w="1397" w:type="dxa"/>
            <w:vAlign w:val="top"/>
          </w:tcPr>
          <w:p w14:paraId="329981A2">
            <w:pPr>
              <w:pStyle w:val="14"/>
              <w:spacing w:before="235" w:line="311" w:lineRule="auto"/>
              <w:ind w:left="513" w:right="97" w:hanging="401"/>
              <w:rPr>
                <w:sz w:val="19"/>
                <w:szCs w:val="19"/>
              </w:rPr>
            </w:pPr>
            <w:r>
              <w:rPr>
                <w:spacing w:val="6"/>
                <w:sz w:val="19"/>
                <w:szCs w:val="19"/>
              </w:rPr>
              <w:t>婴幼儿学习与</w:t>
            </w:r>
            <w:r>
              <w:rPr>
                <w:spacing w:val="-1"/>
                <w:sz w:val="19"/>
                <w:szCs w:val="19"/>
              </w:rPr>
              <w:t>发展</w:t>
            </w:r>
          </w:p>
        </w:tc>
        <w:tc>
          <w:tcPr>
            <w:tcW w:w="450" w:type="dxa"/>
            <w:vAlign w:val="top"/>
          </w:tcPr>
          <w:p w14:paraId="0F999BA5">
            <w:pPr>
              <w:spacing w:line="354" w:lineRule="auto"/>
              <w:rPr>
                <w:rFonts w:hint="eastAsia" w:ascii="宋体" w:hAnsi="宋体" w:eastAsia="宋体" w:cs="宋体"/>
                <w:sz w:val="21"/>
              </w:rPr>
            </w:pPr>
          </w:p>
          <w:p w14:paraId="1610387C">
            <w:pPr>
              <w:pStyle w:val="14"/>
              <w:spacing w:before="61" w:line="258" w:lineRule="exact"/>
              <w:ind w:left="31"/>
              <w:rPr>
                <w:sz w:val="19"/>
                <w:szCs w:val="19"/>
              </w:rPr>
            </w:pPr>
            <w:r>
              <w:rPr>
                <w:spacing w:val="2"/>
                <w:position w:val="1"/>
                <w:sz w:val="19"/>
                <w:szCs w:val="19"/>
              </w:rPr>
              <w:t>2*16</w:t>
            </w:r>
          </w:p>
        </w:tc>
        <w:tc>
          <w:tcPr>
            <w:tcW w:w="465" w:type="dxa"/>
            <w:vAlign w:val="top"/>
          </w:tcPr>
          <w:p w14:paraId="0D609DD5">
            <w:pPr>
              <w:rPr>
                <w:rFonts w:ascii="Arial"/>
                <w:sz w:val="21"/>
              </w:rPr>
            </w:pPr>
          </w:p>
        </w:tc>
        <w:tc>
          <w:tcPr>
            <w:tcW w:w="435" w:type="dxa"/>
            <w:vAlign w:val="top"/>
          </w:tcPr>
          <w:p w14:paraId="7C01BD66">
            <w:pPr>
              <w:rPr>
                <w:rFonts w:ascii="Arial"/>
                <w:sz w:val="21"/>
              </w:rPr>
            </w:pPr>
          </w:p>
        </w:tc>
        <w:tc>
          <w:tcPr>
            <w:tcW w:w="479" w:type="dxa"/>
            <w:vAlign w:val="top"/>
          </w:tcPr>
          <w:p w14:paraId="62613BAA">
            <w:pPr>
              <w:rPr>
                <w:rFonts w:ascii="Arial"/>
                <w:sz w:val="21"/>
              </w:rPr>
            </w:pPr>
          </w:p>
        </w:tc>
        <w:tc>
          <w:tcPr>
            <w:tcW w:w="450" w:type="dxa"/>
            <w:vAlign w:val="top"/>
          </w:tcPr>
          <w:p w14:paraId="26E36663">
            <w:pPr>
              <w:rPr>
                <w:rFonts w:ascii="Arial"/>
                <w:sz w:val="21"/>
              </w:rPr>
            </w:pPr>
          </w:p>
        </w:tc>
        <w:tc>
          <w:tcPr>
            <w:tcW w:w="386" w:type="dxa"/>
            <w:vAlign w:val="top"/>
          </w:tcPr>
          <w:p w14:paraId="2D004267">
            <w:pPr>
              <w:rPr>
                <w:rFonts w:ascii="Arial"/>
                <w:sz w:val="21"/>
              </w:rPr>
            </w:pPr>
          </w:p>
        </w:tc>
        <w:tc>
          <w:tcPr>
            <w:tcW w:w="435" w:type="dxa"/>
            <w:vAlign w:val="top"/>
          </w:tcPr>
          <w:p w14:paraId="64F8BE05">
            <w:pPr>
              <w:spacing w:line="354" w:lineRule="auto"/>
              <w:rPr>
                <w:rFonts w:hint="eastAsia" w:ascii="宋体" w:hAnsi="宋体" w:eastAsia="宋体" w:cs="宋体"/>
                <w:sz w:val="21"/>
              </w:rPr>
            </w:pPr>
          </w:p>
          <w:p w14:paraId="6450BA77">
            <w:pPr>
              <w:pStyle w:val="14"/>
              <w:spacing w:before="61" w:line="258" w:lineRule="exact"/>
              <w:ind w:left="126"/>
              <w:rPr>
                <w:sz w:val="19"/>
                <w:szCs w:val="19"/>
              </w:rPr>
            </w:pPr>
            <w:r>
              <w:rPr>
                <w:spacing w:val="-1"/>
                <w:position w:val="1"/>
                <w:sz w:val="19"/>
                <w:szCs w:val="19"/>
              </w:rPr>
              <w:t>32</w:t>
            </w:r>
          </w:p>
        </w:tc>
        <w:tc>
          <w:tcPr>
            <w:tcW w:w="480" w:type="dxa"/>
            <w:vAlign w:val="top"/>
          </w:tcPr>
          <w:p w14:paraId="7981B3CF">
            <w:pPr>
              <w:spacing w:line="354" w:lineRule="auto"/>
              <w:rPr>
                <w:rFonts w:hint="eastAsia" w:ascii="宋体" w:hAnsi="宋体" w:eastAsia="宋体" w:cs="宋体"/>
                <w:sz w:val="21"/>
              </w:rPr>
            </w:pPr>
          </w:p>
          <w:p w14:paraId="3496E24F">
            <w:pPr>
              <w:pStyle w:val="14"/>
              <w:spacing w:before="61" w:line="259" w:lineRule="exact"/>
              <w:ind w:left="147"/>
              <w:rPr>
                <w:sz w:val="19"/>
                <w:szCs w:val="19"/>
              </w:rPr>
            </w:pPr>
            <w:r>
              <w:rPr>
                <w:position w:val="1"/>
                <w:sz w:val="19"/>
                <w:szCs w:val="19"/>
              </w:rPr>
              <w:t>24</w:t>
            </w:r>
          </w:p>
        </w:tc>
        <w:tc>
          <w:tcPr>
            <w:tcW w:w="468" w:type="dxa"/>
            <w:vAlign w:val="top"/>
          </w:tcPr>
          <w:p w14:paraId="5FEAD6D8">
            <w:pPr>
              <w:spacing w:line="354" w:lineRule="auto"/>
              <w:rPr>
                <w:rFonts w:hint="eastAsia" w:ascii="宋体" w:hAnsi="宋体" w:eastAsia="宋体" w:cs="宋体"/>
                <w:sz w:val="21"/>
              </w:rPr>
            </w:pPr>
          </w:p>
          <w:p w14:paraId="666C8B11">
            <w:pPr>
              <w:pStyle w:val="14"/>
              <w:spacing w:before="61" w:line="258" w:lineRule="exact"/>
              <w:ind w:left="189"/>
              <w:rPr>
                <w:sz w:val="19"/>
                <w:szCs w:val="19"/>
              </w:rPr>
            </w:pPr>
            <w:r>
              <w:rPr>
                <w:position w:val="1"/>
                <w:sz w:val="19"/>
                <w:szCs w:val="19"/>
              </w:rPr>
              <w:t>8</w:t>
            </w:r>
          </w:p>
        </w:tc>
        <w:tc>
          <w:tcPr>
            <w:tcW w:w="425" w:type="dxa"/>
            <w:vAlign w:val="top"/>
          </w:tcPr>
          <w:p w14:paraId="094DB98F">
            <w:pPr>
              <w:spacing w:line="354" w:lineRule="auto"/>
              <w:rPr>
                <w:rFonts w:hint="eastAsia" w:ascii="宋体" w:hAnsi="宋体" w:eastAsia="宋体" w:cs="宋体"/>
                <w:sz w:val="21"/>
              </w:rPr>
            </w:pPr>
          </w:p>
          <w:p w14:paraId="7B4E8502">
            <w:pPr>
              <w:pStyle w:val="14"/>
              <w:spacing w:before="61" w:line="259" w:lineRule="exact"/>
              <w:ind w:left="169"/>
              <w:rPr>
                <w:sz w:val="19"/>
                <w:szCs w:val="19"/>
              </w:rPr>
            </w:pPr>
            <w:r>
              <w:rPr>
                <w:position w:val="1"/>
                <w:sz w:val="19"/>
                <w:szCs w:val="19"/>
              </w:rPr>
              <w:t>2</w:t>
            </w:r>
          </w:p>
        </w:tc>
        <w:tc>
          <w:tcPr>
            <w:tcW w:w="458" w:type="dxa"/>
            <w:vAlign w:val="top"/>
          </w:tcPr>
          <w:p w14:paraId="44DA2B0D">
            <w:pPr>
              <w:spacing w:line="354" w:lineRule="auto"/>
              <w:rPr>
                <w:rFonts w:hint="eastAsia" w:ascii="宋体" w:hAnsi="宋体" w:eastAsia="宋体" w:cs="宋体"/>
                <w:sz w:val="21"/>
              </w:rPr>
            </w:pPr>
          </w:p>
          <w:p w14:paraId="75878F0C">
            <w:pPr>
              <w:pStyle w:val="14"/>
              <w:spacing w:before="62" w:line="231" w:lineRule="auto"/>
              <w:ind w:left="41"/>
              <w:rPr>
                <w:sz w:val="19"/>
                <w:szCs w:val="19"/>
              </w:rPr>
            </w:pPr>
            <w:r>
              <w:rPr>
                <w:spacing w:val="2"/>
                <w:sz w:val="19"/>
                <w:szCs w:val="19"/>
              </w:rPr>
              <w:t>考试</w:t>
            </w:r>
          </w:p>
        </w:tc>
        <w:tc>
          <w:tcPr>
            <w:tcW w:w="808" w:type="dxa"/>
            <w:vAlign w:val="top"/>
          </w:tcPr>
          <w:p w14:paraId="0DDDA04D">
            <w:pPr>
              <w:pStyle w:val="14"/>
              <w:spacing w:before="98" w:line="233" w:lineRule="auto"/>
              <w:ind w:left="133"/>
              <w:rPr>
                <w:sz w:val="19"/>
                <w:szCs w:val="19"/>
              </w:rPr>
            </w:pPr>
            <w:r>
              <w:rPr>
                <w:spacing w:val="-1"/>
                <w:sz w:val="19"/>
                <w:szCs w:val="19"/>
              </w:rPr>
              <w:t>医药卫</w:t>
            </w:r>
          </w:p>
          <w:p w14:paraId="2B234B71">
            <w:pPr>
              <w:pStyle w:val="14"/>
              <w:spacing w:before="80" w:line="265" w:lineRule="auto"/>
              <w:ind w:left="329" w:right="100" w:hanging="202"/>
              <w:rPr>
                <w:sz w:val="19"/>
                <w:szCs w:val="19"/>
              </w:rPr>
            </w:pPr>
            <w:r>
              <w:rPr>
                <w:spacing w:val="1"/>
                <w:sz w:val="19"/>
                <w:szCs w:val="19"/>
              </w:rPr>
              <w:t>生教研</w:t>
            </w:r>
            <w:r>
              <w:rPr>
                <w:sz w:val="19"/>
                <w:szCs w:val="19"/>
              </w:rPr>
              <w:t>室</w:t>
            </w:r>
          </w:p>
        </w:tc>
        <w:tc>
          <w:tcPr>
            <w:tcW w:w="1013" w:type="dxa"/>
            <w:vAlign w:val="top"/>
          </w:tcPr>
          <w:p w14:paraId="0B998CDC">
            <w:pPr>
              <w:rPr>
                <w:rFonts w:ascii="Arial"/>
                <w:sz w:val="21"/>
              </w:rPr>
            </w:pPr>
          </w:p>
        </w:tc>
      </w:tr>
      <w:tr w14:paraId="58F2AD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553D5C96">
            <w:pPr>
              <w:rPr>
                <w:rFonts w:ascii="Arial"/>
                <w:sz w:val="21"/>
              </w:rPr>
            </w:pPr>
          </w:p>
        </w:tc>
        <w:tc>
          <w:tcPr>
            <w:tcW w:w="300" w:type="dxa"/>
            <w:vMerge w:val="continue"/>
            <w:tcBorders>
              <w:top w:val="nil"/>
              <w:bottom w:val="nil"/>
            </w:tcBorders>
            <w:vAlign w:val="top"/>
          </w:tcPr>
          <w:p w14:paraId="6E7EFA54">
            <w:pPr>
              <w:rPr>
                <w:rFonts w:ascii="Arial"/>
                <w:sz w:val="21"/>
              </w:rPr>
            </w:pPr>
          </w:p>
        </w:tc>
        <w:tc>
          <w:tcPr>
            <w:tcW w:w="271" w:type="dxa"/>
            <w:vMerge w:val="continue"/>
            <w:tcBorders>
              <w:top w:val="nil"/>
              <w:bottom w:val="nil"/>
            </w:tcBorders>
            <w:vAlign w:val="top"/>
          </w:tcPr>
          <w:p w14:paraId="3E30973B">
            <w:pPr>
              <w:rPr>
                <w:rFonts w:ascii="Arial"/>
                <w:sz w:val="21"/>
              </w:rPr>
            </w:pPr>
          </w:p>
        </w:tc>
        <w:tc>
          <w:tcPr>
            <w:tcW w:w="269" w:type="dxa"/>
            <w:vMerge w:val="continue"/>
            <w:tcBorders>
              <w:top w:val="nil"/>
              <w:bottom w:val="nil"/>
            </w:tcBorders>
            <w:vAlign w:val="top"/>
          </w:tcPr>
          <w:p w14:paraId="104AB581">
            <w:pPr>
              <w:rPr>
                <w:rFonts w:ascii="Arial"/>
                <w:sz w:val="21"/>
              </w:rPr>
            </w:pPr>
          </w:p>
        </w:tc>
        <w:tc>
          <w:tcPr>
            <w:tcW w:w="1326" w:type="dxa"/>
            <w:vAlign w:val="top"/>
          </w:tcPr>
          <w:p w14:paraId="181D13A7">
            <w:pPr>
              <w:pStyle w:val="14"/>
              <w:spacing w:before="235" w:line="258" w:lineRule="exact"/>
              <w:ind w:left="167"/>
              <w:rPr>
                <w:sz w:val="19"/>
                <w:szCs w:val="19"/>
              </w:rPr>
            </w:pPr>
            <w:r>
              <w:rPr>
                <w:spacing w:val="4"/>
                <w:position w:val="1"/>
                <w:sz w:val="19"/>
                <w:szCs w:val="19"/>
              </w:rPr>
              <w:t>2320521142</w:t>
            </w:r>
          </w:p>
        </w:tc>
        <w:tc>
          <w:tcPr>
            <w:tcW w:w="1397" w:type="dxa"/>
            <w:vAlign w:val="top"/>
          </w:tcPr>
          <w:p w14:paraId="382CA108">
            <w:pPr>
              <w:pStyle w:val="14"/>
              <w:spacing w:before="74" w:line="277" w:lineRule="auto"/>
              <w:ind w:left="409" w:right="97" w:hanging="297"/>
              <w:rPr>
                <w:sz w:val="19"/>
                <w:szCs w:val="19"/>
              </w:rPr>
            </w:pPr>
            <w:r>
              <w:rPr>
                <w:spacing w:val="6"/>
                <w:sz w:val="19"/>
                <w:szCs w:val="19"/>
              </w:rPr>
              <w:t>婴幼儿教养环</w:t>
            </w:r>
            <w:r>
              <w:rPr>
                <w:spacing w:val="4"/>
                <w:sz w:val="19"/>
                <w:szCs w:val="19"/>
              </w:rPr>
              <w:t>境创设</w:t>
            </w:r>
          </w:p>
        </w:tc>
        <w:tc>
          <w:tcPr>
            <w:tcW w:w="450" w:type="dxa"/>
            <w:vAlign w:val="top"/>
          </w:tcPr>
          <w:p w14:paraId="495C70A9">
            <w:pPr>
              <w:rPr>
                <w:rFonts w:ascii="Arial"/>
                <w:sz w:val="21"/>
              </w:rPr>
            </w:pPr>
          </w:p>
        </w:tc>
        <w:tc>
          <w:tcPr>
            <w:tcW w:w="465" w:type="dxa"/>
            <w:vAlign w:val="top"/>
          </w:tcPr>
          <w:p w14:paraId="31412CEE">
            <w:pPr>
              <w:rPr>
                <w:rFonts w:ascii="Arial"/>
                <w:sz w:val="21"/>
              </w:rPr>
            </w:pPr>
          </w:p>
        </w:tc>
        <w:tc>
          <w:tcPr>
            <w:tcW w:w="435" w:type="dxa"/>
            <w:vAlign w:val="top"/>
          </w:tcPr>
          <w:p w14:paraId="4F5D7FCC">
            <w:pPr>
              <w:rPr>
                <w:rFonts w:ascii="Arial"/>
                <w:sz w:val="21"/>
              </w:rPr>
            </w:pPr>
          </w:p>
        </w:tc>
        <w:tc>
          <w:tcPr>
            <w:tcW w:w="479" w:type="dxa"/>
            <w:vAlign w:val="top"/>
          </w:tcPr>
          <w:p w14:paraId="4329C818">
            <w:pPr>
              <w:pStyle w:val="14"/>
              <w:spacing w:before="259" w:line="258" w:lineRule="exact"/>
              <w:ind w:left="47"/>
              <w:rPr>
                <w:sz w:val="19"/>
                <w:szCs w:val="19"/>
              </w:rPr>
            </w:pPr>
            <w:r>
              <w:rPr>
                <w:spacing w:val="2"/>
                <w:position w:val="1"/>
                <w:sz w:val="19"/>
                <w:szCs w:val="19"/>
              </w:rPr>
              <w:t>2*16</w:t>
            </w:r>
          </w:p>
        </w:tc>
        <w:tc>
          <w:tcPr>
            <w:tcW w:w="450" w:type="dxa"/>
            <w:vAlign w:val="top"/>
          </w:tcPr>
          <w:p w14:paraId="1E8E0FCF">
            <w:pPr>
              <w:rPr>
                <w:rFonts w:ascii="Arial"/>
                <w:sz w:val="21"/>
              </w:rPr>
            </w:pPr>
          </w:p>
        </w:tc>
        <w:tc>
          <w:tcPr>
            <w:tcW w:w="386" w:type="dxa"/>
            <w:vAlign w:val="top"/>
          </w:tcPr>
          <w:p w14:paraId="3276D864">
            <w:pPr>
              <w:rPr>
                <w:rFonts w:ascii="Arial"/>
                <w:sz w:val="21"/>
              </w:rPr>
            </w:pPr>
          </w:p>
        </w:tc>
        <w:tc>
          <w:tcPr>
            <w:tcW w:w="435" w:type="dxa"/>
            <w:vAlign w:val="top"/>
          </w:tcPr>
          <w:p w14:paraId="287C371B">
            <w:pPr>
              <w:pStyle w:val="14"/>
              <w:spacing w:before="259" w:line="258" w:lineRule="exact"/>
              <w:ind w:left="126"/>
              <w:rPr>
                <w:sz w:val="19"/>
                <w:szCs w:val="19"/>
              </w:rPr>
            </w:pPr>
            <w:r>
              <w:rPr>
                <w:spacing w:val="-1"/>
                <w:position w:val="1"/>
                <w:sz w:val="19"/>
                <w:szCs w:val="19"/>
              </w:rPr>
              <w:t>32</w:t>
            </w:r>
          </w:p>
        </w:tc>
        <w:tc>
          <w:tcPr>
            <w:tcW w:w="480" w:type="dxa"/>
            <w:vAlign w:val="top"/>
          </w:tcPr>
          <w:p w14:paraId="1BF3A538">
            <w:pPr>
              <w:pStyle w:val="14"/>
              <w:spacing w:before="259" w:line="258" w:lineRule="exact"/>
              <w:ind w:left="147"/>
              <w:rPr>
                <w:sz w:val="19"/>
                <w:szCs w:val="19"/>
              </w:rPr>
            </w:pPr>
            <w:r>
              <w:rPr>
                <w:position w:val="1"/>
                <w:sz w:val="19"/>
                <w:szCs w:val="19"/>
              </w:rPr>
              <w:t>20</w:t>
            </w:r>
          </w:p>
        </w:tc>
        <w:tc>
          <w:tcPr>
            <w:tcW w:w="468" w:type="dxa"/>
            <w:vAlign w:val="top"/>
          </w:tcPr>
          <w:p w14:paraId="269322BE">
            <w:pPr>
              <w:pStyle w:val="14"/>
              <w:spacing w:before="259" w:line="259" w:lineRule="exact"/>
              <w:ind w:left="155"/>
              <w:rPr>
                <w:sz w:val="19"/>
                <w:szCs w:val="19"/>
              </w:rPr>
            </w:pPr>
            <w:r>
              <w:rPr>
                <w:spacing w:val="-6"/>
                <w:position w:val="1"/>
                <w:sz w:val="19"/>
                <w:szCs w:val="19"/>
              </w:rPr>
              <w:t>12</w:t>
            </w:r>
          </w:p>
        </w:tc>
        <w:tc>
          <w:tcPr>
            <w:tcW w:w="425" w:type="dxa"/>
            <w:vAlign w:val="top"/>
          </w:tcPr>
          <w:p w14:paraId="2D523450">
            <w:pPr>
              <w:pStyle w:val="14"/>
              <w:spacing w:before="259" w:line="259" w:lineRule="exact"/>
              <w:ind w:left="169"/>
              <w:rPr>
                <w:sz w:val="19"/>
                <w:szCs w:val="19"/>
              </w:rPr>
            </w:pPr>
            <w:r>
              <w:rPr>
                <w:position w:val="1"/>
                <w:sz w:val="19"/>
                <w:szCs w:val="19"/>
              </w:rPr>
              <w:t>2</w:t>
            </w:r>
          </w:p>
        </w:tc>
        <w:tc>
          <w:tcPr>
            <w:tcW w:w="458" w:type="dxa"/>
            <w:vAlign w:val="top"/>
          </w:tcPr>
          <w:p w14:paraId="389931D9">
            <w:pPr>
              <w:pStyle w:val="14"/>
              <w:spacing w:before="260" w:line="231" w:lineRule="auto"/>
              <w:ind w:left="41"/>
              <w:rPr>
                <w:sz w:val="19"/>
                <w:szCs w:val="19"/>
              </w:rPr>
            </w:pPr>
            <w:r>
              <w:rPr>
                <w:spacing w:val="2"/>
                <w:sz w:val="19"/>
                <w:szCs w:val="19"/>
              </w:rPr>
              <w:t>考查</w:t>
            </w:r>
          </w:p>
        </w:tc>
        <w:tc>
          <w:tcPr>
            <w:tcW w:w="808" w:type="dxa"/>
            <w:vAlign w:val="top"/>
          </w:tcPr>
          <w:p w14:paraId="6B29BAAF">
            <w:pPr>
              <w:pStyle w:val="14"/>
              <w:spacing w:before="99" w:line="265" w:lineRule="auto"/>
              <w:ind w:left="216" w:right="100" w:hanging="97"/>
              <w:rPr>
                <w:sz w:val="19"/>
                <w:szCs w:val="19"/>
              </w:rPr>
            </w:pPr>
            <w:r>
              <w:rPr>
                <w:spacing w:val="4"/>
                <w:sz w:val="19"/>
                <w:szCs w:val="19"/>
              </w:rPr>
              <w:t>美术教</w:t>
            </w:r>
            <w:r>
              <w:rPr>
                <w:spacing w:val="2"/>
                <w:sz w:val="19"/>
                <w:szCs w:val="19"/>
              </w:rPr>
              <w:t>研室</w:t>
            </w:r>
          </w:p>
        </w:tc>
        <w:tc>
          <w:tcPr>
            <w:tcW w:w="1013" w:type="dxa"/>
            <w:vAlign w:val="top"/>
          </w:tcPr>
          <w:p w14:paraId="1E72D961">
            <w:pPr>
              <w:rPr>
                <w:rFonts w:ascii="Arial"/>
                <w:sz w:val="21"/>
              </w:rPr>
            </w:pPr>
          </w:p>
        </w:tc>
      </w:tr>
      <w:tr w14:paraId="25D1D9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244" w:type="dxa"/>
            <w:vMerge w:val="continue"/>
            <w:tcBorders>
              <w:top w:val="nil"/>
              <w:bottom w:val="nil"/>
            </w:tcBorders>
            <w:vAlign w:val="top"/>
          </w:tcPr>
          <w:p w14:paraId="7C7F165B">
            <w:pPr>
              <w:rPr>
                <w:rFonts w:ascii="Arial"/>
                <w:sz w:val="21"/>
              </w:rPr>
            </w:pPr>
          </w:p>
        </w:tc>
        <w:tc>
          <w:tcPr>
            <w:tcW w:w="300" w:type="dxa"/>
            <w:vMerge w:val="continue"/>
            <w:tcBorders>
              <w:top w:val="nil"/>
              <w:bottom w:val="nil"/>
            </w:tcBorders>
            <w:vAlign w:val="top"/>
          </w:tcPr>
          <w:p w14:paraId="16E3133F">
            <w:pPr>
              <w:rPr>
                <w:rFonts w:ascii="Arial"/>
                <w:sz w:val="21"/>
              </w:rPr>
            </w:pPr>
          </w:p>
        </w:tc>
        <w:tc>
          <w:tcPr>
            <w:tcW w:w="271" w:type="dxa"/>
            <w:vMerge w:val="continue"/>
            <w:tcBorders>
              <w:top w:val="nil"/>
              <w:bottom w:val="nil"/>
            </w:tcBorders>
            <w:vAlign w:val="top"/>
          </w:tcPr>
          <w:p w14:paraId="58EC7991">
            <w:pPr>
              <w:rPr>
                <w:rFonts w:ascii="Arial"/>
                <w:sz w:val="21"/>
              </w:rPr>
            </w:pPr>
          </w:p>
        </w:tc>
        <w:tc>
          <w:tcPr>
            <w:tcW w:w="269" w:type="dxa"/>
            <w:vMerge w:val="continue"/>
            <w:tcBorders>
              <w:top w:val="nil"/>
              <w:bottom w:val="nil"/>
            </w:tcBorders>
            <w:vAlign w:val="top"/>
          </w:tcPr>
          <w:p w14:paraId="2F859B32">
            <w:pPr>
              <w:rPr>
                <w:rFonts w:ascii="Arial"/>
                <w:sz w:val="21"/>
              </w:rPr>
            </w:pPr>
          </w:p>
        </w:tc>
        <w:tc>
          <w:tcPr>
            <w:tcW w:w="1326" w:type="dxa"/>
            <w:vAlign w:val="top"/>
          </w:tcPr>
          <w:p w14:paraId="77EDD7CC">
            <w:pPr>
              <w:spacing w:line="332" w:lineRule="auto"/>
              <w:rPr>
                <w:rFonts w:hint="eastAsia" w:ascii="宋体" w:hAnsi="宋体" w:eastAsia="宋体" w:cs="宋体"/>
                <w:sz w:val="21"/>
              </w:rPr>
            </w:pPr>
          </w:p>
          <w:p w14:paraId="3E8F9298">
            <w:pPr>
              <w:pStyle w:val="14"/>
              <w:spacing w:before="62" w:line="257" w:lineRule="exact"/>
              <w:ind w:left="167"/>
              <w:rPr>
                <w:sz w:val="19"/>
                <w:szCs w:val="19"/>
              </w:rPr>
            </w:pPr>
            <w:r>
              <w:rPr>
                <w:spacing w:val="4"/>
                <w:position w:val="1"/>
                <w:sz w:val="19"/>
                <w:szCs w:val="19"/>
              </w:rPr>
              <w:t>2320521151</w:t>
            </w:r>
          </w:p>
        </w:tc>
        <w:tc>
          <w:tcPr>
            <w:tcW w:w="1397" w:type="dxa"/>
            <w:vAlign w:val="top"/>
          </w:tcPr>
          <w:p w14:paraId="71F8707D">
            <w:pPr>
              <w:pStyle w:val="14"/>
              <w:spacing w:before="236" w:line="311" w:lineRule="auto"/>
              <w:ind w:left="319" w:right="97" w:hanging="212"/>
              <w:rPr>
                <w:sz w:val="19"/>
                <w:szCs w:val="19"/>
              </w:rPr>
            </w:pPr>
            <w:r>
              <w:rPr>
                <w:spacing w:val="7"/>
                <w:sz w:val="19"/>
                <w:szCs w:val="19"/>
              </w:rPr>
              <w:t>托育机构组织</w:t>
            </w:r>
            <w:r>
              <w:rPr>
                <w:spacing w:val="3"/>
                <w:sz w:val="19"/>
                <w:szCs w:val="19"/>
              </w:rPr>
              <w:t>管理导论</w:t>
            </w:r>
          </w:p>
        </w:tc>
        <w:tc>
          <w:tcPr>
            <w:tcW w:w="450" w:type="dxa"/>
            <w:vAlign w:val="top"/>
          </w:tcPr>
          <w:p w14:paraId="55F9E689">
            <w:pPr>
              <w:rPr>
                <w:rFonts w:ascii="Arial"/>
                <w:sz w:val="21"/>
              </w:rPr>
            </w:pPr>
          </w:p>
        </w:tc>
        <w:tc>
          <w:tcPr>
            <w:tcW w:w="465" w:type="dxa"/>
            <w:vAlign w:val="top"/>
          </w:tcPr>
          <w:p w14:paraId="7421FABB">
            <w:pPr>
              <w:rPr>
                <w:rFonts w:ascii="Arial"/>
                <w:sz w:val="21"/>
              </w:rPr>
            </w:pPr>
          </w:p>
        </w:tc>
        <w:tc>
          <w:tcPr>
            <w:tcW w:w="435" w:type="dxa"/>
            <w:vAlign w:val="top"/>
          </w:tcPr>
          <w:p w14:paraId="1FAA4AD2">
            <w:pPr>
              <w:spacing w:line="356" w:lineRule="auto"/>
              <w:rPr>
                <w:rFonts w:hint="eastAsia" w:ascii="宋体" w:hAnsi="宋体" w:eastAsia="宋体" w:cs="宋体"/>
                <w:sz w:val="21"/>
              </w:rPr>
            </w:pPr>
          </w:p>
          <w:p w14:paraId="2CF03AFB">
            <w:pPr>
              <w:pStyle w:val="14"/>
              <w:spacing w:before="62" w:line="257" w:lineRule="exact"/>
              <w:ind w:left="24"/>
              <w:rPr>
                <w:sz w:val="19"/>
                <w:szCs w:val="19"/>
              </w:rPr>
            </w:pPr>
            <w:r>
              <w:rPr>
                <w:spacing w:val="2"/>
                <w:position w:val="1"/>
                <w:sz w:val="19"/>
                <w:szCs w:val="19"/>
              </w:rPr>
              <w:t>2*16</w:t>
            </w:r>
          </w:p>
        </w:tc>
        <w:tc>
          <w:tcPr>
            <w:tcW w:w="479" w:type="dxa"/>
            <w:vAlign w:val="top"/>
          </w:tcPr>
          <w:p w14:paraId="526B4B36">
            <w:pPr>
              <w:rPr>
                <w:rFonts w:ascii="Arial"/>
                <w:sz w:val="21"/>
              </w:rPr>
            </w:pPr>
          </w:p>
        </w:tc>
        <w:tc>
          <w:tcPr>
            <w:tcW w:w="450" w:type="dxa"/>
            <w:vAlign w:val="top"/>
          </w:tcPr>
          <w:p w14:paraId="03BEE82B">
            <w:pPr>
              <w:rPr>
                <w:rFonts w:ascii="Arial"/>
                <w:sz w:val="21"/>
              </w:rPr>
            </w:pPr>
          </w:p>
        </w:tc>
        <w:tc>
          <w:tcPr>
            <w:tcW w:w="386" w:type="dxa"/>
            <w:vAlign w:val="top"/>
          </w:tcPr>
          <w:p w14:paraId="4B96880D">
            <w:pPr>
              <w:rPr>
                <w:rFonts w:ascii="Arial"/>
                <w:sz w:val="21"/>
              </w:rPr>
            </w:pPr>
          </w:p>
        </w:tc>
        <w:tc>
          <w:tcPr>
            <w:tcW w:w="435" w:type="dxa"/>
            <w:vAlign w:val="top"/>
          </w:tcPr>
          <w:p w14:paraId="56C94080">
            <w:pPr>
              <w:spacing w:line="356" w:lineRule="auto"/>
              <w:rPr>
                <w:rFonts w:hint="eastAsia" w:ascii="宋体" w:hAnsi="宋体" w:eastAsia="宋体" w:cs="宋体"/>
                <w:sz w:val="21"/>
              </w:rPr>
            </w:pPr>
          </w:p>
          <w:p w14:paraId="26AF1279">
            <w:pPr>
              <w:pStyle w:val="14"/>
              <w:spacing w:before="62" w:line="257" w:lineRule="exact"/>
              <w:ind w:left="126"/>
              <w:rPr>
                <w:sz w:val="19"/>
                <w:szCs w:val="19"/>
              </w:rPr>
            </w:pPr>
            <w:r>
              <w:rPr>
                <w:spacing w:val="-1"/>
                <w:position w:val="1"/>
                <w:sz w:val="19"/>
                <w:szCs w:val="19"/>
              </w:rPr>
              <w:t>32</w:t>
            </w:r>
          </w:p>
        </w:tc>
        <w:tc>
          <w:tcPr>
            <w:tcW w:w="480" w:type="dxa"/>
            <w:vAlign w:val="top"/>
          </w:tcPr>
          <w:p w14:paraId="6D7A815A">
            <w:pPr>
              <w:spacing w:line="356" w:lineRule="auto"/>
              <w:rPr>
                <w:rFonts w:hint="eastAsia" w:ascii="宋体" w:hAnsi="宋体" w:eastAsia="宋体" w:cs="宋体"/>
                <w:sz w:val="21"/>
              </w:rPr>
            </w:pPr>
          </w:p>
          <w:p w14:paraId="2C185E26">
            <w:pPr>
              <w:pStyle w:val="14"/>
              <w:spacing w:before="62" w:line="257" w:lineRule="exact"/>
              <w:ind w:left="147"/>
              <w:rPr>
                <w:sz w:val="19"/>
                <w:szCs w:val="19"/>
              </w:rPr>
            </w:pPr>
            <w:r>
              <w:rPr>
                <w:position w:val="1"/>
                <w:sz w:val="19"/>
                <w:szCs w:val="19"/>
              </w:rPr>
              <w:t>28</w:t>
            </w:r>
          </w:p>
        </w:tc>
        <w:tc>
          <w:tcPr>
            <w:tcW w:w="468" w:type="dxa"/>
            <w:vAlign w:val="top"/>
          </w:tcPr>
          <w:p w14:paraId="42EF0DC4">
            <w:pPr>
              <w:spacing w:line="356" w:lineRule="auto"/>
              <w:rPr>
                <w:rFonts w:hint="eastAsia" w:ascii="宋体" w:hAnsi="宋体" w:eastAsia="宋体" w:cs="宋体"/>
                <w:sz w:val="21"/>
              </w:rPr>
            </w:pPr>
          </w:p>
          <w:p w14:paraId="6312111A">
            <w:pPr>
              <w:pStyle w:val="14"/>
              <w:spacing w:before="62" w:line="259" w:lineRule="exact"/>
              <w:ind w:left="187"/>
              <w:rPr>
                <w:sz w:val="19"/>
                <w:szCs w:val="19"/>
              </w:rPr>
            </w:pPr>
            <w:r>
              <w:rPr>
                <w:position w:val="1"/>
                <w:sz w:val="19"/>
                <w:szCs w:val="19"/>
              </w:rPr>
              <w:t>4</w:t>
            </w:r>
          </w:p>
        </w:tc>
        <w:tc>
          <w:tcPr>
            <w:tcW w:w="425" w:type="dxa"/>
            <w:vAlign w:val="top"/>
          </w:tcPr>
          <w:p w14:paraId="1F39FCB3">
            <w:pPr>
              <w:spacing w:line="356" w:lineRule="auto"/>
              <w:rPr>
                <w:rFonts w:hint="eastAsia" w:ascii="宋体" w:hAnsi="宋体" w:eastAsia="宋体" w:cs="宋体"/>
                <w:sz w:val="21"/>
              </w:rPr>
            </w:pPr>
          </w:p>
          <w:p w14:paraId="3DBD1FD1">
            <w:pPr>
              <w:pStyle w:val="14"/>
              <w:spacing w:before="62" w:line="259" w:lineRule="exact"/>
              <w:ind w:left="169"/>
              <w:rPr>
                <w:sz w:val="19"/>
                <w:szCs w:val="19"/>
              </w:rPr>
            </w:pPr>
            <w:r>
              <w:rPr>
                <w:position w:val="1"/>
                <w:sz w:val="19"/>
                <w:szCs w:val="19"/>
              </w:rPr>
              <w:t>2</w:t>
            </w:r>
          </w:p>
        </w:tc>
        <w:tc>
          <w:tcPr>
            <w:tcW w:w="458" w:type="dxa"/>
            <w:vAlign w:val="top"/>
          </w:tcPr>
          <w:p w14:paraId="380E7662">
            <w:pPr>
              <w:spacing w:line="356" w:lineRule="auto"/>
              <w:rPr>
                <w:rFonts w:hint="eastAsia" w:ascii="宋体" w:hAnsi="宋体" w:eastAsia="宋体" w:cs="宋体"/>
                <w:sz w:val="21"/>
              </w:rPr>
            </w:pPr>
          </w:p>
          <w:p w14:paraId="08C27310">
            <w:pPr>
              <w:pStyle w:val="14"/>
              <w:spacing w:before="62" w:line="231" w:lineRule="auto"/>
              <w:ind w:left="41"/>
              <w:rPr>
                <w:sz w:val="19"/>
                <w:szCs w:val="19"/>
              </w:rPr>
            </w:pPr>
            <w:r>
              <w:rPr>
                <w:spacing w:val="2"/>
                <w:sz w:val="19"/>
                <w:szCs w:val="19"/>
              </w:rPr>
              <w:t>考试</w:t>
            </w:r>
          </w:p>
        </w:tc>
        <w:tc>
          <w:tcPr>
            <w:tcW w:w="808" w:type="dxa"/>
            <w:vAlign w:val="top"/>
          </w:tcPr>
          <w:p w14:paraId="366E29D6">
            <w:pPr>
              <w:pStyle w:val="14"/>
              <w:spacing w:before="98" w:line="233" w:lineRule="auto"/>
              <w:ind w:left="133"/>
              <w:rPr>
                <w:sz w:val="19"/>
                <w:szCs w:val="19"/>
              </w:rPr>
            </w:pPr>
            <w:r>
              <w:rPr>
                <w:spacing w:val="-1"/>
                <w:sz w:val="19"/>
                <w:szCs w:val="19"/>
              </w:rPr>
              <w:t>医药卫</w:t>
            </w:r>
          </w:p>
          <w:p w14:paraId="50E72EA4">
            <w:pPr>
              <w:pStyle w:val="14"/>
              <w:spacing w:before="83"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1FA54ED0">
            <w:pPr>
              <w:rPr>
                <w:rFonts w:ascii="Arial"/>
                <w:sz w:val="21"/>
              </w:rPr>
            </w:pPr>
          </w:p>
        </w:tc>
      </w:tr>
      <w:tr w14:paraId="5FD708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6A8E16B8">
            <w:pPr>
              <w:rPr>
                <w:rFonts w:ascii="Arial"/>
                <w:sz w:val="21"/>
              </w:rPr>
            </w:pPr>
          </w:p>
        </w:tc>
        <w:tc>
          <w:tcPr>
            <w:tcW w:w="300" w:type="dxa"/>
            <w:vMerge w:val="continue"/>
            <w:tcBorders>
              <w:top w:val="nil"/>
              <w:bottom w:val="nil"/>
            </w:tcBorders>
            <w:vAlign w:val="top"/>
          </w:tcPr>
          <w:p w14:paraId="1DA8A914">
            <w:pPr>
              <w:rPr>
                <w:rFonts w:ascii="Arial"/>
                <w:sz w:val="21"/>
              </w:rPr>
            </w:pPr>
          </w:p>
        </w:tc>
        <w:tc>
          <w:tcPr>
            <w:tcW w:w="271" w:type="dxa"/>
            <w:vMerge w:val="continue"/>
            <w:tcBorders>
              <w:top w:val="nil"/>
              <w:bottom w:val="nil"/>
            </w:tcBorders>
            <w:vAlign w:val="top"/>
          </w:tcPr>
          <w:p w14:paraId="4DD029BB">
            <w:pPr>
              <w:rPr>
                <w:rFonts w:ascii="Arial"/>
                <w:sz w:val="21"/>
              </w:rPr>
            </w:pPr>
          </w:p>
        </w:tc>
        <w:tc>
          <w:tcPr>
            <w:tcW w:w="269" w:type="dxa"/>
            <w:vMerge w:val="continue"/>
            <w:tcBorders>
              <w:top w:val="nil"/>
              <w:bottom w:val="nil"/>
            </w:tcBorders>
            <w:vAlign w:val="top"/>
          </w:tcPr>
          <w:p w14:paraId="024F61B2">
            <w:pPr>
              <w:rPr>
                <w:rFonts w:ascii="Arial"/>
                <w:sz w:val="21"/>
              </w:rPr>
            </w:pPr>
          </w:p>
        </w:tc>
        <w:tc>
          <w:tcPr>
            <w:tcW w:w="1326" w:type="dxa"/>
            <w:vAlign w:val="top"/>
          </w:tcPr>
          <w:p w14:paraId="7AFB4E3D">
            <w:pPr>
              <w:pStyle w:val="14"/>
              <w:spacing w:before="235" w:line="257" w:lineRule="exact"/>
              <w:ind w:left="167"/>
              <w:rPr>
                <w:sz w:val="19"/>
                <w:szCs w:val="19"/>
              </w:rPr>
            </w:pPr>
            <w:r>
              <w:rPr>
                <w:spacing w:val="4"/>
                <w:position w:val="1"/>
                <w:sz w:val="19"/>
                <w:szCs w:val="19"/>
              </w:rPr>
              <w:t>2320521162</w:t>
            </w:r>
          </w:p>
        </w:tc>
        <w:tc>
          <w:tcPr>
            <w:tcW w:w="1397" w:type="dxa"/>
            <w:vAlign w:val="top"/>
          </w:tcPr>
          <w:p w14:paraId="19C6A1FB">
            <w:pPr>
              <w:pStyle w:val="14"/>
              <w:spacing w:before="76" w:line="276" w:lineRule="auto"/>
              <w:ind w:left="311" w:right="97" w:hanging="199"/>
              <w:rPr>
                <w:sz w:val="19"/>
                <w:szCs w:val="19"/>
              </w:rPr>
            </w:pPr>
            <w:r>
              <w:rPr>
                <w:spacing w:val="6"/>
                <w:sz w:val="19"/>
                <w:szCs w:val="19"/>
              </w:rPr>
              <w:t>婴幼儿舞蹈律</w:t>
            </w:r>
            <w:r>
              <w:rPr>
                <w:spacing w:val="5"/>
                <w:sz w:val="19"/>
                <w:szCs w:val="19"/>
              </w:rPr>
              <w:t>动与创编</w:t>
            </w:r>
          </w:p>
        </w:tc>
        <w:tc>
          <w:tcPr>
            <w:tcW w:w="450" w:type="dxa"/>
            <w:vAlign w:val="top"/>
          </w:tcPr>
          <w:p w14:paraId="7FC711C3">
            <w:pPr>
              <w:pStyle w:val="14"/>
              <w:spacing w:before="259" w:line="257" w:lineRule="exact"/>
              <w:ind w:left="31"/>
              <w:rPr>
                <w:sz w:val="19"/>
                <w:szCs w:val="19"/>
              </w:rPr>
            </w:pPr>
            <w:r>
              <w:rPr>
                <w:spacing w:val="2"/>
                <w:position w:val="1"/>
                <w:sz w:val="19"/>
                <w:szCs w:val="19"/>
              </w:rPr>
              <w:t>2*16</w:t>
            </w:r>
          </w:p>
        </w:tc>
        <w:tc>
          <w:tcPr>
            <w:tcW w:w="465" w:type="dxa"/>
            <w:vAlign w:val="top"/>
          </w:tcPr>
          <w:p w14:paraId="41DF5BF3">
            <w:pPr>
              <w:rPr>
                <w:rFonts w:ascii="Arial"/>
                <w:sz w:val="21"/>
              </w:rPr>
            </w:pPr>
          </w:p>
        </w:tc>
        <w:tc>
          <w:tcPr>
            <w:tcW w:w="435" w:type="dxa"/>
            <w:vAlign w:val="top"/>
          </w:tcPr>
          <w:p w14:paraId="6787F75E">
            <w:pPr>
              <w:rPr>
                <w:rFonts w:ascii="Arial"/>
                <w:sz w:val="21"/>
              </w:rPr>
            </w:pPr>
          </w:p>
        </w:tc>
        <w:tc>
          <w:tcPr>
            <w:tcW w:w="479" w:type="dxa"/>
            <w:vAlign w:val="top"/>
          </w:tcPr>
          <w:p w14:paraId="181C6026">
            <w:pPr>
              <w:rPr>
                <w:rFonts w:ascii="Arial"/>
                <w:sz w:val="21"/>
              </w:rPr>
            </w:pPr>
          </w:p>
        </w:tc>
        <w:tc>
          <w:tcPr>
            <w:tcW w:w="450" w:type="dxa"/>
            <w:vAlign w:val="top"/>
          </w:tcPr>
          <w:p w14:paraId="7813859E">
            <w:pPr>
              <w:rPr>
                <w:rFonts w:ascii="Arial"/>
                <w:sz w:val="21"/>
              </w:rPr>
            </w:pPr>
          </w:p>
        </w:tc>
        <w:tc>
          <w:tcPr>
            <w:tcW w:w="386" w:type="dxa"/>
            <w:vAlign w:val="top"/>
          </w:tcPr>
          <w:p w14:paraId="08A417D7">
            <w:pPr>
              <w:rPr>
                <w:rFonts w:ascii="Arial"/>
                <w:sz w:val="21"/>
              </w:rPr>
            </w:pPr>
          </w:p>
        </w:tc>
        <w:tc>
          <w:tcPr>
            <w:tcW w:w="435" w:type="dxa"/>
            <w:vAlign w:val="top"/>
          </w:tcPr>
          <w:p w14:paraId="28D6F8E5">
            <w:pPr>
              <w:pStyle w:val="14"/>
              <w:spacing w:before="259" w:line="257" w:lineRule="exact"/>
              <w:ind w:left="126"/>
              <w:rPr>
                <w:sz w:val="19"/>
                <w:szCs w:val="19"/>
              </w:rPr>
            </w:pPr>
            <w:r>
              <w:rPr>
                <w:spacing w:val="-1"/>
                <w:position w:val="1"/>
                <w:sz w:val="19"/>
                <w:szCs w:val="19"/>
              </w:rPr>
              <w:t>32</w:t>
            </w:r>
          </w:p>
        </w:tc>
        <w:tc>
          <w:tcPr>
            <w:tcW w:w="480" w:type="dxa"/>
            <w:vAlign w:val="top"/>
          </w:tcPr>
          <w:p w14:paraId="6E4ADFD8">
            <w:pPr>
              <w:pStyle w:val="14"/>
              <w:spacing w:before="259" w:line="257" w:lineRule="exact"/>
              <w:ind w:left="196"/>
              <w:rPr>
                <w:sz w:val="19"/>
                <w:szCs w:val="19"/>
              </w:rPr>
            </w:pPr>
            <w:r>
              <w:rPr>
                <w:position w:val="1"/>
                <w:sz w:val="19"/>
                <w:szCs w:val="19"/>
              </w:rPr>
              <w:t>8</w:t>
            </w:r>
          </w:p>
        </w:tc>
        <w:tc>
          <w:tcPr>
            <w:tcW w:w="468" w:type="dxa"/>
            <w:vAlign w:val="top"/>
          </w:tcPr>
          <w:p w14:paraId="067903C3">
            <w:pPr>
              <w:pStyle w:val="14"/>
              <w:spacing w:before="259" w:line="258" w:lineRule="exact"/>
              <w:ind w:left="143"/>
              <w:rPr>
                <w:sz w:val="19"/>
                <w:szCs w:val="19"/>
              </w:rPr>
            </w:pPr>
            <w:r>
              <w:rPr>
                <w:position w:val="1"/>
                <w:sz w:val="19"/>
                <w:szCs w:val="19"/>
              </w:rPr>
              <w:t>24</w:t>
            </w:r>
          </w:p>
        </w:tc>
        <w:tc>
          <w:tcPr>
            <w:tcW w:w="425" w:type="dxa"/>
            <w:vAlign w:val="top"/>
          </w:tcPr>
          <w:p w14:paraId="1F0EFB66">
            <w:pPr>
              <w:pStyle w:val="14"/>
              <w:spacing w:before="259" w:line="258" w:lineRule="exact"/>
              <w:ind w:left="169"/>
              <w:rPr>
                <w:sz w:val="19"/>
                <w:szCs w:val="19"/>
              </w:rPr>
            </w:pPr>
            <w:r>
              <w:rPr>
                <w:position w:val="1"/>
                <w:sz w:val="19"/>
                <w:szCs w:val="19"/>
              </w:rPr>
              <w:t>2</w:t>
            </w:r>
          </w:p>
        </w:tc>
        <w:tc>
          <w:tcPr>
            <w:tcW w:w="458" w:type="dxa"/>
            <w:vAlign w:val="top"/>
          </w:tcPr>
          <w:p w14:paraId="05A38198">
            <w:pPr>
              <w:pStyle w:val="14"/>
              <w:spacing w:before="259" w:line="231" w:lineRule="auto"/>
              <w:ind w:left="41"/>
              <w:rPr>
                <w:sz w:val="19"/>
                <w:szCs w:val="19"/>
              </w:rPr>
            </w:pPr>
            <w:r>
              <w:rPr>
                <w:spacing w:val="2"/>
                <w:sz w:val="19"/>
                <w:szCs w:val="19"/>
              </w:rPr>
              <w:t>考查</w:t>
            </w:r>
          </w:p>
        </w:tc>
        <w:tc>
          <w:tcPr>
            <w:tcW w:w="808" w:type="dxa"/>
            <w:vAlign w:val="top"/>
          </w:tcPr>
          <w:p w14:paraId="3C482148">
            <w:pPr>
              <w:pStyle w:val="14"/>
              <w:spacing w:before="101" w:line="264" w:lineRule="auto"/>
              <w:ind w:left="215" w:right="100" w:hanging="94"/>
              <w:rPr>
                <w:sz w:val="19"/>
                <w:szCs w:val="19"/>
              </w:rPr>
            </w:pPr>
            <w:r>
              <w:rPr>
                <w:spacing w:val="3"/>
                <w:sz w:val="19"/>
                <w:szCs w:val="19"/>
              </w:rPr>
              <w:t>舞蹈教</w:t>
            </w:r>
            <w:r>
              <w:rPr>
                <w:spacing w:val="2"/>
                <w:sz w:val="19"/>
                <w:szCs w:val="19"/>
              </w:rPr>
              <w:t>研室</w:t>
            </w:r>
          </w:p>
        </w:tc>
        <w:tc>
          <w:tcPr>
            <w:tcW w:w="1013" w:type="dxa"/>
            <w:vAlign w:val="top"/>
          </w:tcPr>
          <w:p w14:paraId="37E6B30C">
            <w:pPr>
              <w:rPr>
                <w:rFonts w:ascii="Arial"/>
                <w:sz w:val="21"/>
              </w:rPr>
            </w:pPr>
          </w:p>
        </w:tc>
      </w:tr>
      <w:tr w14:paraId="38EFB2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4173B63C">
            <w:pPr>
              <w:rPr>
                <w:rFonts w:ascii="Arial"/>
                <w:sz w:val="21"/>
              </w:rPr>
            </w:pPr>
          </w:p>
        </w:tc>
        <w:tc>
          <w:tcPr>
            <w:tcW w:w="300" w:type="dxa"/>
            <w:vMerge w:val="continue"/>
            <w:tcBorders>
              <w:top w:val="nil"/>
              <w:bottom w:val="nil"/>
            </w:tcBorders>
            <w:vAlign w:val="top"/>
          </w:tcPr>
          <w:p w14:paraId="2A79A5BB">
            <w:pPr>
              <w:rPr>
                <w:rFonts w:ascii="Arial"/>
                <w:sz w:val="21"/>
              </w:rPr>
            </w:pPr>
          </w:p>
        </w:tc>
        <w:tc>
          <w:tcPr>
            <w:tcW w:w="271" w:type="dxa"/>
            <w:vMerge w:val="continue"/>
            <w:tcBorders>
              <w:top w:val="nil"/>
              <w:bottom w:val="nil"/>
            </w:tcBorders>
            <w:vAlign w:val="top"/>
          </w:tcPr>
          <w:p w14:paraId="0B7F4236">
            <w:pPr>
              <w:rPr>
                <w:rFonts w:ascii="Arial"/>
                <w:sz w:val="21"/>
              </w:rPr>
            </w:pPr>
          </w:p>
        </w:tc>
        <w:tc>
          <w:tcPr>
            <w:tcW w:w="269" w:type="dxa"/>
            <w:vMerge w:val="continue"/>
            <w:tcBorders>
              <w:top w:val="nil"/>
              <w:bottom w:val="nil"/>
            </w:tcBorders>
            <w:vAlign w:val="top"/>
          </w:tcPr>
          <w:p w14:paraId="25C58E2F">
            <w:pPr>
              <w:rPr>
                <w:rFonts w:ascii="Arial"/>
                <w:sz w:val="21"/>
              </w:rPr>
            </w:pPr>
          </w:p>
        </w:tc>
        <w:tc>
          <w:tcPr>
            <w:tcW w:w="1326" w:type="dxa"/>
            <w:vAlign w:val="top"/>
          </w:tcPr>
          <w:p w14:paraId="59B00423">
            <w:pPr>
              <w:pStyle w:val="14"/>
              <w:spacing w:before="235" w:line="257" w:lineRule="exact"/>
              <w:ind w:left="167"/>
              <w:rPr>
                <w:sz w:val="19"/>
                <w:szCs w:val="19"/>
              </w:rPr>
            </w:pPr>
            <w:r>
              <w:rPr>
                <w:spacing w:val="4"/>
                <w:position w:val="1"/>
                <w:sz w:val="19"/>
                <w:szCs w:val="19"/>
              </w:rPr>
              <w:t>2320521171</w:t>
            </w:r>
          </w:p>
        </w:tc>
        <w:tc>
          <w:tcPr>
            <w:tcW w:w="1397" w:type="dxa"/>
            <w:vAlign w:val="top"/>
          </w:tcPr>
          <w:p w14:paraId="7BEB3A59">
            <w:pPr>
              <w:pStyle w:val="14"/>
              <w:spacing w:before="76" w:line="276" w:lineRule="auto"/>
              <w:ind w:left="115" w:right="97" w:hanging="8"/>
              <w:rPr>
                <w:sz w:val="19"/>
                <w:szCs w:val="19"/>
              </w:rPr>
            </w:pPr>
            <w:r>
              <w:rPr>
                <w:spacing w:val="7"/>
                <w:sz w:val="19"/>
                <w:szCs w:val="19"/>
              </w:rPr>
              <w:t>钢琴基础与婴</w:t>
            </w:r>
            <w:r>
              <w:rPr>
                <w:spacing w:val="6"/>
                <w:sz w:val="19"/>
                <w:szCs w:val="19"/>
              </w:rPr>
              <w:t>幼儿歌曲演唱</w:t>
            </w:r>
          </w:p>
        </w:tc>
        <w:tc>
          <w:tcPr>
            <w:tcW w:w="450" w:type="dxa"/>
            <w:vAlign w:val="top"/>
          </w:tcPr>
          <w:p w14:paraId="102AECCA">
            <w:pPr>
              <w:rPr>
                <w:rFonts w:ascii="Arial"/>
                <w:sz w:val="21"/>
              </w:rPr>
            </w:pPr>
          </w:p>
        </w:tc>
        <w:tc>
          <w:tcPr>
            <w:tcW w:w="465" w:type="dxa"/>
            <w:vAlign w:val="top"/>
          </w:tcPr>
          <w:p w14:paraId="59320515">
            <w:pPr>
              <w:pStyle w:val="14"/>
              <w:spacing w:before="259" w:line="257" w:lineRule="exact"/>
              <w:ind w:left="39"/>
              <w:rPr>
                <w:sz w:val="19"/>
                <w:szCs w:val="19"/>
              </w:rPr>
            </w:pPr>
            <w:r>
              <w:rPr>
                <w:spacing w:val="2"/>
                <w:position w:val="1"/>
                <w:sz w:val="19"/>
                <w:szCs w:val="19"/>
              </w:rPr>
              <w:t>3*16</w:t>
            </w:r>
          </w:p>
        </w:tc>
        <w:tc>
          <w:tcPr>
            <w:tcW w:w="435" w:type="dxa"/>
            <w:vAlign w:val="top"/>
          </w:tcPr>
          <w:p w14:paraId="0D460797">
            <w:pPr>
              <w:rPr>
                <w:rFonts w:ascii="Arial"/>
                <w:sz w:val="21"/>
              </w:rPr>
            </w:pPr>
          </w:p>
        </w:tc>
        <w:tc>
          <w:tcPr>
            <w:tcW w:w="479" w:type="dxa"/>
            <w:vAlign w:val="top"/>
          </w:tcPr>
          <w:p w14:paraId="609D49A8">
            <w:pPr>
              <w:rPr>
                <w:rFonts w:ascii="Arial"/>
                <w:sz w:val="21"/>
              </w:rPr>
            </w:pPr>
          </w:p>
        </w:tc>
        <w:tc>
          <w:tcPr>
            <w:tcW w:w="450" w:type="dxa"/>
            <w:vAlign w:val="top"/>
          </w:tcPr>
          <w:p w14:paraId="65A40C94">
            <w:pPr>
              <w:rPr>
                <w:rFonts w:ascii="Arial"/>
                <w:sz w:val="21"/>
              </w:rPr>
            </w:pPr>
          </w:p>
        </w:tc>
        <w:tc>
          <w:tcPr>
            <w:tcW w:w="386" w:type="dxa"/>
            <w:vAlign w:val="top"/>
          </w:tcPr>
          <w:p w14:paraId="65C926A1">
            <w:pPr>
              <w:rPr>
                <w:rFonts w:ascii="Arial"/>
                <w:sz w:val="21"/>
              </w:rPr>
            </w:pPr>
          </w:p>
        </w:tc>
        <w:tc>
          <w:tcPr>
            <w:tcW w:w="435" w:type="dxa"/>
            <w:vAlign w:val="top"/>
          </w:tcPr>
          <w:p w14:paraId="1C6AE8F8">
            <w:pPr>
              <w:pStyle w:val="14"/>
              <w:spacing w:before="259" w:line="257" w:lineRule="exact"/>
              <w:ind w:left="121"/>
              <w:rPr>
                <w:sz w:val="19"/>
                <w:szCs w:val="19"/>
              </w:rPr>
            </w:pPr>
            <w:r>
              <w:rPr>
                <w:spacing w:val="2"/>
                <w:position w:val="1"/>
                <w:sz w:val="19"/>
                <w:szCs w:val="19"/>
              </w:rPr>
              <w:t>48</w:t>
            </w:r>
          </w:p>
        </w:tc>
        <w:tc>
          <w:tcPr>
            <w:tcW w:w="480" w:type="dxa"/>
            <w:vAlign w:val="top"/>
          </w:tcPr>
          <w:p w14:paraId="1C493F80">
            <w:pPr>
              <w:pStyle w:val="14"/>
              <w:spacing w:before="259" w:line="257" w:lineRule="exact"/>
              <w:ind w:left="160"/>
              <w:rPr>
                <w:sz w:val="19"/>
                <w:szCs w:val="19"/>
              </w:rPr>
            </w:pPr>
            <w:r>
              <w:rPr>
                <w:spacing w:val="-6"/>
                <w:position w:val="1"/>
                <w:sz w:val="19"/>
                <w:szCs w:val="19"/>
              </w:rPr>
              <w:t>16</w:t>
            </w:r>
          </w:p>
        </w:tc>
        <w:tc>
          <w:tcPr>
            <w:tcW w:w="468" w:type="dxa"/>
            <w:vAlign w:val="top"/>
          </w:tcPr>
          <w:p w14:paraId="437403A2">
            <w:pPr>
              <w:pStyle w:val="14"/>
              <w:spacing w:before="259" w:line="257" w:lineRule="exact"/>
              <w:ind w:left="144"/>
              <w:rPr>
                <w:sz w:val="19"/>
                <w:szCs w:val="19"/>
              </w:rPr>
            </w:pPr>
            <w:r>
              <w:rPr>
                <w:spacing w:val="-1"/>
                <w:position w:val="1"/>
                <w:sz w:val="19"/>
                <w:szCs w:val="19"/>
              </w:rPr>
              <w:t>32</w:t>
            </w:r>
          </w:p>
        </w:tc>
        <w:tc>
          <w:tcPr>
            <w:tcW w:w="425" w:type="dxa"/>
            <w:vAlign w:val="top"/>
          </w:tcPr>
          <w:p w14:paraId="00203A8B">
            <w:pPr>
              <w:pStyle w:val="14"/>
              <w:spacing w:before="259" w:line="257" w:lineRule="exact"/>
              <w:ind w:left="171"/>
              <w:rPr>
                <w:sz w:val="19"/>
                <w:szCs w:val="19"/>
              </w:rPr>
            </w:pPr>
            <w:r>
              <w:rPr>
                <w:position w:val="1"/>
                <w:sz w:val="19"/>
                <w:szCs w:val="19"/>
              </w:rPr>
              <w:t>3</w:t>
            </w:r>
          </w:p>
        </w:tc>
        <w:tc>
          <w:tcPr>
            <w:tcW w:w="458" w:type="dxa"/>
            <w:vAlign w:val="top"/>
          </w:tcPr>
          <w:p w14:paraId="429DFE13">
            <w:pPr>
              <w:pStyle w:val="14"/>
              <w:spacing w:before="259" w:line="231" w:lineRule="auto"/>
              <w:ind w:left="41"/>
              <w:rPr>
                <w:sz w:val="19"/>
                <w:szCs w:val="19"/>
              </w:rPr>
            </w:pPr>
            <w:r>
              <w:rPr>
                <w:spacing w:val="2"/>
                <w:sz w:val="19"/>
                <w:szCs w:val="19"/>
              </w:rPr>
              <w:t>考试</w:t>
            </w:r>
          </w:p>
        </w:tc>
        <w:tc>
          <w:tcPr>
            <w:tcW w:w="808" w:type="dxa"/>
            <w:vAlign w:val="top"/>
          </w:tcPr>
          <w:p w14:paraId="3B1ADDE4">
            <w:pPr>
              <w:pStyle w:val="14"/>
              <w:spacing w:before="101" w:line="264" w:lineRule="auto"/>
              <w:ind w:left="216" w:right="100" w:hanging="93"/>
              <w:rPr>
                <w:sz w:val="19"/>
                <w:szCs w:val="19"/>
              </w:rPr>
            </w:pPr>
            <w:r>
              <w:rPr>
                <w:spacing w:val="3"/>
                <w:sz w:val="19"/>
                <w:szCs w:val="19"/>
              </w:rPr>
              <w:t>音乐教</w:t>
            </w:r>
            <w:r>
              <w:rPr>
                <w:spacing w:val="2"/>
                <w:sz w:val="19"/>
                <w:szCs w:val="19"/>
              </w:rPr>
              <w:t>研室</w:t>
            </w:r>
          </w:p>
        </w:tc>
        <w:tc>
          <w:tcPr>
            <w:tcW w:w="1013" w:type="dxa"/>
            <w:vAlign w:val="top"/>
          </w:tcPr>
          <w:p w14:paraId="0C952A29">
            <w:pPr>
              <w:rPr>
                <w:rFonts w:ascii="Arial"/>
                <w:sz w:val="21"/>
              </w:rPr>
            </w:pPr>
          </w:p>
        </w:tc>
      </w:tr>
      <w:tr w14:paraId="468BD1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00E7AECC">
            <w:pPr>
              <w:rPr>
                <w:rFonts w:ascii="Arial"/>
                <w:sz w:val="21"/>
              </w:rPr>
            </w:pPr>
          </w:p>
        </w:tc>
        <w:tc>
          <w:tcPr>
            <w:tcW w:w="300" w:type="dxa"/>
            <w:vMerge w:val="continue"/>
            <w:tcBorders>
              <w:top w:val="nil"/>
              <w:bottom w:val="nil"/>
            </w:tcBorders>
            <w:vAlign w:val="top"/>
          </w:tcPr>
          <w:p w14:paraId="655D010B">
            <w:pPr>
              <w:rPr>
                <w:rFonts w:ascii="Arial"/>
                <w:sz w:val="21"/>
              </w:rPr>
            </w:pPr>
          </w:p>
        </w:tc>
        <w:tc>
          <w:tcPr>
            <w:tcW w:w="271" w:type="dxa"/>
            <w:vMerge w:val="continue"/>
            <w:tcBorders>
              <w:top w:val="nil"/>
              <w:bottom w:val="nil"/>
            </w:tcBorders>
            <w:vAlign w:val="top"/>
          </w:tcPr>
          <w:p w14:paraId="6B97B027">
            <w:pPr>
              <w:rPr>
                <w:rFonts w:ascii="Arial"/>
                <w:sz w:val="21"/>
              </w:rPr>
            </w:pPr>
          </w:p>
        </w:tc>
        <w:tc>
          <w:tcPr>
            <w:tcW w:w="269" w:type="dxa"/>
            <w:vMerge w:val="continue"/>
            <w:tcBorders>
              <w:top w:val="nil"/>
              <w:bottom w:val="nil"/>
            </w:tcBorders>
            <w:vAlign w:val="top"/>
          </w:tcPr>
          <w:p w14:paraId="6DFF8379">
            <w:pPr>
              <w:rPr>
                <w:rFonts w:ascii="Arial"/>
                <w:sz w:val="21"/>
              </w:rPr>
            </w:pPr>
          </w:p>
        </w:tc>
        <w:tc>
          <w:tcPr>
            <w:tcW w:w="1326" w:type="dxa"/>
            <w:vAlign w:val="top"/>
          </w:tcPr>
          <w:p w14:paraId="024DE5E1">
            <w:pPr>
              <w:pStyle w:val="14"/>
              <w:spacing w:before="235" w:line="257" w:lineRule="exact"/>
              <w:ind w:left="167"/>
              <w:rPr>
                <w:sz w:val="19"/>
                <w:szCs w:val="19"/>
              </w:rPr>
            </w:pPr>
            <w:r>
              <w:rPr>
                <w:spacing w:val="4"/>
                <w:position w:val="1"/>
                <w:sz w:val="19"/>
                <w:szCs w:val="19"/>
              </w:rPr>
              <w:t>2320521182</w:t>
            </w:r>
          </w:p>
        </w:tc>
        <w:tc>
          <w:tcPr>
            <w:tcW w:w="1397" w:type="dxa"/>
            <w:vAlign w:val="top"/>
          </w:tcPr>
          <w:p w14:paraId="7053A404">
            <w:pPr>
              <w:pStyle w:val="14"/>
              <w:spacing w:before="235" w:line="231" w:lineRule="auto"/>
              <w:ind w:left="312"/>
              <w:rPr>
                <w:sz w:val="19"/>
                <w:szCs w:val="19"/>
              </w:rPr>
            </w:pPr>
            <w:r>
              <w:rPr>
                <w:spacing w:val="5"/>
                <w:sz w:val="19"/>
                <w:szCs w:val="19"/>
              </w:rPr>
              <w:t>美术基础</w:t>
            </w:r>
          </w:p>
        </w:tc>
        <w:tc>
          <w:tcPr>
            <w:tcW w:w="450" w:type="dxa"/>
            <w:vAlign w:val="top"/>
          </w:tcPr>
          <w:p w14:paraId="5BD59FAB">
            <w:pPr>
              <w:rPr>
                <w:rFonts w:ascii="Arial"/>
                <w:sz w:val="21"/>
              </w:rPr>
            </w:pPr>
          </w:p>
        </w:tc>
        <w:tc>
          <w:tcPr>
            <w:tcW w:w="465" w:type="dxa"/>
            <w:vAlign w:val="top"/>
          </w:tcPr>
          <w:p w14:paraId="3F5696C3">
            <w:pPr>
              <w:rPr>
                <w:rFonts w:ascii="Arial"/>
                <w:sz w:val="21"/>
              </w:rPr>
            </w:pPr>
          </w:p>
        </w:tc>
        <w:tc>
          <w:tcPr>
            <w:tcW w:w="435" w:type="dxa"/>
            <w:vAlign w:val="top"/>
          </w:tcPr>
          <w:p w14:paraId="5C47D44C">
            <w:pPr>
              <w:pStyle w:val="14"/>
              <w:spacing w:before="259" w:line="257" w:lineRule="exact"/>
              <w:ind w:left="24"/>
              <w:rPr>
                <w:sz w:val="19"/>
                <w:szCs w:val="19"/>
              </w:rPr>
            </w:pPr>
            <w:r>
              <w:rPr>
                <w:spacing w:val="2"/>
                <w:position w:val="1"/>
                <w:sz w:val="19"/>
                <w:szCs w:val="19"/>
              </w:rPr>
              <w:t>2*16</w:t>
            </w:r>
          </w:p>
        </w:tc>
        <w:tc>
          <w:tcPr>
            <w:tcW w:w="479" w:type="dxa"/>
            <w:vAlign w:val="top"/>
          </w:tcPr>
          <w:p w14:paraId="7CA4510F">
            <w:pPr>
              <w:rPr>
                <w:rFonts w:ascii="Arial"/>
                <w:sz w:val="21"/>
              </w:rPr>
            </w:pPr>
          </w:p>
        </w:tc>
        <w:tc>
          <w:tcPr>
            <w:tcW w:w="450" w:type="dxa"/>
            <w:vAlign w:val="top"/>
          </w:tcPr>
          <w:p w14:paraId="7754B0EE">
            <w:pPr>
              <w:rPr>
                <w:rFonts w:ascii="Arial"/>
                <w:sz w:val="21"/>
              </w:rPr>
            </w:pPr>
          </w:p>
        </w:tc>
        <w:tc>
          <w:tcPr>
            <w:tcW w:w="386" w:type="dxa"/>
            <w:vAlign w:val="top"/>
          </w:tcPr>
          <w:p w14:paraId="7E30C30A">
            <w:pPr>
              <w:rPr>
                <w:rFonts w:ascii="Arial"/>
                <w:sz w:val="21"/>
              </w:rPr>
            </w:pPr>
          </w:p>
        </w:tc>
        <w:tc>
          <w:tcPr>
            <w:tcW w:w="435" w:type="dxa"/>
            <w:vAlign w:val="top"/>
          </w:tcPr>
          <w:p w14:paraId="0C4DC8E1">
            <w:pPr>
              <w:pStyle w:val="14"/>
              <w:spacing w:before="259" w:line="257" w:lineRule="exact"/>
              <w:ind w:left="126"/>
              <w:rPr>
                <w:sz w:val="19"/>
                <w:szCs w:val="19"/>
              </w:rPr>
            </w:pPr>
            <w:r>
              <w:rPr>
                <w:spacing w:val="-1"/>
                <w:position w:val="1"/>
                <w:sz w:val="19"/>
                <w:szCs w:val="19"/>
              </w:rPr>
              <w:t>32</w:t>
            </w:r>
          </w:p>
        </w:tc>
        <w:tc>
          <w:tcPr>
            <w:tcW w:w="480" w:type="dxa"/>
            <w:vAlign w:val="top"/>
          </w:tcPr>
          <w:p w14:paraId="532279E7">
            <w:pPr>
              <w:pStyle w:val="14"/>
              <w:spacing w:before="259" w:line="258" w:lineRule="exact"/>
              <w:ind w:left="160"/>
              <w:rPr>
                <w:sz w:val="19"/>
                <w:szCs w:val="19"/>
              </w:rPr>
            </w:pPr>
            <w:r>
              <w:rPr>
                <w:spacing w:val="-6"/>
                <w:position w:val="1"/>
                <w:sz w:val="19"/>
                <w:szCs w:val="19"/>
              </w:rPr>
              <w:t>12</w:t>
            </w:r>
          </w:p>
        </w:tc>
        <w:tc>
          <w:tcPr>
            <w:tcW w:w="468" w:type="dxa"/>
            <w:vAlign w:val="top"/>
          </w:tcPr>
          <w:p w14:paraId="6E67A36B">
            <w:pPr>
              <w:pStyle w:val="14"/>
              <w:spacing w:before="259" w:line="257" w:lineRule="exact"/>
              <w:ind w:left="143"/>
              <w:rPr>
                <w:sz w:val="19"/>
                <w:szCs w:val="19"/>
              </w:rPr>
            </w:pPr>
            <w:r>
              <w:rPr>
                <w:position w:val="1"/>
                <w:sz w:val="19"/>
                <w:szCs w:val="19"/>
              </w:rPr>
              <w:t>20</w:t>
            </w:r>
          </w:p>
        </w:tc>
        <w:tc>
          <w:tcPr>
            <w:tcW w:w="425" w:type="dxa"/>
            <w:vAlign w:val="top"/>
          </w:tcPr>
          <w:p w14:paraId="700FAB3F">
            <w:pPr>
              <w:pStyle w:val="14"/>
              <w:spacing w:before="259" w:line="258" w:lineRule="exact"/>
              <w:ind w:left="169"/>
              <w:rPr>
                <w:sz w:val="19"/>
                <w:szCs w:val="19"/>
              </w:rPr>
            </w:pPr>
            <w:r>
              <w:rPr>
                <w:position w:val="1"/>
                <w:sz w:val="19"/>
                <w:szCs w:val="19"/>
              </w:rPr>
              <w:t>2</w:t>
            </w:r>
          </w:p>
        </w:tc>
        <w:tc>
          <w:tcPr>
            <w:tcW w:w="458" w:type="dxa"/>
            <w:vAlign w:val="top"/>
          </w:tcPr>
          <w:p w14:paraId="398E08CB">
            <w:pPr>
              <w:pStyle w:val="14"/>
              <w:spacing w:before="259" w:line="231" w:lineRule="auto"/>
              <w:ind w:left="41"/>
              <w:rPr>
                <w:sz w:val="19"/>
                <w:szCs w:val="19"/>
              </w:rPr>
            </w:pPr>
            <w:r>
              <w:rPr>
                <w:spacing w:val="2"/>
                <w:sz w:val="19"/>
                <w:szCs w:val="19"/>
              </w:rPr>
              <w:t>考查</w:t>
            </w:r>
          </w:p>
        </w:tc>
        <w:tc>
          <w:tcPr>
            <w:tcW w:w="808" w:type="dxa"/>
            <w:vAlign w:val="top"/>
          </w:tcPr>
          <w:p w14:paraId="392F920D">
            <w:pPr>
              <w:pStyle w:val="14"/>
              <w:spacing w:before="101" w:line="264" w:lineRule="auto"/>
              <w:ind w:left="216" w:right="100" w:hanging="97"/>
              <w:rPr>
                <w:sz w:val="19"/>
                <w:szCs w:val="19"/>
              </w:rPr>
            </w:pPr>
            <w:r>
              <w:rPr>
                <w:spacing w:val="4"/>
                <w:sz w:val="19"/>
                <w:szCs w:val="19"/>
              </w:rPr>
              <w:t>美术教</w:t>
            </w:r>
            <w:r>
              <w:rPr>
                <w:spacing w:val="2"/>
                <w:sz w:val="19"/>
                <w:szCs w:val="19"/>
              </w:rPr>
              <w:t>研室</w:t>
            </w:r>
          </w:p>
        </w:tc>
        <w:tc>
          <w:tcPr>
            <w:tcW w:w="1013" w:type="dxa"/>
            <w:vAlign w:val="top"/>
          </w:tcPr>
          <w:p w14:paraId="127FAE7C">
            <w:pPr>
              <w:rPr>
                <w:rFonts w:ascii="Arial"/>
                <w:sz w:val="21"/>
              </w:rPr>
            </w:pPr>
          </w:p>
        </w:tc>
      </w:tr>
      <w:tr w14:paraId="4361F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244" w:type="dxa"/>
            <w:vMerge w:val="continue"/>
            <w:tcBorders>
              <w:top w:val="nil"/>
              <w:bottom w:val="nil"/>
            </w:tcBorders>
            <w:vAlign w:val="top"/>
          </w:tcPr>
          <w:p w14:paraId="1AC050DE">
            <w:pPr>
              <w:rPr>
                <w:rFonts w:ascii="Arial"/>
                <w:sz w:val="21"/>
              </w:rPr>
            </w:pPr>
          </w:p>
        </w:tc>
        <w:tc>
          <w:tcPr>
            <w:tcW w:w="300" w:type="dxa"/>
            <w:vMerge w:val="continue"/>
            <w:tcBorders>
              <w:top w:val="nil"/>
            </w:tcBorders>
            <w:vAlign w:val="top"/>
          </w:tcPr>
          <w:p w14:paraId="57DE0ECB">
            <w:pPr>
              <w:rPr>
                <w:rFonts w:ascii="Arial"/>
                <w:sz w:val="21"/>
              </w:rPr>
            </w:pPr>
          </w:p>
        </w:tc>
        <w:tc>
          <w:tcPr>
            <w:tcW w:w="271" w:type="dxa"/>
            <w:vMerge w:val="continue"/>
            <w:tcBorders>
              <w:top w:val="nil"/>
            </w:tcBorders>
            <w:vAlign w:val="top"/>
          </w:tcPr>
          <w:p w14:paraId="00DAB46F">
            <w:pPr>
              <w:rPr>
                <w:rFonts w:ascii="Arial"/>
                <w:sz w:val="21"/>
              </w:rPr>
            </w:pPr>
          </w:p>
        </w:tc>
        <w:tc>
          <w:tcPr>
            <w:tcW w:w="269" w:type="dxa"/>
            <w:vMerge w:val="continue"/>
            <w:tcBorders>
              <w:top w:val="nil"/>
            </w:tcBorders>
            <w:vAlign w:val="top"/>
          </w:tcPr>
          <w:p w14:paraId="5A84391F">
            <w:pPr>
              <w:rPr>
                <w:rFonts w:ascii="Arial"/>
                <w:sz w:val="21"/>
              </w:rPr>
            </w:pPr>
          </w:p>
        </w:tc>
        <w:tc>
          <w:tcPr>
            <w:tcW w:w="2723" w:type="dxa"/>
            <w:gridSpan w:val="2"/>
            <w:vAlign w:val="top"/>
          </w:tcPr>
          <w:p w14:paraId="4D818C76">
            <w:pPr>
              <w:pStyle w:val="14"/>
              <w:spacing w:before="72" w:line="231" w:lineRule="auto"/>
              <w:ind w:left="1169"/>
              <w:rPr>
                <w:sz w:val="19"/>
                <w:szCs w:val="19"/>
              </w:rPr>
            </w:pPr>
            <w:r>
              <w:rPr>
                <w:b/>
                <w:bCs/>
                <w:spacing w:val="1"/>
                <w:sz w:val="19"/>
                <w:szCs w:val="19"/>
              </w:rPr>
              <w:t>小计</w:t>
            </w:r>
          </w:p>
        </w:tc>
        <w:tc>
          <w:tcPr>
            <w:tcW w:w="450" w:type="dxa"/>
            <w:vAlign w:val="top"/>
          </w:tcPr>
          <w:p w14:paraId="7C7DB5B3">
            <w:pPr>
              <w:pStyle w:val="14"/>
              <w:spacing w:before="72" w:line="238" w:lineRule="auto"/>
              <w:ind w:left="179"/>
              <w:rPr>
                <w:sz w:val="19"/>
                <w:szCs w:val="19"/>
              </w:rPr>
            </w:pPr>
            <w:r>
              <w:rPr>
                <w:b/>
                <w:bCs/>
                <w:spacing w:val="-2"/>
                <w:sz w:val="19"/>
                <w:szCs w:val="19"/>
              </w:rPr>
              <w:t>8</w:t>
            </w:r>
          </w:p>
        </w:tc>
        <w:tc>
          <w:tcPr>
            <w:tcW w:w="465" w:type="dxa"/>
            <w:vAlign w:val="top"/>
          </w:tcPr>
          <w:p w14:paraId="2EA41337">
            <w:pPr>
              <w:pStyle w:val="14"/>
              <w:spacing w:before="72" w:line="238" w:lineRule="auto"/>
              <w:ind w:left="151"/>
              <w:rPr>
                <w:sz w:val="19"/>
                <w:szCs w:val="19"/>
              </w:rPr>
            </w:pPr>
            <w:r>
              <w:rPr>
                <w:b/>
                <w:bCs/>
                <w:spacing w:val="-8"/>
                <w:sz w:val="19"/>
                <w:szCs w:val="19"/>
              </w:rPr>
              <w:t>11</w:t>
            </w:r>
          </w:p>
        </w:tc>
        <w:tc>
          <w:tcPr>
            <w:tcW w:w="435" w:type="dxa"/>
            <w:vAlign w:val="top"/>
          </w:tcPr>
          <w:p w14:paraId="3EA7B0AE">
            <w:pPr>
              <w:pStyle w:val="14"/>
              <w:spacing w:before="72" w:line="238" w:lineRule="auto"/>
              <w:ind w:left="130"/>
              <w:rPr>
                <w:sz w:val="19"/>
                <w:szCs w:val="19"/>
              </w:rPr>
            </w:pPr>
            <w:r>
              <w:rPr>
                <w:b/>
                <w:bCs/>
                <w:spacing w:val="-8"/>
                <w:sz w:val="19"/>
                <w:szCs w:val="19"/>
              </w:rPr>
              <w:t>10</w:t>
            </w:r>
          </w:p>
        </w:tc>
        <w:tc>
          <w:tcPr>
            <w:tcW w:w="479" w:type="dxa"/>
            <w:vAlign w:val="top"/>
          </w:tcPr>
          <w:p w14:paraId="5DE8CCE8">
            <w:pPr>
              <w:pStyle w:val="14"/>
              <w:spacing w:before="72" w:line="238" w:lineRule="auto"/>
              <w:ind w:left="193"/>
              <w:rPr>
                <w:sz w:val="19"/>
                <w:szCs w:val="19"/>
              </w:rPr>
            </w:pPr>
            <w:r>
              <w:rPr>
                <w:b/>
                <w:bCs/>
                <w:spacing w:val="-2"/>
                <w:sz w:val="19"/>
                <w:szCs w:val="19"/>
              </w:rPr>
              <w:t>4</w:t>
            </w:r>
          </w:p>
        </w:tc>
        <w:tc>
          <w:tcPr>
            <w:tcW w:w="450" w:type="dxa"/>
            <w:vAlign w:val="top"/>
          </w:tcPr>
          <w:p w14:paraId="1D15BC45">
            <w:pPr>
              <w:pStyle w:val="14"/>
              <w:spacing w:before="72" w:line="238" w:lineRule="auto"/>
              <w:ind w:left="182"/>
              <w:rPr>
                <w:sz w:val="19"/>
                <w:szCs w:val="19"/>
              </w:rPr>
            </w:pPr>
            <w:r>
              <w:rPr>
                <w:b/>
                <w:bCs/>
                <w:spacing w:val="-2"/>
                <w:sz w:val="19"/>
                <w:szCs w:val="19"/>
              </w:rPr>
              <w:t>0</w:t>
            </w:r>
          </w:p>
        </w:tc>
        <w:tc>
          <w:tcPr>
            <w:tcW w:w="386" w:type="dxa"/>
            <w:vAlign w:val="top"/>
          </w:tcPr>
          <w:p w14:paraId="79E98F6A">
            <w:pPr>
              <w:rPr>
                <w:rFonts w:ascii="Arial"/>
                <w:sz w:val="21"/>
              </w:rPr>
            </w:pPr>
          </w:p>
        </w:tc>
        <w:tc>
          <w:tcPr>
            <w:tcW w:w="435" w:type="dxa"/>
            <w:vAlign w:val="top"/>
          </w:tcPr>
          <w:p w14:paraId="6928062F">
            <w:pPr>
              <w:pStyle w:val="14"/>
              <w:spacing w:before="72" w:line="238" w:lineRule="auto"/>
              <w:ind w:left="75"/>
              <w:rPr>
                <w:sz w:val="19"/>
                <w:szCs w:val="19"/>
              </w:rPr>
            </w:pPr>
            <w:r>
              <w:rPr>
                <w:b/>
                <w:bCs/>
                <w:spacing w:val="-1"/>
                <w:sz w:val="19"/>
                <w:szCs w:val="19"/>
              </w:rPr>
              <w:t>528</w:t>
            </w:r>
          </w:p>
        </w:tc>
        <w:tc>
          <w:tcPr>
            <w:tcW w:w="480" w:type="dxa"/>
            <w:vAlign w:val="top"/>
          </w:tcPr>
          <w:p w14:paraId="3264B30B">
            <w:pPr>
              <w:pStyle w:val="14"/>
              <w:spacing w:before="72" w:line="238" w:lineRule="auto"/>
              <w:ind w:left="99"/>
              <w:rPr>
                <w:sz w:val="19"/>
                <w:szCs w:val="19"/>
              </w:rPr>
            </w:pPr>
            <w:r>
              <w:rPr>
                <w:b/>
                <w:bCs/>
                <w:spacing w:val="-1"/>
                <w:sz w:val="19"/>
                <w:szCs w:val="19"/>
              </w:rPr>
              <w:t>332</w:t>
            </w:r>
          </w:p>
        </w:tc>
        <w:tc>
          <w:tcPr>
            <w:tcW w:w="468" w:type="dxa"/>
            <w:vAlign w:val="top"/>
          </w:tcPr>
          <w:p w14:paraId="20DD8392">
            <w:pPr>
              <w:pStyle w:val="14"/>
              <w:spacing w:before="72" w:line="238" w:lineRule="auto"/>
              <w:ind w:left="102"/>
              <w:rPr>
                <w:sz w:val="19"/>
                <w:szCs w:val="19"/>
              </w:rPr>
            </w:pPr>
            <w:r>
              <w:rPr>
                <w:b/>
                <w:bCs/>
                <w:spacing w:val="-4"/>
                <w:sz w:val="19"/>
                <w:szCs w:val="19"/>
              </w:rPr>
              <w:t>196</w:t>
            </w:r>
          </w:p>
        </w:tc>
        <w:tc>
          <w:tcPr>
            <w:tcW w:w="425" w:type="dxa"/>
            <w:vAlign w:val="top"/>
          </w:tcPr>
          <w:p w14:paraId="765805C6">
            <w:pPr>
              <w:pStyle w:val="14"/>
              <w:spacing w:before="72" w:line="238" w:lineRule="auto"/>
              <w:ind w:left="120"/>
              <w:rPr>
                <w:sz w:val="19"/>
                <w:szCs w:val="19"/>
              </w:rPr>
            </w:pPr>
            <w:r>
              <w:rPr>
                <w:b/>
                <w:bCs/>
                <w:spacing w:val="-3"/>
                <w:sz w:val="19"/>
                <w:szCs w:val="19"/>
              </w:rPr>
              <w:t>33</w:t>
            </w:r>
          </w:p>
        </w:tc>
        <w:tc>
          <w:tcPr>
            <w:tcW w:w="458" w:type="dxa"/>
            <w:vAlign w:val="top"/>
          </w:tcPr>
          <w:p w14:paraId="0D195049">
            <w:pPr>
              <w:rPr>
                <w:rFonts w:ascii="Arial"/>
                <w:sz w:val="21"/>
              </w:rPr>
            </w:pPr>
          </w:p>
        </w:tc>
        <w:tc>
          <w:tcPr>
            <w:tcW w:w="808" w:type="dxa"/>
            <w:vAlign w:val="top"/>
          </w:tcPr>
          <w:p w14:paraId="78A1DEB5">
            <w:pPr>
              <w:rPr>
                <w:rFonts w:ascii="Arial"/>
                <w:sz w:val="21"/>
              </w:rPr>
            </w:pPr>
          </w:p>
        </w:tc>
        <w:tc>
          <w:tcPr>
            <w:tcW w:w="1013" w:type="dxa"/>
            <w:vAlign w:val="top"/>
          </w:tcPr>
          <w:p w14:paraId="49F65332">
            <w:pPr>
              <w:rPr>
                <w:rFonts w:ascii="Arial"/>
                <w:sz w:val="21"/>
              </w:rPr>
            </w:pPr>
          </w:p>
        </w:tc>
      </w:tr>
      <w:tr w14:paraId="177F4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2A8C8BA3">
            <w:pPr>
              <w:rPr>
                <w:rFonts w:ascii="Arial"/>
                <w:sz w:val="21"/>
              </w:rPr>
            </w:pPr>
          </w:p>
        </w:tc>
        <w:tc>
          <w:tcPr>
            <w:tcW w:w="300" w:type="dxa"/>
            <w:vMerge w:val="restart"/>
            <w:tcBorders>
              <w:bottom w:val="nil"/>
            </w:tcBorders>
            <w:textDirection w:val="tbRlV"/>
            <w:vAlign w:val="top"/>
          </w:tcPr>
          <w:p w14:paraId="3635BE61">
            <w:pPr>
              <w:pStyle w:val="14"/>
              <w:spacing w:before="50" w:line="209" w:lineRule="auto"/>
              <w:ind w:left="1904"/>
              <w:rPr>
                <w:sz w:val="19"/>
                <w:szCs w:val="19"/>
              </w:rPr>
            </w:pPr>
            <w:r>
              <w:rPr>
                <w:spacing w:val="4"/>
                <w:sz w:val="19"/>
                <w:szCs w:val="19"/>
              </w:rPr>
              <w:t>专</w:t>
            </w:r>
            <w:r>
              <w:rPr>
                <w:spacing w:val="15"/>
                <w:sz w:val="19"/>
                <w:szCs w:val="19"/>
              </w:rPr>
              <w:t xml:space="preserve"> </w:t>
            </w:r>
            <w:r>
              <w:rPr>
                <w:spacing w:val="4"/>
                <w:sz w:val="19"/>
                <w:szCs w:val="19"/>
              </w:rPr>
              <w:t>业</w:t>
            </w:r>
            <w:r>
              <w:rPr>
                <w:spacing w:val="14"/>
                <w:sz w:val="19"/>
                <w:szCs w:val="19"/>
              </w:rPr>
              <w:t xml:space="preserve"> </w:t>
            </w:r>
            <w:r>
              <w:rPr>
                <w:spacing w:val="4"/>
                <w:sz w:val="19"/>
                <w:szCs w:val="19"/>
              </w:rPr>
              <w:t>核</w:t>
            </w:r>
            <w:r>
              <w:rPr>
                <w:spacing w:val="36"/>
                <w:sz w:val="19"/>
                <w:szCs w:val="19"/>
              </w:rPr>
              <w:t xml:space="preserve"> </w:t>
            </w:r>
            <w:r>
              <w:rPr>
                <w:spacing w:val="4"/>
                <w:sz w:val="19"/>
                <w:szCs w:val="19"/>
              </w:rPr>
              <w:t>心</w:t>
            </w:r>
            <w:r>
              <w:rPr>
                <w:spacing w:val="45"/>
                <w:sz w:val="19"/>
                <w:szCs w:val="19"/>
              </w:rPr>
              <w:t xml:space="preserve"> </w:t>
            </w:r>
            <w:r>
              <w:rPr>
                <w:spacing w:val="4"/>
                <w:sz w:val="19"/>
                <w:szCs w:val="19"/>
              </w:rPr>
              <w:t>课</w:t>
            </w:r>
            <w:r>
              <w:rPr>
                <w:spacing w:val="13"/>
                <w:sz w:val="19"/>
                <w:szCs w:val="19"/>
              </w:rPr>
              <w:t xml:space="preserve"> </w:t>
            </w:r>
            <w:r>
              <w:rPr>
                <w:spacing w:val="4"/>
                <w:sz w:val="19"/>
                <w:szCs w:val="19"/>
              </w:rPr>
              <w:t>程</w:t>
            </w:r>
          </w:p>
        </w:tc>
        <w:tc>
          <w:tcPr>
            <w:tcW w:w="540" w:type="dxa"/>
            <w:gridSpan w:val="2"/>
            <w:vMerge w:val="restart"/>
            <w:tcBorders>
              <w:bottom w:val="nil"/>
            </w:tcBorders>
            <w:vAlign w:val="top"/>
          </w:tcPr>
          <w:p w14:paraId="019E7740">
            <w:pPr>
              <w:spacing w:line="260" w:lineRule="auto"/>
              <w:rPr>
                <w:rFonts w:hint="eastAsia" w:ascii="宋体" w:hAnsi="宋体" w:eastAsia="宋体" w:cs="宋体"/>
                <w:sz w:val="21"/>
              </w:rPr>
            </w:pPr>
          </w:p>
          <w:p w14:paraId="70D67AE2">
            <w:pPr>
              <w:spacing w:line="260" w:lineRule="auto"/>
              <w:rPr>
                <w:rFonts w:hint="eastAsia" w:ascii="宋体" w:hAnsi="宋体" w:eastAsia="宋体" w:cs="宋体"/>
                <w:sz w:val="21"/>
              </w:rPr>
            </w:pPr>
          </w:p>
          <w:p w14:paraId="6F8E4A02">
            <w:pPr>
              <w:spacing w:line="260" w:lineRule="auto"/>
              <w:rPr>
                <w:rFonts w:hint="eastAsia" w:ascii="宋体" w:hAnsi="宋体" w:eastAsia="宋体" w:cs="宋体"/>
                <w:sz w:val="21"/>
              </w:rPr>
            </w:pPr>
          </w:p>
          <w:p w14:paraId="1A6B2F3F">
            <w:pPr>
              <w:spacing w:line="261" w:lineRule="auto"/>
              <w:rPr>
                <w:rFonts w:hint="eastAsia" w:ascii="宋体" w:hAnsi="宋体" w:eastAsia="宋体" w:cs="宋体"/>
                <w:sz w:val="21"/>
              </w:rPr>
            </w:pPr>
          </w:p>
          <w:p w14:paraId="35AD902F">
            <w:pPr>
              <w:spacing w:line="261" w:lineRule="auto"/>
              <w:rPr>
                <w:rFonts w:hint="eastAsia" w:ascii="宋体" w:hAnsi="宋体" w:eastAsia="宋体" w:cs="宋体"/>
                <w:sz w:val="21"/>
              </w:rPr>
            </w:pPr>
          </w:p>
          <w:p w14:paraId="4A91602B">
            <w:pPr>
              <w:spacing w:line="261" w:lineRule="auto"/>
              <w:rPr>
                <w:rFonts w:hint="eastAsia" w:ascii="宋体" w:hAnsi="宋体" w:eastAsia="宋体" w:cs="宋体"/>
                <w:sz w:val="21"/>
              </w:rPr>
            </w:pPr>
          </w:p>
          <w:p w14:paraId="5404FE57">
            <w:pPr>
              <w:spacing w:line="261" w:lineRule="auto"/>
              <w:rPr>
                <w:rFonts w:hint="eastAsia" w:ascii="宋体" w:hAnsi="宋体" w:eastAsia="宋体" w:cs="宋体"/>
                <w:sz w:val="21"/>
              </w:rPr>
            </w:pPr>
          </w:p>
          <w:p w14:paraId="1E13C46D">
            <w:pPr>
              <w:spacing w:line="261" w:lineRule="auto"/>
              <w:rPr>
                <w:rFonts w:hint="eastAsia" w:ascii="宋体" w:hAnsi="宋体" w:eastAsia="宋体" w:cs="宋体"/>
                <w:sz w:val="21"/>
              </w:rPr>
            </w:pPr>
          </w:p>
          <w:p w14:paraId="0AA91BF8">
            <w:pPr>
              <w:spacing w:line="261" w:lineRule="auto"/>
              <w:rPr>
                <w:rFonts w:hint="eastAsia" w:ascii="宋体" w:hAnsi="宋体" w:eastAsia="宋体" w:cs="宋体"/>
                <w:sz w:val="21"/>
              </w:rPr>
            </w:pPr>
          </w:p>
          <w:p w14:paraId="13753CA0">
            <w:pPr>
              <w:spacing w:line="261" w:lineRule="auto"/>
              <w:rPr>
                <w:rFonts w:hint="eastAsia" w:ascii="宋体" w:hAnsi="宋体" w:eastAsia="宋体" w:cs="宋体"/>
                <w:sz w:val="21"/>
              </w:rPr>
            </w:pPr>
          </w:p>
          <w:p w14:paraId="461BC6EF">
            <w:pPr>
              <w:pStyle w:val="14"/>
              <w:spacing w:before="61" w:line="231" w:lineRule="auto"/>
              <w:ind w:left="81"/>
              <w:rPr>
                <w:sz w:val="19"/>
                <w:szCs w:val="19"/>
              </w:rPr>
            </w:pPr>
            <w:r>
              <w:rPr>
                <w:sz w:val="19"/>
                <w:szCs w:val="19"/>
              </w:rPr>
              <w:t>必修</w:t>
            </w:r>
          </w:p>
        </w:tc>
        <w:tc>
          <w:tcPr>
            <w:tcW w:w="1326" w:type="dxa"/>
            <w:vAlign w:val="top"/>
          </w:tcPr>
          <w:p w14:paraId="015F57B6">
            <w:pPr>
              <w:spacing w:line="331" w:lineRule="auto"/>
              <w:rPr>
                <w:rFonts w:hint="eastAsia" w:ascii="宋体" w:hAnsi="宋体" w:eastAsia="宋体" w:cs="宋体"/>
                <w:sz w:val="21"/>
              </w:rPr>
            </w:pPr>
          </w:p>
          <w:p w14:paraId="5009AF10">
            <w:pPr>
              <w:pStyle w:val="14"/>
              <w:spacing w:before="62" w:line="257" w:lineRule="exact"/>
              <w:ind w:left="167"/>
              <w:rPr>
                <w:sz w:val="19"/>
                <w:szCs w:val="19"/>
              </w:rPr>
            </w:pPr>
            <w:r>
              <w:rPr>
                <w:spacing w:val="4"/>
                <w:position w:val="1"/>
                <w:sz w:val="19"/>
                <w:szCs w:val="19"/>
              </w:rPr>
              <w:t>2320521011</w:t>
            </w:r>
          </w:p>
        </w:tc>
        <w:tc>
          <w:tcPr>
            <w:tcW w:w="1397" w:type="dxa"/>
            <w:vAlign w:val="top"/>
          </w:tcPr>
          <w:p w14:paraId="5FD7852C">
            <w:pPr>
              <w:pStyle w:val="14"/>
              <w:spacing w:before="237" w:line="309" w:lineRule="auto"/>
              <w:ind w:left="512" w:right="47" w:hanging="460"/>
              <w:rPr>
                <w:sz w:val="19"/>
                <w:szCs w:val="19"/>
              </w:rPr>
            </w:pPr>
            <w:r>
              <w:rPr>
                <w:spacing w:val="8"/>
                <w:sz w:val="19"/>
                <w:szCs w:val="19"/>
              </w:rPr>
              <w:t>*婴幼儿回应性</w:t>
            </w:r>
            <w:r>
              <w:rPr>
                <w:sz w:val="19"/>
                <w:szCs w:val="19"/>
              </w:rPr>
              <w:t>照料</w:t>
            </w:r>
          </w:p>
        </w:tc>
        <w:tc>
          <w:tcPr>
            <w:tcW w:w="450" w:type="dxa"/>
            <w:vAlign w:val="top"/>
          </w:tcPr>
          <w:p w14:paraId="66154DE6">
            <w:pPr>
              <w:rPr>
                <w:rFonts w:ascii="Arial"/>
                <w:sz w:val="21"/>
              </w:rPr>
            </w:pPr>
          </w:p>
        </w:tc>
        <w:tc>
          <w:tcPr>
            <w:tcW w:w="465" w:type="dxa"/>
            <w:vAlign w:val="top"/>
          </w:tcPr>
          <w:p w14:paraId="352F69B6">
            <w:pPr>
              <w:rPr>
                <w:rFonts w:ascii="Arial"/>
                <w:sz w:val="21"/>
              </w:rPr>
            </w:pPr>
          </w:p>
        </w:tc>
        <w:tc>
          <w:tcPr>
            <w:tcW w:w="435" w:type="dxa"/>
            <w:vAlign w:val="top"/>
          </w:tcPr>
          <w:p w14:paraId="788E4A5C">
            <w:pPr>
              <w:spacing w:line="355" w:lineRule="auto"/>
              <w:rPr>
                <w:rFonts w:hint="eastAsia" w:ascii="宋体" w:hAnsi="宋体" w:eastAsia="宋体" w:cs="宋体"/>
                <w:sz w:val="21"/>
              </w:rPr>
            </w:pPr>
          </w:p>
          <w:p w14:paraId="450778A0">
            <w:pPr>
              <w:pStyle w:val="14"/>
              <w:spacing w:before="61" w:line="258" w:lineRule="exact"/>
              <w:ind w:left="24"/>
              <w:rPr>
                <w:sz w:val="19"/>
                <w:szCs w:val="19"/>
              </w:rPr>
            </w:pPr>
            <w:r>
              <w:rPr>
                <w:spacing w:val="2"/>
                <w:position w:val="1"/>
                <w:sz w:val="19"/>
                <w:szCs w:val="19"/>
              </w:rPr>
              <w:t>2*16</w:t>
            </w:r>
          </w:p>
        </w:tc>
        <w:tc>
          <w:tcPr>
            <w:tcW w:w="479" w:type="dxa"/>
            <w:vAlign w:val="top"/>
          </w:tcPr>
          <w:p w14:paraId="514F5C42">
            <w:pPr>
              <w:spacing w:line="355" w:lineRule="auto"/>
              <w:rPr>
                <w:rFonts w:hint="eastAsia" w:ascii="宋体" w:hAnsi="宋体" w:eastAsia="宋体" w:cs="宋体"/>
                <w:sz w:val="21"/>
              </w:rPr>
            </w:pPr>
          </w:p>
          <w:p w14:paraId="1D5B73C7">
            <w:pPr>
              <w:pStyle w:val="14"/>
              <w:spacing w:before="61" w:line="258" w:lineRule="exact"/>
              <w:ind w:left="47"/>
              <w:rPr>
                <w:sz w:val="19"/>
                <w:szCs w:val="19"/>
              </w:rPr>
            </w:pPr>
            <w:r>
              <w:rPr>
                <w:spacing w:val="2"/>
                <w:position w:val="1"/>
                <w:sz w:val="19"/>
                <w:szCs w:val="19"/>
              </w:rPr>
              <w:t>2*16</w:t>
            </w:r>
          </w:p>
        </w:tc>
        <w:tc>
          <w:tcPr>
            <w:tcW w:w="450" w:type="dxa"/>
            <w:vAlign w:val="top"/>
          </w:tcPr>
          <w:p w14:paraId="66127EAE">
            <w:pPr>
              <w:rPr>
                <w:rFonts w:ascii="Arial"/>
                <w:sz w:val="21"/>
              </w:rPr>
            </w:pPr>
          </w:p>
        </w:tc>
        <w:tc>
          <w:tcPr>
            <w:tcW w:w="386" w:type="dxa"/>
            <w:vAlign w:val="top"/>
          </w:tcPr>
          <w:p w14:paraId="21FE1DBC">
            <w:pPr>
              <w:rPr>
                <w:rFonts w:ascii="Arial"/>
                <w:sz w:val="21"/>
              </w:rPr>
            </w:pPr>
          </w:p>
        </w:tc>
        <w:tc>
          <w:tcPr>
            <w:tcW w:w="435" w:type="dxa"/>
            <w:vAlign w:val="top"/>
          </w:tcPr>
          <w:p w14:paraId="3F35685A">
            <w:pPr>
              <w:spacing w:line="355" w:lineRule="auto"/>
              <w:rPr>
                <w:rFonts w:hint="eastAsia" w:ascii="宋体" w:hAnsi="宋体" w:eastAsia="宋体" w:cs="宋体"/>
                <w:sz w:val="21"/>
              </w:rPr>
            </w:pPr>
          </w:p>
          <w:p w14:paraId="5AB3F47B">
            <w:pPr>
              <w:pStyle w:val="14"/>
              <w:spacing w:before="61" w:line="258" w:lineRule="exact"/>
              <w:ind w:left="123"/>
              <w:rPr>
                <w:sz w:val="19"/>
                <w:szCs w:val="19"/>
              </w:rPr>
            </w:pPr>
            <w:r>
              <w:rPr>
                <w:position w:val="1"/>
                <w:sz w:val="19"/>
                <w:szCs w:val="19"/>
              </w:rPr>
              <w:t>64</w:t>
            </w:r>
          </w:p>
        </w:tc>
        <w:tc>
          <w:tcPr>
            <w:tcW w:w="480" w:type="dxa"/>
            <w:vAlign w:val="top"/>
          </w:tcPr>
          <w:p w14:paraId="31D55899">
            <w:pPr>
              <w:spacing w:line="355" w:lineRule="auto"/>
              <w:rPr>
                <w:rFonts w:hint="eastAsia" w:ascii="宋体" w:hAnsi="宋体" w:eastAsia="宋体" w:cs="宋体"/>
                <w:sz w:val="21"/>
              </w:rPr>
            </w:pPr>
          </w:p>
          <w:p w14:paraId="77C343AE">
            <w:pPr>
              <w:pStyle w:val="14"/>
              <w:spacing w:before="61" w:line="258" w:lineRule="exact"/>
              <w:ind w:left="149"/>
              <w:rPr>
                <w:sz w:val="19"/>
                <w:szCs w:val="19"/>
              </w:rPr>
            </w:pPr>
            <w:r>
              <w:rPr>
                <w:spacing w:val="-1"/>
                <w:position w:val="1"/>
                <w:sz w:val="19"/>
                <w:szCs w:val="19"/>
              </w:rPr>
              <w:t>32</w:t>
            </w:r>
          </w:p>
        </w:tc>
        <w:tc>
          <w:tcPr>
            <w:tcW w:w="468" w:type="dxa"/>
            <w:vAlign w:val="top"/>
          </w:tcPr>
          <w:p w14:paraId="7419C510">
            <w:pPr>
              <w:spacing w:line="355" w:lineRule="auto"/>
              <w:rPr>
                <w:rFonts w:hint="eastAsia" w:ascii="宋体" w:hAnsi="宋体" w:eastAsia="宋体" w:cs="宋体"/>
                <w:sz w:val="21"/>
              </w:rPr>
            </w:pPr>
          </w:p>
          <w:p w14:paraId="7E690B0C">
            <w:pPr>
              <w:pStyle w:val="14"/>
              <w:spacing w:before="61" w:line="258" w:lineRule="exact"/>
              <w:ind w:left="144"/>
              <w:rPr>
                <w:sz w:val="19"/>
                <w:szCs w:val="19"/>
              </w:rPr>
            </w:pPr>
            <w:r>
              <w:rPr>
                <w:spacing w:val="-1"/>
                <w:position w:val="1"/>
                <w:sz w:val="19"/>
                <w:szCs w:val="19"/>
              </w:rPr>
              <w:t>32</w:t>
            </w:r>
          </w:p>
        </w:tc>
        <w:tc>
          <w:tcPr>
            <w:tcW w:w="425" w:type="dxa"/>
            <w:vAlign w:val="top"/>
          </w:tcPr>
          <w:p w14:paraId="12EF29DF">
            <w:pPr>
              <w:spacing w:line="355" w:lineRule="auto"/>
              <w:rPr>
                <w:rFonts w:hint="eastAsia" w:ascii="宋体" w:hAnsi="宋体" w:eastAsia="宋体" w:cs="宋体"/>
                <w:sz w:val="21"/>
              </w:rPr>
            </w:pPr>
          </w:p>
          <w:p w14:paraId="739F50EE">
            <w:pPr>
              <w:pStyle w:val="14"/>
              <w:spacing w:before="61" w:line="259" w:lineRule="exact"/>
              <w:ind w:left="166"/>
              <w:rPr>
                <w:sz w:val="19"/>
                <w:szCs w:val="19"/>
              </w:rPr>
            </w:pPr>
            <w:r>
              <w:rPr>
                <w:position w:val="1"/>
                <w:sz w:val="19"/>
                <w:szCs w:val="19"/>
              </w:rPr>
              <w:t>4</w:t>
            </w:r>
          </w:p>
        </w:tc>
        <w:tc>
          <w:tcPr>
            <w:tcW w:w="458" w:type="dxa"/>
            <w:vAlign w:val="top"/>
          </w:tcPr>
          <w:p w14:paraId="1126BF80">
            <w:pPr>
              <w:spacing w:line="355" w:lineRule="auto"/>
              <w:rPr>
                <w:rFonts w:hint="eastAsia" w:ascii="宋体" w:hAnsi="宋体" w:eastAsia="宋体" w:cs="宋体"/>
                <w:sz w:val="21"/>
              </w:rPr>
            </w:pPr>
          </w:p>
          <w:p w14:paraId="0D185433">
            <w:pPr>
              <w:pStyle w:val="14"/>
              <w:spacing w:before="62" w:line="231" w:lineRule="auto"/>
              <w:ind w:left="41"/>
              <w:rPr>
                <w:sz w:val="19"/>
                <w:szCs w:val="19"/>
              </w:rPr>
            </w:pPr>
            <w:r>
              <w:rPr>
                <w:spacing w:val="2"/>
                <w:sz w:val="19"/>
                <w:szCs w:val="19"/>
              </w:rPr>
              <w:t>考试</w:t>
            </w:r>
          </w:p>
        </w:tc>
        <w:tc>
          <w:tcPr>
            <w:tcW w:w="808" w:type="dxa"/>
            <w:vAlign w:val="top"/>
          </w:tcPr>
          <w:p w14:paraId="1B9E5705">
            <w:pPr>
              <w:pStyle w:val="14"/>
              <w:spacing w:before="99" w:line="233" w:lineRule="auto"/>
              <w:ind w:left="133"/>
              <w:rPr>
                <w:sz w:val="19"/>
                <w:szCs w:val="19"/>
              </w:rPr>
            </w:pPr>
            <w:r>
              <w:rPr>
                <w:spacing w:val="-1"/>
                <w:sz w:val="19"/>
                <w:szCs w:val="19"/>
              </w:rPr>
              <w:t>医药卫</w:t>
            </w:r>
          </w:p>
          <w:p w14:paraId="2D99155E">
            <w:pPr>
              <w:pStyle w:val="14"/>
              <w:spacing w:before="79" w:line="265" w:lineRule="auto"/>
              <w:ind w:left="329" w:right="100" w:hanging="202"/>
              <w:rPr>
                <w:sz w:val="19"/>
                <w:szCs w:val="19"/>
              </w:rPr>
            </w:pPr>
            <w:r>
              <w:rPr>
                <w:spacing w:val="1"/>
                <w:sz w:val="19"/>
                <w:szCs w:val="19"/>
              </w:rPr>
              <w:t>生教研</w:t>
            </w:r>
            <w:r>
              <w:rPr>
                <w:sz w:val="19"/>
                <w:szCs w:val="19"/>
              </w:rPr>
              <w:t>室</w:t>
            </w:r>
          </w:p>
        </w:tc>
        <w:tc>
          <w:tcPr>
            <w:tcW w:w="1013" w:type="dxa"/>
            <w:vAlign w:val="top"/>
          </w:tcPr>
          <w:p w14:paraId="7D50305B">
            <w:pPr>
              <w:rPr>
                <w:rFonts w:ascii="Arial"/>
                <w:sz w:val="21"/>
              </w:rPr>
            </w:pPr>
          </w:p>
        </w:tc>
      </w:tr>
      <w:tr w14:paraId="3A2F59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244" w:type="dxa"/>
            <w:vMerge w:val="continue"/>
            <w:tcBorders>
              <w:top w:val="nil"/>
              <w:bottom w:val="nil"/>
            </w:tcBorders>
            <w:vAlign w:val="top"/>
          </w:tcPr>
          <w:p w14:paraId="70ACFAFC">
            <w:pPr>
              <w:rPr>
                <w:rFonts w:ascii="Arial"/>
                <w:sz w:val="21"/>
              </w:rPr>
            </w:pPr>
          </w:p>
        </w:tc>
        <w:tc>
          <w:tcPr>
            <w:tcW w:w="300" w:type="dxa"/>
            <w:vMerge w:val="continue"/>
            <w:tcBorders>
              <w:top w:val="nil"/>
              <w:bottom w:val="nil"/>
            </w:tcBorders>
            <w:textDirection w:val="tbRlV"/>
            <w:vAlign w:val="top"/>
          </w:tcPr>
          <w:p w14:paraId="547F9C45">
            <w:pPr>
              <w:rPr>
                <w:rFonts w:ascii="Arial"/>
                <w:sz w:val="21"/>
              </w:rPr>
            </w:pPr>
          </w:p>
        </w:tc>
        <w:tc>
          <w:tcPr>
            <w:tcW w:w="540" w:type="dxa"/>
            <w:gridSpan w:val="2"/>
            <w:vMerge w:val="continue"/>
            <w:tcBorders>
              <w:top w:val="nil"/>
              <w:bottom w:val="nil"/>
            </w:tcBorders>
            <w:vAlign w:val="top"/>
          </w:tcPr>
          <w:p w14:paraId="37A7F6D3">
            <w:pPr>
              <w:rPr>
                <w:rFonts w:ascii="Arial"/>
                <w:sz w:val="21"/>
              </w:rPr>
            </w:pPr>
          </w:p>
        </w:tc>
        <w:tc>
          <w:tcPr>
            <w:tcW w:w="1326" w:type="dxa"/>
            <w:vAlign w:val="top"/>
          </w:tcPr>
          <w:p w14:paraId="352DF01A">
            <w:pPr>
              <w:spacing w:line="333" w:lineRule="auto"/>
              <w:rPr>
                <w:rFonts w:hint="eastAsia" w:ascii="宋体" w:hAnsi="宋体" w:eastAsia="宋体" w:cs="宋体"/>
                <w:sz w:val="21"/>
              </w:rPr>
            </w:pPr>
          </w:p>
          <w:p w14:paraId="5F37FB39">
            <w:pPr>
              <w:pStyle w:val="14"/>
              <w:spacing w:before="62" w:line="257" w:lineRule="exact"/>
              <w:ind w:left="167"/>
              <w:rPr>
                <w:sz w:val="19"/>
                <w:szCs w:val="19"/>
              </w:rPr>
            </w:pPr>
            <w:r>
              <w:rPr>
                <w:spacing w:val="4"/>
                <w:position w:val="1"/>
                <w:sz w:val="19"/>
                <w:szCs w:val="19"/>
              </w:rPr>
              <w:t>2320521021</w:t>
            </w:r>
          </w:p>
        </w:tc>
        <w:tc>
          <w:tcPr>
            <w:tcW w:w="1397" w:type="dxa"/>
            <w:vAlign w:val="top"/>
          </w:tcPr>
          <w:p w14:paraId="03C8510F">
            <w:pPr>
              <w:pStyle w:val="14"/>
              <w:spacing w:before="237" w:line="310" w:lineRule="auto"/>
              <w:ind w:left="312" w:right="47" w:hanging="260"/>
              <w:rPr>
                <w:sz w:val="19"/>
                <w:szCs w:val="19"/>
              </w:rPr>
            </w:pPr>
            <w:r>
              <w:rPr>
                <w:spacing w:val="8"/>
                <w:sz w:val="19"/>
                <w:szCs w:val="19"/>
              </w:rPr>
              <w:t>*婴幼儿行为观</w:t>
            </w:r>
            <w:r>
              <w:rPr>
                <w:spacing w:val="4"/>
                <w:sz w:val="19"/>
                <w:szCs w:val="19"/>
              </w:rPr>
              <w:t>察与记录</w:t>
            </w:r>
          </w:p>
        </w:tc>
        <w:tc>
          <w:tcPr>
            <w:tcW w:w="450" w:type="dxa"/>
            <w:vAlign w:val="top"/>
          </w:tcPr>
          <w:p w14:paraId="2850B3CB">
            <w:pPr>
              <w:rPr>
                <w:rFonts w:ascii="Arial"/>
                <w:sz w:val="21"/>
              </w:rPr>
            </w:pPr>
          </w:p>
        </w:tc>
        <w:tc>
          <w:tcPr>
            <w:tcW w:w="465" w:type="dxa"/>
            <w:vAlign w:val="top"/>
          </w:tcPr>
          <w:p w14:paraId="6F3F99ED">
            <w:pPr>
              <w:rPr>
                <w:rFonts w:ascii="Arial"/>
                <w:sz w:val="21"/>
              </w:rPr>
            </w:pPr>
          </w:p>
        </w:tc>
        <w:tc>
          <w:tcPr>
            <w:tcW w:w="435" w:type="dxa"/>
            <w:vAlign w:val="top"/>
          </w:tcPr>
          <w:p w14:paraId="1F63E9A4">
            <w:pPr>
              <w:spacing w:line="357" w:lineRule="auto"/>
              <w:rPr>
                <w:rFonts w:hint="eastAsia" w:ascii="宋体" w:hAnsi="宋体" w:eastAsia="宋体" w:cs="宋体"/>
                <w:sz w:val="21"/>
              </w:rPr>
            </w:pPr>
          </w:p>
          <w:p w14:paraId="63319D73">
            <w:pPr>
              <w:pStyle w:val="14"/>
              <w:spacing w:before="62" w:line="257" w:lineRule="exact"/>
              <w:ind w:left="24"/>
              <w:rPr>
                <w:sz w:val="19"/>
                <w:szCs w:val="19"/>
              </w:rPr>
            </w:pPr>
            <w:r>
              <w:rPr>
                <w:spacing w:val="2"/>
                <w:position w:val="1"/>
                <w:sz w:val="19"/>
                <w:szCs w:val="19"/>
              </w:rPr>
              <w:t>2*16</w:t>
            </w:r>
          </w:p>
        </w:tc>
        <w:tc>
          <w:tcPr>
            <w:tcW w:w="479" w:type="dxa"/>
            <w:vAlign w:val="top"/>
          </w:tcPr>
          <w:p w14:paraId="1D6B60F5">
            <w:pPr>
              <w:rPr>
                <w:rFonts w:ascii="Arial"/>
                <w:sz w:val="21"/>
              </w:rPr>
            </w:pPr>
          </w:p>
        </w:tc>
        <w:tc>
          <w:tcPr>
            <w:tcW w:w="450" w:type="dxa"/>
            <w:vAlign w:val="top"/>
          </w:tcPr>
          <w:p w14:paraId="40F2106A">
            <w:pPr>
              <w:rPr>
                <w:rFonts w:ascii="Arial"/>
                <w:sz w:val="21"/>
              </w:rPr>
            </w:pPr>
          </w:p>
        </w:tc>
        <w:tc>
          <w:tcPr>
            <w:tcW w:w="386" w:type="dxa"/>
            <w:vAlign w:val="top"/>
          </w:tcPr>
          <w:p w14:paraId="44C45221">
            <w:pPr>
              <w:rPr>
                <w:rFonts w:ascii="Arial"/>
                <w:sz w:val="21"/>
              </w:rPr>
            </w:pPr>
          </w:p>
        </w:tc>
        <w:tc>
          <w:tcPr>
            <w:tcW w:w="435" w:type="dxa"/>
            <w:vAlign w:val="top"/>
          </w:tcPr>
          <w:p w14:paraId="5B6865FD">
            <w:pPr>
              <w:spacing w:line="357" w:lineRule="auto"/>
              <w:rPr>
                <w:rFonts w:hint="eastAsia" w:ascii="宋体" w:hAnsi="宋体" w:eastAsia="宋体" w:cs="宋体"/>
                <w:sz w:val="21"/>
              </w:rPr>
            </w:pPr>
          </w:p>
          <w:p w14:paraId="218EB67A">
            <w:pPr>
              <w:pStyle w:val="14"/>
              <w:spacing w:before="62" w:line="257" w:lineRule="exact"/>
              <w:ind w:left="126"/>
              <w:rPr>
                <w:sz w:val="19"/>
                <w:szCs w:val="19"/>
              </w:rPr>
            </w:pPr>
            <w:r>
              <w:rPr>
                <w:spacing w:val="-1"/>
                <w:position w:val="1"/>
                <w:sz w:val="19"/>
                <w:szCs w:val="19"/>
              </w:rPr>
              <w:t>32</w:t>
            </w:r>
          </w:p>
        </w:tc>
        <w:tc>
          <w:tcPr>
            <w:tcW w:w="480" w:type="dxa"/>
            <w:vAlign w:val="top"/>
          </w:tcPr>
          <w:p w14:paraId="5FE4FD68">
            <w:pPr>
              <w:spacing w:line="357" w:lineRule="auto"/>
              <w:rPr>
                <w:rFonts w:hint="eastAsia" w:ascii="宋体" w:hAnsi="宋体" w:eastAsia="宋体" w:cs="宋体"/>
                <w:sz w:val="21"/>
              </w:rPr>
            </w:pPr>
          </w:p>
          <w:p w14:paraId="510E83A4">
            <w:pPr>
              <w:pStyle w:val="14"/>
              <w:spacing w:before="62" w:line="257" w:lineRule="exact"/>
              <w:ind w:left="160"/>
              <w:rPr>
                <w:sz w:val="19"/>
                <w:szCs w:val="19"/>
              </w:rPr>
            </w:pPr>
            <w:r>
              <w:rPr>
                <w:spacing w:val="-6"/>
                <w:position w:val="1"/>
                <w:sz w:val="19"/>
                <w:szCs w:val="19"/>
              </w:rPr>
              <w:t>16</w:t>
            </w:r>
          </w:p>
        </w:tc>
        <w:tc>
          <w:tcPr>
            <w:tcW w:w="468" w:type="dxa"/>
            <w:vAlign w:val="top"/>
          </w:tcPr>
          <w:p w14:paraId="13AB2AC1">
            <w:pPr>
              <w:spacing w:line="357" w:lineRule="auto"/>
              <w:rPr>
                <w:rFonts w:hint="eastAsia" w:ascii="宋体" w:hAnsi="宋体" w:eastAsia="宋体" w:cs="宋体"/>
                <w:sz w:val="21"/>
              </w:rPr>
            </w:pPr>
          </w:p>
          <w:p w14:paraId="32E47806">
            <w:pPr>
              <w:pStyle w:val="14"/>
              <w:spacing w:before="62" w:line="257" w:lineRule="exact"/>
              <w:ind w:left="155"/>
              <w:rPr>
                <w:sz w:val="19"/>
                <w:szCs w:val="19"/>
              </w:rPr>
            </w:pPr>
            <w:r>
              <w:rPr>
                <w:spacing w:val="-6"/>
                <w:position w:val="1"/>
                <w:sz w:val="19"/>
                <w:szCs w:val="19"/>
              </w:rPr>
              <w:t>16</w:t>
            </w:r>
          </w:p>
        </w:tc>
        <w:tc>
          <w:tcPr>
            <w:tcW w:w="425" w:type="dxa"/>
            <w:vAlign w:val="top"/>
          </w:tcPr>
          <w:p w14:paraId="170A4CD8">
            <w:pPr>
              <w:spacing w:line="357" w:lineRule="auto"/>
              <w:rPr>
                <w:rFonts w:hint="eastAsia" w:ascii="宋体" w:hAnsi="宋体" w:eastAsia="宋体" w:cs="宋体"/>
                <w:sz w:val="21"/>
              </w:rPr>
            </w:pPr>
          </w:p>
          <w:p w14:paraId="170D72BF">
            <w:pPr>
              <w:pStyle w:val="14"/>
              <w:spacing w:before="62" w:line="259" w:lineRule="exact"/>
              <w:ind w:left="169"/>
              <w:rPr>
                <w:sz w:val="19"/>
                <w:szCs w:val="19"/>
              </w:rPr>
            </w:pPr>
            <w:r>
              <w:rPr>
                <w:position w:val="1"/>
                <w:sz w:val="19"/>
                <w:szCs w:val="19"/>
              </w:rPr>
              <w:t>2</w:t>
            </w:r>
          </w:p>
        </w:tc>
        <w:tc>
          <w:tcPr>
            <w:tcW w:w="458" w:type="dxa"/>
            <w:vAlign w:val="top"/>
          </w:tcPr>
          <w:p w14:paraId="3967CF9E">
            <w:pPr>
              <w:spacing w:line="357" w:lineRule="auto"/>
              <w:rPr>
                <w:rFonts w:hint="eastAsia" w:ascii="宋体" w:hAnsi="宋体" w:eastAsia="宋体" w:cs="宋体"/>
                <w:sz w:val="21"/>
              </w:rPr>
            </w:pPr>
          </w:p>
          <w:p w14:paraId="2B178EA8">
            <w:pPr>
              <w:pStyle w:val="14"/>
              <w:spacing w:before="62" w:line="231" w:lineRule="auto"/>
              <w:ind w:left="41"/>
              <w:rPr>
                <w:sz w:val="19"/>
                <w:szCs w:val="19"/>
              </w:rPr>
            </w:pPr>
            <w:r>
              <w:rPr>
                <w:spacing w:val="2"/>
                <w:sz w:val="19"/>
                <w:szCs w:val="19"/>
              </w:rPr>
              <w:t>考试</w:t>
            </w:r>
          </w:p>
        </w:tc>
        <w:tc>
          <w:tcPr>
            <w:tcW w:w="808" w:type="dxa"/>
            <w:vAlign w:val="top"/>
          </w:tcPr>
          <w:p w14:paraId="4B4ACF0D">
            <w:pPr>
              <w:pStyle w:val="14"/>
              <w:spacing w:before="99" w:line="233" w:lineRule="auto"/>
              <w:ind w:left="133"/>
              <w:rPr>
                <w:sz w:val="19"/>
                <w:szCs w:val="19"/>
              </w:rPr>
            </w:pPr>
            <w:r>
              <w:rPr>
                <w:spacing w:val="-1"/>
                <w:sz w:val="19"/>
                <w:szCs w:val="19"/>
              </w:rPr>
              <w:t>医药卫</w:t>
            </w:r>
          </w:p>
          <w:p w14:paraId="58127723">
            <w:pPr>
              <w:pStyle w:val="14"/>
              <w:spacing w:before="82"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0B821557">
            <w:pPr>
              <w:rPr>
                <w:rFonts w:ascii="Arial"/>
                <w:sz w:val="21"/>
              </w:rPr>
            </w:pPr>
          </w:p>
        </w:tc>
      </w:tr>
      <w:tr w14:paraId="23E22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244" w:type="dxa"/>
            <w:vMerge w:val="continue"/>
            <w:tcBorders>
              <w:top w:val="nil"/>
              <w:bottom w:val="nil"/>
            </w:tcBorders>
            <w:vAlign w:val="top"/>
          </w:tcPr>
          <w:p w14:paraId="163BEF30">
            <w:pPr>
              <w:rPr>
                <w:rFonts w:ascii="Arial"/>
                <w:sz w:val="21"/>
              </w:rPr>
            </w:pPr>
          </w:p>
        </w:tc>
        <w:tc>
          <w:tcPr>
            <w:tcW w:w="300" w:type="dxa"/>
            <w:vMerge w:val="continue"/>
            <w:tcBorders>
              <w:top w:val="nil"/>
              <w:bottom w:val="nil"/>
            </w:tcBorders>
            <w:textDirection w:val="tbRlV"/>
            <w:vAlign w:val="top"/>
          </w:tcPr>
          <w:p w14:paraId="07322479">
            <w:pPr>
              <w:rPr>
                <w:rFonts w:ascii="Arial"/>
                <w:sz w:val="21"/>
              </w:rPr>
            </w:pPr>
          </w:p>
        </w:tc>
        <w:tc>
          <w:tcPr>
            <w:tcW w:w="540" w:type="dxa"/>
            <w:gridSpan w:val="2"/>
            <w:vMerge w:val="continue"/>
            <w:tcBorders>
              <w:top w:val="nil"/>
              <w:bottom w:val="nil"/>
            </w:tcBorders>
            <w:vAlign w:val="top"/>
          </w:tcPr>
          <w:p w14:paraId="46C162A1">
            <w:pPr>
              <w:rPr>
                <w:rFonts w:ascii="Arial"/>
                <w:sz w:val="21"/>
              </w:rPr>
            </w:pPr>
          </w:p>
        </w:tc>
        <w:tc>
          <w:tcPr>
            <w:tcW w:w="1326" w:type="dxa"/>
            <w:vAlign w:val="top"/>
          </w:tcPr>
          <w:p w14:paraId="6BBAE8F7">
            <w:pPr>
              <w:spacing w:line="333" w:lineRule="auto"/>
              <w:rPr>
                <w:rFonts w:hint="eastAsia" w:ascii="宋体" w:hAnsi="宋体" w:eastAsia="宋体" w:cs="宋体"/>
                <w:sz w:val="21"/>
              </w:rPr>
            </w:pPr>
          </w:p>
          <w:p w14:paraId="4E5138E8">
            <w:pPr>
              <w:pStyle w:val="14"/>
              <w:spacing w:before="61" w:line="258" w:lineRule="exact"/>
              <w:ind w:left="167"/>
              <w:rPr>
                <w:sz w:val="19"/>
                <w:szCs w:val="19"/>
              </w:rPr>
            </w:pPr>
            <w:r>
              <w:rPr>
                <w:spacing w:val="4"/>
                <w:position w:val="1"/>
                <w:sz w:val="19"/>
                <w:szCs w:val="19"/>
              </w:rPr>
              <w:t>2320521031</w:t>
            </w:r>
          </w:p>
        </w:tc>
        <w:tc>
          <w:tcPr>
            <w:tcW w:w="1397" w:type="dxa"/>
            <w:vAlign w:val="top"/>
          </w:tcPr>
          <w:p w14:paraId="384DD3E5">
            <w:pPr>
              <w:pStyle w:val="14"/>
              <w:spacing w:before="259" w:line="314" w:lineRule="auto"/>
              <w:ind w:left="321" w:right="47" w:hanging="269"/>
              <w:rPr>
                <w:sz w:val="19"/>
                <w:szCs w:val="19"/>
              </w:rPr>
            </w:pPr>
            <w:r>
              <w:rPr>
                <w:spacing w:val="8"/>
                <w:sz w:val="19"/>
                <w:szCs w:val="19"/>
              </w:rPr>
              <w:t>*婴幼儿伤害预</w:t>
            </w:r>
            <w:r>
              <w:rPr>
                <w:spacing w:val="3"/>
                <w:sz w:val="19"/>
                <w:szCs w:val="19"/>
              </w:rPr>
              <w:t>防与处理</w:t>
            </w:r>
          </w:p>
        </w:tc>
        <w:tc>
          <w:tcPr>
            <w:tcW w:w="450" w:type="dxa"/>
            <w:vAlign w:val="top"/>
          </w:tcPr>
          <w:p w14:paraId="33FD4C00">
            <w:pPr>
              <w:rPr>
                <w:rFonts w:ascii="Arial"/>
                <w:sz w:val="21"/>
              </w:rPr>
            </w:pPr>
          </w:p>
        </w:tc>
        <w:tc>
          <w:tcPr>
            <w:tcW w:w="465" w:type="dxa"/>
            <w:vAlign w:val="top"/>
          </w:tcPr>
          <w:p w14:paraId="0581625E">
            <w:pPr>
              <w:rPr>
                <w:rFonts w:ascii="Arial"/>
                <w:sz w:val="21"/>
              </w:rPr>
            </w:pPr>
          </w:p>
        </w:tc>
        <w:tc>
          <w:tcPr>
            <w:tcW w:w="435" w:type="dxa"/>
            <w:vAlign w:val="top"/>
          </w:tcPr>
          <w:p w14:paraId="01A2A0C3">
            <w:pPr>
              <w:rPr>
                <w:rFonts w:ascii="Arial"/>
                <w:sz w:val="21"/>
              </w:rPr>
            </w:pPr>
          </w:p>
        </w:tc>
        <w:tc>
          <w:tcPr>
            <w:tcW w:w="479" w:type="dxa"/>
            <w:vAlign w:val="top"/>
          </w:tcPr>
          <w:p w14:paraId="63582105">
            <w:pPr>
              <w:spacing w:line="356" w:lineRule="auto"/>
              <w:rPr>
                <w:rFonts w:hint="eastAsia" w:ascii="宋体" w:hAnsi="宋体" w:eastAsia="宋体" w:cs="宋体"/>
                <w:sz w:val="21"/>
              </w:rPr>
            </w:pPr>
          </w:p>
          <w:p w14:paraId="78A31DD8">
            <w:pPr>
              <w:pStyle w:val="14"/>
              <w:spacing w:before="62" w:line="257" w:lineRule="exact"/>
              <w:ind w:left="47"/>
              <w:rPr>
                <w:sz w:val="19"/>
                <w:szCs w:val="19"/>
              </w:rPr>
            </w:pPr>
            <w:r>
              <w:rPr>
                <w:spacing w:val="2"/>
                <w:position w:val="1"/>
                <w:sz w:val="19"/>
                <w:szCs w:val="19"/>
              </w:rPr>
              <w:t>2*16</w:t>
            </w:r>
          </w:p>
        </w:tc>
        <w:tc>
          <w:tcPr>
            <w:tcW w:w="450" w:type="dxa"/>
            <w:vAlign w:val="top"/>
          </w:tcPr>
          <w:p w14:paraId="6BE61324">
            <w:pPr>
              <w:rPr>
                <w:rFonts w:ascii="Arial"/>
                <w:sz w:val="21"/>
              </w:rPr>
            </w:pPr>
          </w:p>
        </w:tc>
        <w:tc>
          <w:tcPr>
            <w:tcW w:w="386" w:type="dxa"/>
            <w:vAlign w:val="top"/>
          </w:tcPr>
          <w:p w14:paraId="4B467CFD">
            <w:pPr>
              <w:rPr>
                <w:rFonts w:ascii="Arial"/>
                <w:sz w:val="21"/>
              </w:rPr>
            </w:pPr>
          </w:p>
        </w:tc>
        <w:tc>
          <w:tcPr>
            <w:tcW w:w="435" w:type="dxa"/>
            <w:vAlign w:val="top"/>
          </w:tcPr>
          <w:p w14:paraId="70846329">
            <w:pPr>
              <w:spacing w:line="356" w:lineRule="auto"/>
              <w:rPr>
                <w:rFonts w:hint="eastAsia" w:ascii="宋体" w:hAnsi="宋体" w:eastAsia="宋体" w:cs="宋体"/>
                <w:sz w:val="21"/>
              </w:rPr>
            </w:pPr>
          </w:p>
          <w:p w14:paraId="510C15B7">
            <w:pPr>
              <w:pStyle w:val="14"/>
              <w:spacing w:before="62" w:line="257" w:lineRule="exact"/>
              <w:ind w:left="126"/>
              <w:rPr>
                <w:sz w:val="19"/>
                <w:szCs w:val="19"/>
              </w:rPr>
            </w:pPr>
            <w:r>
              <w:rPr>
                <w:spacing w:val="-1"/>
                <w:position w:val="1"/>
                <w:sz w:val="19"/>
                <w:szCs w:val="19"/>
              </w:rPr>
              <w:t>32</w:t>
            </w:r>
          </w:p>
        </w:tc>
        <w:tc>
          <w:tcPr>
            <w:tcW w:w="480" w:type="dxa"/>
            <w:vAlign w:val="top"/>
          </w:tcPr>
          <w:p w14:paraId="0499B2BE">
            <w:pPr>
              <w:spacing w:line="356" w:lineRule="auto"/>
              <w:rPr>
                <w:rFonts w:hint="eastAsia" w:ascii="宋体" w:hAnsi="宋体" w:eastAsia="宋体" w:cs="宋体"/>
                <w:sz w:val="21"/>
              </w:rPr>
            </w:pPr>
          </w:p>
          <w:p w14:paraId="7178F680">
            <w:pPr>
              <w:pStyle w:val="14"/>
              <w:spacing w:before="62" w:line="257" w:lineRule="exact"/>
              <w:ind w:left="147"/>
              <w:rPr>
                <w:sz w:val="19"/>
                <w:szCs w:val="19"/>
              </w:rPr>
            </w:pPr>
            <w:r>
              <w:rPr>
                <w:position w:val="1"/>
                <w:sz w:val="19"/>
                <w:szCs w:val="19"/>
              </w:rPr>
              <w:t>20</w:t>
            </w:r>
          </w:p>
        </w:tc>
        <w:tc>
          <w:tcPr>
            <w:tcW w:w="468" w:type="dxa"/>
            <w:vAlign w:val="top"/>
          </w:tcPr>
          <w:p w14:paraId="2D5BD840">
            <w:pPr>
              <w:spacing w:line="356" w:lineRule="auto"/>
              <w:rPr>
                <w:rFonts w:hint="eastAsia" w:ascii="宋体" w:hAnsi="宋体" w:eastAsia="宋体" w:cs="宋体"/>
                <w:sz w:val="21"/>
              </w:rPr>
            </w:pPr>
          </w:p>
          <w:p w14:paraId="6CB5A356">
            <w:pPr>
              <w:pStyle w:val="14"/>
              <w:spacing w:before="62" w:line="259" w:lineRule="exact"/>
              <w:ind w:left="155"/>
              <w:rPr>
                <w:sz w:val="19"/>
                <w:szCs w:val="19"/>
              </w:rPr>
            </w:pPr>
            <w:r>
              <w:rPr>
                <w:spacing w:val="-6"/>
                <w:position w:val="1"/>
                <w:sz w:val="19"/>
                <w:szCs w:val="19"/>
              </w:rPr>
              <w:t>12</w:t>
            </w:r>
          </w:p>
        </w:tc>
        <w:tc>
          <w:tcPr>
            <w:tcW w:w="425" w:type="dxa"/>
            <w:vAlign w:val="top"/>
          </w:tcPr>
          <w:p w14:paraId="15DCA9FA">
            <w:pPr>
              <w:spacing w:line="356" w:lineRule="auto"/>
              <w:rPr>
                <w:rFonts w:hint="eastAsia" w:ascii="宋体" w:hAnsi="宋体" w:eastAsia="宋体" w:cs="宋体"/>
                <w:sz w:val="21"/>
              </w:rPr>
            </w:pPr>
          </w:p>
          <w:p w14:paraId="272D0C7C">
            <w:pPr>
              <w:pStyle w:val="14"/>
              <w:spacing w:before="62" w:line="259" w:lineRule="exact"/>
              <w:ind w:left="169"/>
              <w:rPr>
                <w:sz w:val="19"/>
                <w:szCs w:val="19"/>
              </w:rPr>
            </w:pPr>
            <w:r>
              <w:rPr>
                <w:position w:val="1"/>
                <w:sz w:val="19"/>
                <w:szCs w:val="19"/>
              </w:rPr>
              <w:t>2</w:t>
            </w:r>
          </w:p>
        </w:tc>
        <w:tc>
          <w:tcPr>
            <w:tcW w:w="458" w:type="dxa"/>
            <w:vAlign w:val="top"/>
          </w:tcPr>
          <w:p w14:paraId="7DA10AF4">
            <w:pPr>
              <w:spacing w:line="357" w:lineRule="auto"/>
              <w:rPr>
                <w:rFonts w:hint="eastAsia" w:ascii="宋体" w:hAnsi="宋体" w:eastAsia="宋体" w:cs="宋体"/>
                <w:sz w:val="21"/>
              </w:rPr>
            </w:pPr>
          </w:p>
          <w:p w14:paraId="0204599B">
            <w:pPr>
              <w:pStyle w:val="14"/>
              <w:spacing w:before="61" w:line="231" w:lineRule="auto"/>
              <w:ind w:left="41"/>
              <w:rPr>
                <w:sz w:val="19"/>
                <w:szCs w:val="19"/>
              </w:rPr>
            </w:pPr>
            <w:r>
              <w:rPr>
                <w:spacing w:val="2"/>
                <w:sz w:val="19"/>
                <w:szCs w:val="19"/>
              </w:rPr>
              <w:t>考试</w:t>
            </w:r>
          </w:p>
        </w:tc>
        <w:tc>
          <w:tcPr>
            <w:tcW w:w="808" w:type="dxa"/>
            <w:vAlign w:val="top"/>
          </w:tcPr>
          <w:p w14:paraId="108E797B">
            <w:pPr>
              <w:pStyle w:val="14"/>
              <w:spacing w:before="101" w:line="233" w:lineRule="auto"/>
              <w:ind w:left="133"/>
              <w:rPr>
                <w:sz w:val="19"/>
                <w:szCs w:val="19"/>
              </w:rPr>
            </w:pPr>
            <w:r>
              <w:rPr>
                <w:spacing w:val="-1"/>
                <w:sz w:val="19"/>
                <w:szCs w:val="19"/>
              </w:rPr>
              <w:t>医药卫</w:t>
            </w:r>
          </w:p>
          <w:p w14:paraId="09DB8E36">
            <w:pPr>
              <w:pStyle w:val="14"/>
              <w:spacing w:before="80"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5A5012B6">
            <w:pPr>
              <w:rPr>
                <w:rFonts w:ascii="Arial"/>
                <w:sz w:val="21"/>
              </w:rPr>
            </w:pPr>
          </w:p>
        </w:tc>
      </w:tr>
      <w:tr w14:paraId="06FCC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244" w:type="dxa"/>
            <w:vMerge w:val="continue"/>
            <w:tcBorders>
              <w:top w:val="nil"/>
              <w:bottom w:val="nil"/>
            </w:tcBorders>
            <w:vAlign w:val="top"/>
          </w:tcPr>
          <w:p w14:paraId="193B3C64">
            <w:pPr>
              <w:rPr>
                <w:rFonts w:ascii="Arial"/>
                <w:sz w:val="21"/>
              </w:rPr>
            </w:pPr>
          </w:p>
        </w:tc>
        <w:tc>
          <w:tcPr>
            <w:tcW w:w="300" w:type="dxa"/>
            <w:vMerge w:val="continue"/>
            <w:tcBorders>
              <w:top w:val="nil"/>
              <w:bottom w:val="nil"/>
            </w:tcBorders>
            <w:textDirection w:val="tbRlV"/>
            <w:vAlign w:val="top"/>
          </w:tcPr>
          <w:p w14:paraId="0772A2EA">
            <w:pPr>
              <w:rPr>
                <w:rFonts w:ascii="Arial"/>
                <w:sz w:val="21"/>
              </w:rPr>
            </w:pPr>
          </w:p>
        </w:tc>
        <w:tc>
          <w:tcPr>
            <w:tcW w:w="540" w:type="dxa"/>
            <w:gridSpan w:val="2"/>
            <w:vMerge w:val="continue"/>
            <w:tcBorders>
              <w:top w:val="nil"/>
              <w:bottom w:val="nil"/>
            </w:tcBorders>
            <w:vAlign w:val="top"/>
          </w:tcPr>
          <w:p w14:paraId="6633642A">
            <w:pPr>
              <w:rPr>
                <w:rFonts w:ascii="Arial"/>
                <w:sz w:val="21"/>
              </w:rPr>
            </w:pPr>
          </w:p>
        </w:tc>
        <w:tc>
          <w:tcPr>
            <w:tcW w:w="1326" w:type="dxa"/>
            <w:vAlign w:val="top"/>
          </w:tcPr>
          <w:p w14:paraId="1E27A788">
            <w:pPr>
              <w:spacing w:line="332" w:lineRule="auto"/>
              <w:rPr>
                <w:rFonts w:hint="eastAsia" w:ascii="宋体" w:hAnsi="宋体" w:eastAsia="宋体" w:cs="宋体"/>
                <w:sz w:val="21"/>
              </w:rPr>
            </w:pPr>
          </w:p>
          <w:p w14:paraId="534E1539">
            <w:pPr>
              <w:pStyle w:val="14"/>
              <w:spacing w:before="62" w:line="257" w:lineRule="exact"/>
              <w:ind w:left="167"/>
              <w:rPr>
                <w:sz w:val="19"/>
                <w:szCs w:val="19"/>
              </w:rPr>
            </w:pPr>
            <w:r>
              <w:rPr>
                <w:spacing w:val="4"/>
                <w:position w:val="1"/>
                <w:sz w:val="19"/>
                <w:szCs w:val="19"/>
              </w:rPr>
              <w:t>2320521041</w:t>
            </w:r>
          </w:p>
        </w:tc>
        <w:tc>
          <w:tcPr>
            <w:tcW w:w="1397" w:type="dxa"/>
            <w:vAlign w:val="top"/>
          </w:tcPr>
          <w:p w14:paraId="67DD9513">
            <w:pPr>
              <w:pStyle w:val="14"/>
              <w:spacing w:before="261" w:line="311" w:lineRule="auto"/>
              <w:ind w:left="207" w:right="47" w:hanging="155"/>
              <w:rPr>
                <w:sz w:val="19"/>
                <w:szCs w:val="19"/>
              </w:rPr>
            </w:pPr>
            <w:r>
              <w:rPr>
                <w:spacing w:val="8"/>
                <w:sz w:val="19"/>
                <w:szCs w:val="19"/>
              </w:rPr>
              <w:t>*婴幼儿常见病</w:t>
            </w:r>
            <w:r>
              <w:rPr>
                <w:spacing w:val="7"/>
                <w:sz w:val="19"/>
                <w:szCs w:val="19"/>
              </w:rPr>
              <w:t>识别与预防</w:t>
            </w:r>
          </w:p>
        </w:tc>
        <w:tc>
          <w:tcPr>
            <w:tcW w:w="450" w:type="dxa"/>
            <w:vAlign w:val="top"/>
          </w:tcPr>
          <w:p w14:paraId="6475FBB5">
            <w:pPr>
              <w:rPr>
                <w:rFonts w:ascii="Arial"/>
                <w:sz w:val="21"/>
              </w:rPr>
            </w:pPr>
          </w:p>
        </w:tc>
        <w:tc>
          <w:tcPr>
            <w:tcW w:w="465" w:type="dxa"/>
            <w:vAlign w:val="top"/>
          </w:tcPr>
          <w:p w14:paraId="24BAAD44">
            <w:pPr>
              <w:rPr>
                <w:rFonts w:ascii="Arial"/>
                <w:sz w:val="21"/>
              </w:rPr>
            </w:pPr>
          </w:p>
        </w:tc>
        <w:tc>
          <w:tcPr>
            <w:tcW w:w="435" w:type="dxa"/>
            <w:vAlign w:val="top"/>
          </w:tcPr>
          <w:p w14:paraId="7D1263FB">
            <w:pPr>
              <w:spacing w:line="356" w:lineRule="auto"/>
              <w:rPr>
                <w:rFonts w:hint="eastAsia" w:ascii="宋体" w:hAnsi="宋体" w:eastAsia="宋体" w:cs="宋体"/>
                <w:sz w:val="21"/>
              </w:rPr>
            </w:pPr>
          </w:p>
          <w:p w14:paraId="2D50B798">
            <w:pPr>
              <w:pStyle w:val="14"/>
              <w:spacing w:before="61" w:line="258" w:lineRule="exact"/>
              <w:ind w:left="25"/>
              <w:rPr>
                <w:sz w:val="19"/>
                <w:szCs w:val="19"/>
              </w:rPr>
            </w:pPr>
          </w:p>
        </w:tc>
        <w:tc>
          <w:tcPr>
            <w:tcW w:w="479" w:type="dxa"/>
            <w:vAlign w:val="top"/>
          </w:tcPr>
          <w:p w14:paraId="0B4A40A3">
            <w:pPr>
              <w:rPr>
                <w:rFonts w:ascii="宋体" w:hAnsi="宋体" w:eastAsia="宋体" w:cs="宋体"/>
                <w:snapToGrid w:val="0"/>
                <w:color w:val="000000"/>
                <w:spacing w:val="2"/>
                <w:kern w:val="0"/>
                <w:position w:val="1"/>
                <w:sz w:val="19"/>
                <w:szCs w:val="19"/>
                <w:lang w:val="en-US" w:eastAsia="en-US" w:bidi="ar-SA"/>
              </w:rPr>
            </w:pPr>
          </w:p>
          <w:p w14:paraId="27EB7A37">
            <w:pPr>
              <w:rPr>
                <w:rFonts w:ascii="宋体" w:hAnsi="宋体" w:eastAsia="宋体" w:cs="宋体"/>
                <w:snapToGrid w:val="0"/>
                <w:color w:val="000000"/>
                <w:spacing w:val="2"/>
                <w:kern w:val="0"/>
                <w:position w:val="1"/>
                <w:sz w:val="19"/>
                <w:szCs w:val="19"/>
                <w:lang w:val="en-US" w:eastAsia="en-US" w:bidi="ar-SA"/>
              </w:rPr>
            </w:pPr>
            <w:r>
              <w:rPr>
                <w:rFonts w:ascii="宋体" w:hAnsi="宋体" w:eastAsia="宋体" w:cs="宋体"/>
                <w:snapToGrid w:val="0"/>
                <w:color w:val="000000"/>
                <w:spacing w:val="2"/>
                <w:kern w:val="0"/>
                <w:position w:val="1"/>
                <w:sz w:val="19"/>
                <w:szCs w:val="19"/>
                <w:lang w:val="en-US" w:eastAsia="en-US" w:bidi="ar-SA"/>
              </w:rPr>
              <w:t>3*16</w:t>
            </w:r>
          </w:p>
        </w:tc>
        <w:tc>
          <w:tcPr>
            <w:tcW w:w="450" w:type="dxa"/>
            <w:vAlign w:val="top"/>
          </w:tcPr>
          <w:p w14:paraId="5128B44A">
            <w:pPr>
              <w:rPr>
                <w:rFonts w:ascii="宋体" w:hAnsi="宋体" w:eastAsia="宋体" w:cs="宋体"/>
                <w:snapToGrid w:val="0"/>
                <w:color w:val="000000"/>
                <w:spacing w:val="2"/>
                <w:kern w:val="0"/>
                <w:position w:val="1"/>
                <w:sz w:val="19"/>
                <w:szCs w:val="19"/>
                <w:lang w:val="en-US" w:eastAsia="en-US" w:bidi="ar-SA"/>
              </w:rPr>
            </w:pPr>
          </w:p>
        </w:tc>
        <w:tc>
          <w:tcPr>
            <w:tcW w:w="386" w:type="dxa"/>
            <w:vAlign w:val="top"/>
          </w:tcPr>
          <w:p w14:paraId="65231625">
            <w:pPr>
              <w:rPr>
                <w:rFonts w:ascii="Arial"/>
                <w:sz w:val="21"/>
              </w:rPr>
            </w:pPr>
          </w:p>
        </w:tc>
        <w:tc>
          <w:tcPr>
            <w:tcW w:w="435" w:type="dxa"/>
            <w:vAlign w:val="top"/>
          </w:tcPr>
          <w:p w14:paraId="29BFD3B6">
            <w:pPr>
              <w:spacing w:line="356" w:lineRule="auto"/>
              <w:rPr>
                <w:rFonts w:hint="eastAsia" w:ascii="宋体" w:hAnsi="宋体" w:eastAsia="宋体" w:cs="宋体"/>
                <w:sz w:val="21"/>
              </w:rPr>
            </w:pPr>
          </w:p>
          <w:p w14:paraId="3CA058F5">
            <w:pPr>
              <w:pStyle w:val="14"/>
              <w:spacing w:before="61" w:line="258" w:lineRule="exact"/>
              <w:ind w:left="121"/>
              <w:rPr>
                <w:sz w:val="19"/>
                <w:szCs w:val="19"/>
              </w:rPr>
            </w:pPr>
            <w:r>
              <w:rPr>
                <w:spacing w:val="2"/>
                <w:position w:val="1"/>
                <w:sz w:val="19"/>
                <w:szCs w:val="19"/>
              </w:rPr>
              <w:t>48</w:t>
            </w:r>
          </w:p>
        </w:tc>
        <w:tc>
          <w:tcPr>
            <w:tcW w:w="480" w:type="dxa"/>
            <w:vAlign w:val="top"/>
          </w:tcPr>
          <w:p w14:paraId="019C25E1">
            <w:pPr>
              <w:spacing w:line="356" w:lineRule="auto"/>
              <w:rPr>
                <w:rFonts w:hint="eastAsia" w:ascii="宋体" w:hAnsi="宋体" w:eastAsia="宋体" w:cs="宋体"/>
                <w:sz w:val="21"/>
              </w:rPr>
            </w:pPr>
          </w:p>
          <w:p w14:paraId="2EA9D82C">
            <w:pPr>
              <w:pStyle w:val="14"/>
              <w:spacing w:before="61" w:line="258" w:lineRule="exact"/>
              <w:ind w:left="149"/>
              <w:rPr>
                <w:sz w:val="19"/>
                <w:szCs w:val="19"/>
              </w:rPr>
            </w:pPr>
            <w:r>
              <w:rPr>
                <w:spacing w:val="-1"/>
                <w:position w:val="1"/>
                <w:sz w:val="19"/>
                <w:szCs w:val="19"/>
              </w:rPr>
              <w:t>32</w:t>
            </w:r>
          </w:p>
        </w:tc>
        <w:tc>
          <w:tcPr>
            <w:tcW w:w="468" w:type="dxa"/>
            <w:vAlign w:val="top"/>
          </w:tcPr>
          <w:p w14:paraId="458FC4FF">
            <w:pPr>
              <w:spacing w:line="356" w:lineRule="auto"/>
              <w:rPr>
                <w:rFonts w:hint="eastAsia" w:ascii="宋体" w:hAnsi="宋体" w:eastAsia="宋体" w:cs="宋体"/>
                <w:sz w:val="21"/>
              </w:rPr>
            </w:pPr>
          </w:p>
          <w:p w14:paraId="4A91CFA6">
            <w:pPr>
              <w:pStyle w:val="14"/>
              <w:spacing w:before="61" w:line="258" w:lineRule="exact"/>
              <w:ind w:left="155"/>
              <w:rPr>
                <w:sz w:val="19"/>
                <w:szCs w:val="19"/>
              </w:rPr>
            </w:pPr>
            <w:r>
              <w:rPr>
                <w:spacing w:val="-6"/>
                <w:position w:val="1"/>
                <w:sz w:val="19"/>
                <w:szCs w:val="19"/>
              </w:rPr>
              <w:t>16</w:t>
            </w:r>
          </w:p>
        </w:tc>
        <w:tc>
          <w:tcPr>
            <w:tcW w:w="425" w:type="dxa"/>
            <w:vAlign w:val="top"/>
          </w:tcPr>
          <w:p w14:paraId="17E5CFDB">
            <w:pPr>
              <w:spacing w:line="356" w:lineRule="auto"/>
              <w:rPr>
                <w:rFonts w:hint="eastAsia" w:ascii="宋体" w:hAnsi="宋体" w:eastAsia="宋体" w:cs="宋体"/>
                <w:sz w:val="21"/>
              </w:rPr>
            </w:pPr>
          </w:p>
          <w:p w14:paraId="6E3868C1">
            <w:pPr>
              <w:pStyle w:val="14"/>
              <w:spacing w:before="61" w:line="258" w:lineRule="exact"/>
              <w:ind w:left="171"/>
              <w:rPr>
                <w:sz w:val="19"/>
                <w:szCs w:val="19"/>
              </w:rPr>
            </w:pPr>
            <w:r>
              <w:rPr>
                <w:position w:val="1"/>
                <w:sz w:val="19"/>
                <w:szCs w:val="19"/>
              </w:rPr>
              <w:t>3</w:t>
            </w:r>
          </w:p>
        </w:tc>
        <w:tc>
          <w:tcPr>
            <w:tcW w:w="458" w:type="dxa"/>
            <w:vAlign w:val="top"/>
          </w:tcPr>
          <w:p w14:paraId="46FB5010">
            <w:pPr>
              <w:spacing w:line="356" w:lineRule="auto"/>
              <w:rPr>
                <w:rFonts w:hint="eastAsia" w:ascii="宋体" w:hAnsi="宋体" w:eastAsia="宋体" w:cs="宋体"/>
                <w:sz w:val="21"/>
              </w:rPr>
            </w:pPr>
          </w:p>
          <w:p w14:paraId="0E88D119">
            <w:pPr>
              <w:pStyle w:val="14"/>
              <w:spacing w:before="62" w:line="231" w:lineRule="auto"/>
              <w:ind w:left="41"/>
              <w:rPr>
                <w:sz w:val="19"/>
                <w:szCs w:val="19"/>
              </w:rPr>
            </w:pPr>
            <w:r>
              <w:rPr>
                <w:spacing w:val="2"/>
                <w:sz w:val="19"/>
                <w:szCs w:val="19"/>
              </w:rPr>
              <w:t>考试</w:t>
            </w:r>
          </w:p>
        </w:tc>
        <w:tc>
          <w:tcPr>
            <w:tcW w:w="808" w:type="dxa"/>
            <w:vAlign w:val="top"/>
          </w:tcPr>
          <w:p w14:paraId="08F609C2">
            <w:pPr>
              <w:pStyle w:val="14"/>
              <w:spacing w:before="100" w:line="233" w:lineRule="auto"/>
              <w:ind w:left="133"/>
              <w:rPr>
                <w:sz w:val="19"/>
                <w:szCs w:val="19"/>
              </w:rPr>
            </w:pPr>
            <w:r>
              <w:rPr>
                <w:spacing w:val="-1"/>
                <w:sz w:val="19"/>
                <w:szCs w:val="19"/>
              </w:rPr>
              <w:t>医药卫</w:t>
            </w:r>
          </w:p>
          <w:p w14:paraId="4537FE37">
            <w:pPr>
              <w:pStyle w:val="14"/>
              <w:spacing w:before="79" w:line="265" w:lineRule="auto"/>
              <w:ind w:left="329" w:right="100" w:hanging="202"/>
              <w:rPr>
                <w:sz w:val="19"/>
                <w:szCs w:val="19"/>
              </w:rPr>
            </w:pPr>
            <w:r>
              <w:rPr>
                <w:spacing w:val="1"/>
                <w:sz w:val="19"/>
                <w:szCs w:val="19"/>
              </w:rPr>
              <w:t>生教研</w:t>
            </w:r>
            <w:r>
              <w:rPr>
                <w:sz w:val="19"/>
                <w:szCs w:val="19"/>
              </w:rPr>
              <w:t>室</w:t>
            </w:r>
          </w:p>
        </w:tc>
        <w:tc>
          <w:tcPr>
            <w:tcW w:w="1013" w:type="dxa"/>
            <w:vAlign w:val="top"/>
          </w:tcPr>
          <w:p w14:paraId="1B2D6619">
            <w:pPr>
              <w:rPr>
                <w:rFonts w:ascii="Arial"/>
                <w:sz w:val="21"/>
              </w:rPr>
            </w:pPr>
          </w:p>
        </w:tc>
      </w:tr>
      <w:tr w14:paraId="3BD58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5" w:hRule="atLeast"/>
        </w:trPr>
        <w:tc>
          <w:tcPr>
            <w:tcW w:w="244" w:type="dxa"/>
            <w:vMerge w:val="continue"/>
            <w:tcBorders>
              <w:top w:val="nil"/>
              <w:bottom w:val="nil"/>
            </w:tcBorders>
            <w:vAlign w:val="top"/>
          </w:tcPr>
          <w:p w14:paraId="3A4B479A">
            <w:pPr>
              <w:rPr>
                <w:rFonts w:ascii="Arial"/>
                <w:sz w:val="21"/>
              </w:rPr>
            </w:pPr>
          </w:p>
        </w:tc>
        <w:tc>
          <w:tcPr>
            <w:tcW w:w="300" w:type="dxa"/>
            <w:vMerge w:val="continue"/>
            <w:tcBorders>
              <w:top w:val="nil"/>
              <w:bottom w:val="nil"/>
            </w:tcBorders>
            <w:textDirection w:val="tbRlV"/>
            <w:vAlign w:val="top"/>
          </w:tcPr>
          <w:p w14:paraId="500AAF32">
            <w:pPr>
              <w:rPr>
                <w:rFonts w:ascii="Arial"/>
                <w:sz w:val="21"/>
              </w:rPr>
            </w:pPr>
          </w:p>
        </w:tc>
        <w:tc>
          <w:tcPr>
            <w:tcW w:w="540" w:type="dxa"/>
            <w:gridSpan w:val="2"/>
            <w:vMerge w:val="continue"/>
            <w:tcBorders>
              <w:top w:val="nil"/>
              <w:bottom w:val="nil"/>
            </w:tcBorders>
            <w:vAlign w:val="top"/>
          </w:tcPr>
          <w:p w14:paraId="4791120B">
            <w:pPr>
              <w:rPr>
                <w:rFonts w:ascii="Arial"/>
                <w:sz w:val="21"/>
              </w:rPr>
            </w:pPr>
          </w:p>
        </w:tc>
        <w:tc>
          <w:tcPr>
            <w:tcW w:w="1326" w:type="dxa"/>
            <w:vAlign w:val="top"/>
          </w:tcPr>
          <w:p w14:paraId="7B165F41">
            <w:pPr>
              <w:spacing w:line="333" w:lineRule="auto"/>
              <w:rPr>
                <w:rFonts w:hint="eastAsia" w:ascii="宋体" w:hAnsi="宋体" w:eastAsia="宋体" w:cs="宋体"/>
                <w:sz w:val="21"/>
              </w:rPr>
            </w:pPr>
          </w:p>
          <w:p w14:paraId="5F8692D3">
            <w:pPr>
              <w:pStyle w:val="14"/>
              <w:spacing w:before="62" w:line="257" w:lineRule="exact"/>
              <w:ind w:left="167"/>
              <w:rPr>
                <w:sz w:val="19"/>
                <w:szCs w:val="19"/>
              </w:rPr>
            </w:pPr>
            <w:r>
              <w:rPr>
                <w:spacing w:val="4"/>
                <w:position w:val="1"/>
                <w:sz w:val="19"/>
                <w:szCs w:val="19"/>
              </w:rPr>
              <w:t>2320521051</w:t>
            </w:r>
          </w:p>
        </w:tc>
        <w:tc>
          <w:tcPr>
            <w:tcW w:w="1397" w:type="dxa"/>
            <w:vAlign w:val="top"/>
          </w:tcPr>
          <w:p w14:paraId="4EECD587">
            <w:pPr>
              <w:pStyle w:val="14"/>
              <w:spacing w:before="261" w:line="310" w:lineRule="auto"/>
              <w:ind w:left="614" w:right="47" w:hanging="562"/>
              <w:rPr>
                <w:sz w:val="19"/>
                <w:szCs w:val="19"/>
              </w:rPr>
            </w:pPr>
            <w:r>
              <w:rPr>
                <w:spacing w:val="8"/>
                <w:sz w:val="19"/>
                <w:szCs w:val="19"/>
              </w:rPr>
              <w:t>*婴幼儿家园共</w:t>
            </w:r>
            <w:r>
              <w:rPr>
                <w:sz w:val="19"/>
                <w:szCs w:val="19"/>
              </w:rPr>
              <w:t>育</w:t>
            </w:r>
          </w:p>
        </w:tc>
        <w:tc>
          <w:tcPr>
            <w:tcW w:w="450" w:type="dxa"/>
            <w:vAlign w:val="top"/>
          </w:tcPr>
          <w:p w14:paraId="412AF223">
            <w:pPr>
              <w:rPr>
                <w:rFonts w:ascii="Arial"/>
                <w:sz w:val="21"/>
              </w:rPr>
            </w:pPr>
          </w:p>
        </w:tc>
        <w:tc>
          <w:tcPr>
            <w:tcW w:w="465" w:type="dxa"/>
            <w:vAlign w:val="top"/>
          </w:tcPr>
          <w:p w14:paraId="51DF87BC">
            <w:pPr>
              <w:rPr>
                <w:rFonts w:ascii="Arial"/>
                <w:sz w:val="21"/>
              </w:rPr>
            </w:pPr>
          </w:p>
        </w:tc>
        <w:tc>
          <w:tcPr>
            <w:tcW w:w="435" w:type="dxa"/>
            <w:vAlign w:val="top"/>
          </w:tcPr>
          <w:p w14:paraId="672477FA">
            <w:pPr>
              <w:spacing w:line="357" w:lineRule="auto"/>
              <w:rPr>
                <w:rFonts w:hint="eastAsia" w:ascii="宋体" w:hAnsi="宋体" w:eastAsia="宋体" w:cs="宋体"/>
                <w:sz w:val="21"/>
              </w:rPr>
            </w:pPr>
          </w:p>
          <w:p w14:paraId="6FB1F664">
            <w:pPr>
              <w:pStyle w:val="14"/>
              <w:spacing w:before="62" w:line="257" w:lineRule="exact"/>
              <w:ind w:left="24"/>
              <w:rPr>
                <w:sz w:val="19"/>
                <w:szCs w:val="19"/>
              </w:rPr>
            </w:pPr>
            <w:r>
              <w:rPr>
                <w:spacing w:val="2"/>
                <w:position w:val="1"/>
                <w:sz w:val="19"/>
                <w:szCs w:val="19"/>
              </w:rPr>
              <w:t>2*16</w:t>
            </w:r>
          </w:p>
        </w:tc>
        <w:tc>
          <w:tcPr>
            <w:tcW w:w="479" w:type="dxa"/>
            <w:vAlign w:val="top"/>
          </w:tcPr>
          <w:p w14:paraId="1C657B72">
            <w:pPr>
              <w:rPr>
                <w:rFonts w:ascii="Arial"/>
                <w:sz w:val="21"/>
              </w:rPr>
            </w:pPr>
          </w:p>
        </w:tc>
        <w:tc>
          <w:tcPr>
            <w:tcW w:w="450" w:type="dxa"/>
            <w:vAlign w:val="top"/>
          </w:tcPr>
          <w:p w14:paraId="3AB864E5">
            <w:pPr>
              <w:rPr>
                <w:rFonts w:ascii="Arial"/>
                <w:sz w:val="21"/>
              </w:rPr>
            </w:pPr>
          </w:p>
        </w:tc>
        <w:tc>
          <w:tcPr>
            <w:tcW w:w="386" w:type="dxa"/>
            <w:vAlign w:val="top"/>
          </w:tcPr>
          <w:p w14:paraId="4042C75F">
            <w:pPr>
              <w:rPr>
                <w:rFonts w:ascii="Arial"/>
                <w:sz w:val="21"/>
              </w:rPr>
            </w:pPr>
          </w:p>
        </w:tc>
        <w:tc>
          <w:tcPr>
            <w:tcW w:w="435" w:type="dxa"/>
            <w:vAlign w:val="top"/>
          </w:tcPr>
          <w:p w14:paraId="7E3783D7">
            <w:pPr>
              <w:spacing w:line="357" w:lineRule="auto"/>
              <w:rPr>
                <w:rFonts w:hint="eastAsia" w:ascii="宋体" w:hAnsi="宋体" w:eastAsia="宋体" w:cs="宋体"/>
                <w:sz w:val="21"/>
              </w:rPr>
            </w:pPr>
          </w:p>
          <w:p w14:paraId="3EEB3607">
            <w:pPr>
              <w:pStyle w:val="14"/>
              <w:spacing w:before="62" w:line="257" w:lineRule="exact"/>
              <w:ind w:left="126"/>
              <w:rPr>
                <w:sz w:val="19"/>
                <w:szCs w:val="19"/>
              </w:rPr>
            </w:pPr>
            <w:r>
              <w:rPr>
                <w:spacing w:val="-1"/>
                <w:position w:val="1"/>
                <w:sz w:val="19"/>
                <w:szCs w:val="19"/>
              </w:rPr>
              <w:t>32</w:t>
            </w:r>
          </w:p>
        </w:tc>
        <w:tc>
          <w:tcPr>
            <w:tcW w:w="480" w:type="dxa"/>
            <w:vAlign w:val="top"/>
          </w:tcPr>
          <w:p w14:paraId="577A013B">
            <w:pPr>
              <w:spacing w:line="357" w:lineRule="auto"/>
              <w:rPr>
                <w:rFonts w:hint="eastAsia" w:ascii="宋体" w:hAnsi="宋体" w:eastAsia="宋体" w:cs="宋体"/>
                <w:sz w:val="21"/>
              </w:rPr>
            </w:pPr>
          </w:p>
          <w:p w14:paraId="546CAF65">
            <w:pPr>
              <w:pStyle w:val="14"/>
              <w:spacing w:before="62" w:line="257" w:lineRule="exact"/>
              <w:ind w:left="160"/>
              <w:rPr>
                <w:sz w:val="19"/>
                <w:szCs w:val="19"/>
              </w:rPr>
            </w:pPr>
            <w:r>
              <w:rPr>
                <w:spacing w:val="-6"/>
                <w:position w:val="1"/>
                <w:sz w:val="19"/>
                <w:szCs w:val="19"/>
              </w:rPr>
              <w:t>16</w:t>
            </w:r>
          </w:p>
        </w:tc>
        <w:tc>
          <w:tcPr>
            <w:tcW w:w="468" w:type="dxa"/>
            <w:vAlign w:val="top"/>
          </w:tcPr>
          <w:p w14:paraId="2CFF9362">
            <w:pPr>
              <w:spacing w:line="357" w:lineRule="auto"/>
              <w:rPr>
                <w:rFonts w:hint="eastAsia" w:ascii="宋体" w:hAnsi="宋体" w:eastAsia="宋体" w:cs="宋体"/>
                <w:sz w:val="21"/>
              </w:rPr>
            </w:pPr>
          </w:p>
          <w:p w14:paraId="5EB32394">
            <w:pPr>
              <w:pStyle w:val="14"/>
              <w:spacing w:before="62" w:line="257" w:lineRule="exact"/>
              <w:ind w:left="155"/>
              <w:rPr>
                <w:sz w:val="19"/>
                <w:szCs w:val="19"/>
              </w:rPr>
            </w:pPr>
            <w:r>
              <w:rPr>
                <w:spacing w:val="-6"/>
                <w:position w:val="1"/>
                <w:sz w:val="19"/>
                <w:szCs w:val="19"/>
              </w:rPr>
              <w:t>16</w:t>
            </w:r>
          </w:p>
        </w:tc>
        <w:tc>
          <w:tcPr>
            <w:tcW w:w="425" w:type="dxa"/>
            <w:vAlign w:val="top"/>
          </w:tcPr>
          <w:p w14:paraId="425131C5">
            <w:pPr>
              <w:spacing w:line="357" w:lineRule="auto"/>
              <w:rPr>
                <w:rFonts w:hint="eastAsia" w:ascii="宋体" w:hAnsi="宋体" w:eastAsia="宋体" w:cs="宋体"/>
                <w:sz w:val="21"/>
              </w:rPr>
            </w:pPr>
          </w:p>
          <w:p w14:paraId="3DB34EE0">
            <w:pPr>
              <w:pStyle w:val="14"/>
              <w:spacing w:before="62" w:line="259" w:lineRule="exact"/>
              <w:ind w:left="169"/>
              <w:rPr>
                <w:sz w:val="19"/>
                <w:szCs w:val="19"/>
              </w:rPr>
            </w:pPr>
            <w:r>
              <w:rPr>
                <w:position w:val="1"/>
                <w:sz w:val="19"/>
                <w:szCs w:val="19"/>
              </w:rPr>
              <w:t>2</w:t>
            </w:r>
          </w:p>
        </w:tc>
        <w:tc>
          <w:tcPr>
            <w:tcW w:w="458" w:type="dxa"/>
            <w:vAlign w:val="top"/>
          </w:tcPr>
          <w:p w14:paraId="38697084">
            <w:pPr>
              <w:spacing w:line="357" w:lineRule="auto"/>
              <w:rPr>
                <w:rFonts w:hint="eastAsia" w:ascii="宋体" w:hAnsi="宋体" w:eastAsia="宋体" w:cs="宋体"/>
                <w:sz w:val="21"/>
              </w:rPr>
            </w:pPr>
          </w:p>
          <w:p w14:paraId="3102DD59">
            <w:pPr>
              <w:pStyle w:val="14"/>
              <w:spacing w:before="62" w:line="231" w:lineRule="auto"/>
              <w:ind w:left="41"/>
              <w:rPr>
                <w:sz w:val="19"/>
                <w:szCs w:val="19"/>
              </w:rPr>
            </w:pPr>
            <w:r>
              <w:rPr>
                <w:spacing w:val="2"/>
                <w:sz w:val="19"/>
                <w:szCs w:val="19"/>
              </w:rPr>
              <w:t>考试</w:t>
            </w:r>
          </w:p>
        </w:tc>
        <w:tc>
          <w:tcPr>
            <w:tcW w:w="808" w:type="dxa"/>
            <w:vAlign w:val="top"/>
          </w:tcPr>
          <w:p w14:paraId="5C520824">
            <w:pPr>
              <w:pStyle w:val="14"/>
              <w:spacing w:before="99" w:line="233" w:lineRule="auto"/>
              <w:ind w:left="133"/>
              <w:rPr>
                <w:sz w:val="19"/>
                <w:szCs w:val="19"/>
              </w:rPr>
            </w:pPr>
            <w:r>
              <w:rPr>
                <w:spacing w:val="-1"/>
                <w:sz w:val="19"/>
                <w:szCs w:val="19"/>
              </w:rPr>
              <w:t>医药卫</w:t>
            </w:r>
          </w:p>
          <w:p w14:paraId="3F1D7920">
            <w:pPr>
              <w:pStyle w:val="14"/>
              <w:spacing w:before="82"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30BF44B4">
            <w:pPr>
              <w:rPr>
                <w:rFonts w:ascii="Arial"/>
                <w:sz w:val="21"/>
              </w:rPr>
            </w:pPr>
          </w:p>
        </w:tc>
      </w:tr>
      <w:tr w14:paraId="332A2C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44" w:type="dxa"/>
            <w:vMerge w:val="continue"/>
            <w:tcBorders>
              <w:top w:val="nil"/>
            </w:tcBorders>
            <w:vAlign w:val="top"/>
          </w:tcPr>
          <w:p w14:paraId="42303086">
            <w:pPr>
              <w:rPr>
                <w:rFonts w:ascii="Arial"/>
                <w:sz w:val="21"/>
              </w:rPr>
            </w:pPr>
          </w:p>
        </w:tc>
        <w:tc>
          <w:tcPr>
            <w:tcW w:w="300" w:type="dxa"/>
            <w:vMerge w:val="continue"/>
            <w:tcBorders>
              <w:top w:val="nil"/>
            </w:tcBorders>
            <w:textDirection w:val="tbRlV"/>
            <w:vAlign w:val="top"/>
          </w:tcPr>
          <w:p w14:paraId="4E75C24E">
            <w:pPr>
              <w:rPr>
                <w:rFonts w:ascii="Arial"/>
                <w:sz w:val="21"/>
              </w:rPr>
            </w:pPr>
          </w:p>
        </w:tc>
        <w:tc>
          <w:tcPr>
            <w:tcW w:w="540" w:type="dxa"/>
            <w:gridSpan w:val="2"/>
            <w:vMerge w:val="continue"/>
            <w:tcBorders>
              <w:top w:val="nil"/>
            </w:tcBorders>
            <w:vAlign w:val="top"/>
          </w:tcPr>
          <w:p w14:paraId="6A83FFC3">
            <w:pPr>
              <w:rPr>
                <w:rFonts w:ascii="Arial"/>
                <w:sz w:val="21"/>
              </w:rPr>
            </w:pPr>
          </w:p>
        </w:tc>
        <w:tc>
          <w:tcPr>
            <w:tcW w:w="1326" w:type="dxa"/>
            <w:vAlign w:val="top"/>
          </w:tcPr>
          <w:p w14:paraId="4DB8F03F">
            <w:pPr>
              <w:pStyle w:val="14"/>
              <w:spacing w:before="236" w:line="257" w:lineRule="exact"/>
              <w:ind w:left="167"/>
              <w:rPr>
                <w:sz w:val="19"/>
                <w:szCs w:val="19"/>
              </w:rPr>
            </w:pPr>
            <w:r>
              <w:rPr>
                <w:spacing w:val="4"/>
                <w:position w:val="1"/>
                <w:sz w:val="19"/>
                <w:szCs w:val="19"/>
              </w:rPr>
              <w:t>2320521061</w:t>
            </w:r>
          </w:p>
        </w:tc>
        <w:tc>
          <w:tcPr>
            <w:tcW w:w="1397" w:type="dxa"/>
            <w:vAlign w:val="top"/>
          </w:tcPr>
          <w:p w14:paraId="286C93BD">
            <w:pPr>
              <w:pStyle w:val="14"/>
              <w:spacing w:before="101" w:line="265" w:lineRule="auto"/>
              <w:ind w:left="409" w:right="47" w:hanging="357"/>
              <w:rPr>
                <w:sz w:val="19"/>
                <w:szCs w:val="19"/>
              </w:rPr>
            </w:pPr>
            <w:r>
              <w:rPr>
                <w:spacing w:val="8"/>
                <w:sz w:val="19"/>
                <w:szCs w:val="19"/>
              </w:rPr>
              <w:t>*婴幼儿游戏活</w:t>
            </w:r>
            <w:r>
              <w:rPr>
                <w:spacing w:val="4"/>
                <w:sz w:val="19"/>
                <w:szCs w:val="19"/>
              </w:rPr>
              <w:t>动实施</w:t>
            </w:r>
          </w:p>
        </w:tc>
        <w:tc>
          <w:tcPr>
            <w:tcW w:w="450" w:type="dxa"/>
            <w:vAlign w:val="top"/>
          </w:tcPr>
          <w:p w14:paraId="35AB6E06">
            <w:pPr>
              <w:rPr>
                <w:rFonts w:ascii="Arial"/>
                <w:sz w:val="21"/>
              </w:rPr>
            </w:pPr>
          </w:p>
        </w:tc>
        <w:tc>
          <w:tcPr>
            <w:tcW w:w="465" w:type="dxa"/>
            <w:vAlign w:val="top"/>
          </w:tcPr>
          <w:p w14:paraId="59F30A62">
            <w:pPr>
              <w:rPr>
                <w:rFonts w:ascii="Arial"/>
                <w:sz w:val="21"/>
              </w:rPr>
            </w:pPr>
          </w:p>
        </w:tc>
        <w:tc>
          <w:tcPr>
            <w:tcW w:w="435" w:type="dxa"/>
            <w:vAlign w:val="top"/>
          </w:tcPr>
          <w:p w14:paraId="36261DE8">
            <w:pPr>
              <w:rPr>
                <w:rFonts w:hint="eastAsia" w:ascii="宋体" w:hAnsi="宋体" w:eastAsia="宋体" w:cs="宋体"/>
                <w:sz w:val="21"/>
              </w:rPr>
            </w:pPr>
          </w:p>
          <w:p w14:paraId="719FE990">
            <w:pPr>
              <w:rPr>
                <w:rFonts w:ascii="Arial"/>
                <w:sz w:val="21"/>
              </w:rPr>
            </w:pPr>
            <w:r>
              <w:rPr>
                <w:rFonts w:hint="eastAsia" w:ascii="宋体" w:hAnsi="宋体" w:eastAsia="宋体" w:cs="宋体"/>
                <w:sz w:val="21"/>
              </w:rPr>
              <w:t>3*16</w:t>
            </w:r>
          </w:p>
        </w:tc>
        <w:tc>
          <w:tcPr>
            <w:tcW w:w="479" w:type="dxa"/>
            <w:vAlign w:val="top"/>
          </w:tcPr>
          <w:p w14:paraId="4CED8638">
            <w:pPr>
              <w:pStyle w:val="14"/>
              <w:spacing w:before="260" w:line="257" w:lineRule="exact"/>
              <w:ind w:left="49"/>
              <w:rPr>
                <w:sz w:val="19"/>
                <w:szCs w:val="19"/>
              </w:rPr>
            </w:pPr>
          </w:p>
        </w:tc>
        <w:tc>
          <w:tcPr>
            <w:tcW w:w="450" w:type="dxa"/>
            <w:vAlign w:val="top"/>
          </w:tcPr>
          <w:p w14:paraId="3C9F2C0B">
            <w:pPr>
              <w:rPr>
                <w:rFonts w:ascii="Arial"/>
                <w:sz w:val="21"/>
              </w:rPr>
            </w:pPr>
          </w:p>
        </w:tc>
        <w:tc>
          <w:tcPr>
            <w:tcW w:w="386" w:type="dxa"/>
            <w:vAlign w:val="top"/>
          </w:tcPr>
          <w:p w14:paraId="14842486">
            <w:pPr>
              <w:rPr>
                <w:rFonts w:ascii="Arial"/>
                <w:sz w:val="21"/>
              </w:rPr>
            </w:pPr>
          </w:p>
        </w:tc>
        <w:tc>
          <w:tcPr>
            <w:tcW w:w="435" w:type="dxa"/>
            <w:vAlign w:val="top"/>
          </w:tcPr>
          <w:p w14:paraId="62A84B6C">
            <w:pPr>
              <w:pStyle w:val="14"/>
              <w:spacing w:before="260" w:line="257" w:lineRule="exact"/>
              <w:ind w:left="121"/>
              <w:rPr>
                <w:sz w:val="19"/>
                <w:szCs w:val="19"/>
              </w:rPr>
            </w:pPr>
            <w:r>
              <w:rPr>
                <w:spacing w:val="2"/>
                <w:position w:val="1"/>
                <w:sz w:val="19"/>
                <w:szCs w:val="19"/>
              </w:rPr>
              <w:t>48</w:t>
            </w:r>
          </w:p>
        </w:tc>
        <w:tc>
          <w:tcPr>
            <w:tcW w:w="480" w:type="dxa"/>
            <w:vAlign w:val="top"/>
          </w:tcPr>
          <w:p w14:paraId="2C9D5995">
            <w:pPr>
              <w:pStyle w:val="14"/>
              <w:spacing w:before="260" w:line="258" w:lineRule="exact"/>
              <w:ind w:left="147"/>
              <w:rPr>
                <w:sz w:val="19"/>
                <w:szCs w:val="19"/>
              </w:rPr>
            </w:pPr>
            <w:r>
              <w:rPr>
                <w:position w:val="1"/>
                <w:sz w:val="19"/>
                <w:szCs w:val="19"/>
              </w:rPr>
              <w:t>24</w:t>
            </w:r>
          </w:p>
        </w:tc>
        <w:tc>
          <w:tcPr>
            <w:tcW w:w="468" w:type="dxa"/>
            <w:vAlign w:val="top"/>
          </w:tcPr>
          <w:p w14:paraId="07B69FD5">
            <w:pPr>
              <w:pStyle w:val="14"/>
              <w:spacing w:before="260" w:line="258" w:lineRule="exact"/>
              <w:ind w:left="143"/>
              <w:rPr>
                <w:sz w:val="19"/>
                <w:szCs w:val="19"/>
              </w:rPr>
            </w:pPr>
            <w:r>
              <w:rPr>
                <w:position w:val="1"/>
                <w:sz w:val="19"/>
                <w:szCs w:val="19"/>
              </w:rPr>
              <w:t>24</w:t>
            </w:r>
          </w:p>
        </w:tc>
        <w:tc>
          <w:tcPr>
            <w:tcW w:w="425" w:type="dxa"/>
            <w:vAlign w:val="top"/>
          </w:tcPr>
          <w:p w14:paraId="4344382E">
            <w:pPr>
              <w:pStyle w:val="14"/>
              <w:spacing w:before="260" w:line="257" w:lineRule="exact"/>
              <w:ind w:left="171"/>
              <w:rPr>
                <w:sz w:val="19"/>
                <w:szCs w:val="19"/>
              </w:rPr>
            </w:pPr>
            <w:r>
              <w:rPr>
                <w:position w:val="1"/>
                <w:sz w:val="19"/>
                <w:szCs w:val="19"/>
              </w:rPr>
              <w:t>3</w:t>
            </w:r>
          </w:p>
        </w:tc>
        <w:tc>
          <w:tcPr>
            <w:tcW w:w="458" w:type="dxa"/>
            <w:vAlign w:val="top"/>
          </w:tcPr>
          <w:p w14:paraId="4AE96B2D">
            <w:pPr>
              <w:pStyle w:val="14"/>
              <w:spacing w:before="260" w:line="231" w:lineRule="auto"/>
              <w:ind w:left="41"/>
              <w:rPr>
                <w:sz w:val="19"/>
                <w:szCs w:val="19"/>
              </w:rPr>
            </w:pPr>
            <w:r>
              <w:rPr>
                <w:spacing w:val="2"/>
                <w:sz w:val="19"/>
                <w:szCs w:val="19"/>
              </w:rPr>
              <w:t>考试</w:t>
            </w:r>
          </w:p>
        </w:tc>
        <w:tc>
          <w:tcPr>
            <w:tcW w:w="808" w:type="dxa"/>
            <w:vAlign w:val="top"/>
          </w:tcPr>
          <w:p w14:paraId="738F6BF3">
            <w:pPr>
              <w:pStyle w:val="14"/>
              <w:spacing w:before="101" w:line="233" w:lineRule="auto"/>
              <w:ind w:left="133"/>
              <w:rPr>
                <w:sz w:val="19"/>
                <w:szCs w:val="19"/>
              </w:rPr>
            </w:pPr>
            <w:r>
              <w:rPr>
                <w:spacing w:val="-1"/>
                <w:sz w:val="19"/>
                <w:szCs w:val="19"/>
              </w:rPr>
              <w:t>医药卫</w:t>
            </w:r>
          </w:p>
          <w:p w14:paraId="3C905DA2">
            <w:pPr>
              <w:pStyle w:val="14"/>
              <w:spacing w:before="79" w:line="220" w:lineRule="auto"/>
              <w:ind w:left="127"/>
              <w:rPr>
                <w:sz w:val="19"/>
                <w:szCs w:val="19"/>
              </w:rPr>
            </w:pPr>
            <w:r>
              <w:rPr>
                <w:spacing w:val="1"/>
                <w:sz w:val="19"/>
                <w:szCs w:val="19"/>
              </w:rPr>
              <w:t>生教研</w:t>
            </w:r>
          </w:p>
        </w:tc>
        <w:tc>
          <w:tcPr>
            <w:tcW w:w="1013" w:type="dxa"/>
            <w:vAlign w:val="top"/>
          </w:tcPr>
          <w:p w14:paraId="230EF991">
            <w:pPr>
              <w:rPr>
                <w:rFonts w:ascii="Arial"/>
                <w:sz w:val="21"/>
              </w:rPr>
            </w:pPr>
          </w:p>
        </w:tc>
      </w:tr>
    </w:tbl>
    <w:p w14:paraId="3B2E39FF">
      <w:pPr>
        <w:spacing w:before="13"/>
        <w:rPr>
          <w:rFonts w:hint="eastAsia" w:ascii="宋体" w:hAnsi="宋体" w:eastAsia="宋体" w:cs="宋体"/>
        </w:rPr>
      </w:pPr>
    </w:p>
    <w:p w14:paraId="48901D67">
      <w:pPr>
        <w:spacing w:before="13"/>
        <w:rPr>
          <w:rFonts w:hint="eastAsia" w:ascii="宋体" w:hAnsi="宋体" w:eastAsia="宋体" w:cs="宋体"/>
        </w:rPr>
      </w:pPr>
    </w:p>
    <w:p w14:paraId="4AC7BD51">
      <w:pPr>
        <w:spacing w:before="13"/>
        <w:rPr>
          <w:rFonts w:hint="eastAsia" w:ascii="宋体" w:hAnsi="宋体" w:eastAsia="宋体" w:cs="宋体"/>
        </w:rPr>
      </w:pPr>
    </w:p>
    <w:p w14:paraId="2A8B71A1">
      <w:pPr>
        <w:spacing w:before="12"/>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4"/>
        <w:gridCol w:w="300"/>
        <w:gridCol w:w="271"/>
        <w:gridCol w:w="269"/>
        <w:gridCol w:w="274"/>
        <w:gridCol w:w="1052"/>
        <w:gridCol w:w="1397"/>
        <w:gridCol w:w="450"/>
        <w:gridCol w:w="465"/>
        <w:gridCol w:w="435"/>
        <w:gridCol w:w="479"/>
        <w:gridCol w:w="450"/>
        <w:gridCol w:w="386"/>
        <w:gridCol w:w="435"/>
        <w:gridCol w:w="480"/>
        <w:gridCol w:w="468"/>
        <w:gridCol w:w="425"/>
        <w:gridCol w:w="458"/>
        <w:gridCol w:w="808"/>
        <w:gridCol w:w="1013"/>
      </w:tblGrid>
      <w:tr w14:paraId="274239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44" w:type="dxa"/>
            <w:vMerge w:val="restart"/>
            <w:tcBorders>
              <w:bottom w:val="nil"/>
            </w:tcBorders>
            <w:vAlign w:val="top"/>
          </w:tcPr>
          <w:p w14:paraId="5AC0C27F">
            <w:pPr>
              <w:rPr>
                <w:rFonts w:ascii="Arial"/>
                <w:sz w:val="21"/>
              </w:rPr>
            </w:pPr>
          </w:p>
        </w:tc>
        <w:tc>
          <w:tcPr>
            <w:tcW w:w="300" w:type="dxa"/>
            <w:vMerge w:val="restart"/>
            <w:tcBorders>
              <w:bottom w:val="nil"/>
            </w:tcBorders>
            <w:vAlign w:val="top"/>
          </w:tcPr>
          <w:p w14:paraId="1736CBE0">
            <w:pPr>
              <w:rPr>
                <w:rFonts w:ascii="Arial"/>
                <w:sz w:val="21"/>
              </w:rPr>
            </w:pPr>
          </w:p>
        </w:tc>
        <w:tc>
          <w:tcPr>
            <w:tcW w:w="540" w:type="dxa"/>
            <w:gridSpan w:val="2"/>
            <w:vMerge w:val="restart"/>
            <w:tcBorders>
              <w:bottom w:val="nil"/>
            </w:tcBorders>
            <w:vAlign w:val="top"/>
          </w:tcPr>
          <w:p w14:paraId="4A095207">
            <w:pPr>
              <w:rPr>
                <w:rFonts w:ascii="Arial"/>
                <w:sz w:val="21"/>
              </w:rPr>
            </w:pPr>
          </w:p>
        </w:tc>
        <w:tc>
          <w:tcPr>
            <w:tcW w:w="1326" w:type="dxa"/>
            <w:gridSpan w:val="2"/>
            <w:vAlign w:val="top"/>
          </w:tcPr>
          <w:p w14:paraId="0FF6680E">
            <w:pPr>
              <w:rPr>
                <w:rFonts w:ascii="Arial"/>
                <w:sz w:val="21"/>
              </w:rPr>
            </w:pPr>
          </w:p>
        </w:tc>
        <w:tc>
          <w:tcPr>
            <w:tcW w:w="1397" w:type="dxa"/>
            <w:vAlign w:val="top"/>
          </w:tcPr>
          <w:p w14:paraId="59BEFB0D">
            <w:pPr>
              <w:rPr>
                <w:rFonts w:ascii="Arial"/>
                <w:sz w:val="21"/>
              </w:rPr>
            </w:pPr>
          </w:p>
        </w:tc>
        <w:tc>
          <w:tcPr>
            <w:tcW w:w="450" w:type="dxa"/>
            <w:vAlign w:val="top"/>
          </w:tcPr>
          <w:p w14:paraId="6E2FD21F">
            <w:pPr>
              <w:rPr>
                <w:rFonts w:ascii="Arial"/>
                <w:sz w:val="21"/>
              </w:rPr>
            </w:pPr>
          </w:p>
        </w:tc>
        <w:tc>
          <w:tcPr>
            <w:tcW w:w="465" w:type="dxa"/>
            <w:vAlign w:val="top"/>
          </w:tcPr>
          <w:p w14:paraId="65463BD2">
            <w:pPr>
              <w:rPr>
                <w:rFonts w:ascii="Arial"/>
                <w:sz w:val="21"/>
              </w:rPr>
            </w:pPr>
          </w:p>
        </w:tc>
        <w:tc>
          <w:tcPr>
            <w:tcW w:w="435" w:type="dxa"/>
            <w:vAlign w:val="top"/>
          </w:tcPr>
          <w:p w14:paraId="6899662F">
            <w:pPr>
              <w:rPr>
                <w:rFonts w:ascii="Arial"/>
                <w:sz w:val="21"/>
              </w:rPr>
            </w:pPr>
          </w:p>
        </w:tc>
        <w:tc>
          <w:tcPr>
            <w:tcW w:w="479" w:type="dxa"/>
            <w:vAlign w:val="top"/>
          </w:tcPr>
          <w:p w14:paraId="37A5D44B">
            <w:pPr>
              <w:rPr>
                <w:rFonts w:ascii="Arial"/>
                <w:sz w:val="21"/>
              </w:rPr>
            </w:pPr>
          </w:p>
        </w:tc>
        <w:tc>
          <w:tcPr>
            <w:tcW w:w="450" w:type="dxa"/>
            <w:vAlign w:val="top"/>
          </w:tcPr>
          <w:p w14:paraId="4CF8E847">
            <w:pPr>
              <w:rPr>
                <w:rFonts w:ascii="Arial"/>
                <w:sz w:val="21"/>
              </w:rPr>
            </w:pPr>
          </w:p>
        </w:tc>
        <w:tc>
          <w:tcPr>
            <w:tcW w:w="386" w:type="dxa"/>
            <w:vAlign w:val="top"/>
          </w:tcPr>
          <w:p w14:paraId="7C8C5C5B">
            <w:pPr>
              <w:rPr>
                <w:rFonts w:ascii="Arial"/>
                <w:sz w:val="21"/>
              </w:rPr>
            </w:pPr>
          </w:p>
        </w:tc>
        <w:tc>
          <w:tcPr>
            <w:tcW w:w="435" w:type="dxa"/>
            <w:vAlign w:val="top"/>
          </w:tcPr>
          <w:p w14:paraId="1D2D3539">
            <w:pPr>
              <w:rPr>
                <w:rFonts w:ascii="Arial"/>
                <w:sz w:val="21"/>
              </w:rPr>
            </w:pPr>
          </w:p>
        </w:tc>
        <w:tc>
          <w:tcPr>
            <w:tcW w:w="480" w:type="dxa"/>
            <w:vAlign w:val="top"/>
          </w:tcPr>
          <w:p w14:paraId="5BF0CF2A">
            <w:pPr>
              <w:rPr>
                <w:rFonts w:ascii="Arial"/>
                <w:sz w:val="21"/>
              </w:rPr>
            </w:pPr>
          </w:p>
        </w:tc>
        <w:tc>
          <w:tcPr>
            <w:tcW w:w="468" w:type="dxa"/>
            <w:vAlign w:val="top"/>
          </w:tcPr>
          <w:p w14:paraId="6FC60C2F">
            <w:pPr>
              <w:rPr>
                <w:rFonts w:ascii="Arial"/>
                <w:sz w:val="21"/>
              </w:rPr>
            </w:pPr>
          </w:p>
        </w:tc>
        <w:tc>
          <w:tcPr>
            <w:tcW w:w="425" w:type="dxa"/>
            <w:vAlign w:val="top"/>
          </w:tcPr>
          <w:p w14:paraId="29E6F33D">
            <w:pPr>
              <w:rPr>
                <w:rFonts w:ascii="Arial"/>
                <w:sz w:val="21"/>
              </w:rPr>
            </w:pPr>
          </w:p>
        </w:tc>
        <w:tc>
          <w:tcPr>
            <w:tcW w:w="458" w:type="dxa"/>
            <w:vAlign w:val="top"/>
          </w:tcPr>
          <w:p w14:paraId="3538ACB3">
            <w:pPr>
              <w:rPr>
                <w:rFonts w:ascii="Arial"/>
                <w:sz w:val="21"/>
              </w:rPr>
            </w:pPr>
          </w:p>
        </w:tc>
        <w:tc>
          <w:tcPr>
            <w:tcW w:w="808" w:type="dxa"/>
            <w:vAlign w:val="top"/>
          </w:tcPr>
          <w:p w14:paraId="78B00598">
            <w:pPr>
              <w:pStyle w:val="14"/>
              <w:spacing w:before="100" w:line="223" w:lineRule="auto"/>
              <w:ind w:left="330"/>
              <w:rPr>
                <w:sz w:val="19"/>
                <w:szCs w:val="19"/>
              </w:rPr>
            </w:pPr>
            <w:r>
              <w:rPr>
                <w:sz w:val="19"/>
                <w:szCs w:val="19"/>
              </w:rPr>
              <w:t>室</w:t>
            </w:r>
          </w:p>
        </w:tc>
        <w:tc>
          <w:tcPr>
            <w:tcW w:w="1013" w:type="dxa"/>
            <w:vAlign w:val="top"/>
          </w:tcPr>
          <w:p w14:paraId="045194DB">
            <w:pPr>
              <w:rPr>
                <w:rFonts w:ascii="Arial"/>
                <w:sz w:val="21"/>
              </w:rPr>
            </w:pPr>
          </w:p>
        </w:tc>
      </w:tr>
      <w:tr w14:paraId="4CF99C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4208D26B">
            <w:pPr>
              <w:rPr>
                <w:rFonts w:ascii="Arial"/>
                <w:sz w:val="21"/>
              </w:rPr>
            </w:pPr>
          </w:p>
        </w:tc>
        <w:tc>
          <w:tcPr>
            <w:tcW w:w="300" w:type="dxa"/>
            <w:vMerge w:val="continue"/>
            <w:tcBorders>
              <w:top w:val="nil"/>
              <w:bottom w:val="nil"/>
            </w:tcBorders>
            <w:vAlign w:val="top"/>
          </w:tcPr>
          <w:p w14:paraId="399F79E8">
            <w:pPr>
              <w:rPr>
                <w:rFonts w:ascii="Arial"/>
                <w:sz w:val="21"/>
              </w:rPr>
            </w:pPr>
          </w:p>
        </w:tc>
        <w:tc>
          <w:tcPr>
            <w:tcW w:w="540" w:type="dxa"/>
            <w:gridSpan w:val="2"/>
            <w:vMerge w:val="continue"/>
            <w:tcBorders>
              <w:top w:val="nil"/>
              <w:bottom w:val="nil"/>
            </w:tcBorders>
            <w:vAlign w:val="top"/>
          </w:tcPr>
          <w:p w14:paraId="351217BE">
            <w:pPr>
              <w:rPr>
                <w:rFonts w:ascii="Arial"/>
                <w:sz w:val="21"/>
              </w:rPr>
            </w:pPr>
          </w:p>
        </w:tc>
        <w:tc>
          <w:tcPr>
            <w:tcW w:w="1326" w:type="dxa"/>
            <w:gridSpan w:val="2"/>
            <w:vAlign w:val="top"/>
          </w:tcPr>
          <w:p w14:paraId="3B0F572F">
            <w:pPr>
              <w:spacing w:line="327" w:lineRule="auto"/>
              <w:rPr>
                <w:rFonts w:hint="eastAsia" w:ascii="宋体" w:hAnsi="宋体" w:eastAsia="宋体" w:cs="宋体"/>
                <w:sz w:val="21"/>
              </w:rPr>
            </w:pPr>
          </w:p>
          <w:p w14:paraId="4FE00ED4">
            <w:pPr>
              <w:pStyle w:val="14"/>
              <w:spacing w:before="62" w:line="257" w:lineRule="exact"/>
              <w:ind w:left="167"/>
              <w:rPr>
                <w:sz w:val="19"/>
                <w:szCs w:val="19"/>
              </w:rPr>
            </w:pPr>
            <w:r>
              <w:rPr>
                <w:spacing w:val="4"/>
                <w:position w:val="1"/>
                <w:sz w:val="19"/>
                <w:szCs w:val="19"/>
              </w:rPr>
              <w:t>2320521071</w:t>
            </w:r>
          </w:p>
        </w:tc>
        <w:tc>
          <w:tcPr>
            <w:tcW w:w="1397" w:type="dxa"/>
            <w:vAlign w:val="top"/>
          </w:tcPr>
          <w:p w14:paraId="7A9F9D53">
            <w:pPr>
              <w:pStyle w:val="14"/>
              <w:spacing w:before="257" w:line="310" w:lineRule="auto"/>
              <w:ind w:left="511" w:right="47" w:hanging="459"/>
              <w:rPr>
                <w:sz w:val="19"/>
                <w:szCs w:val="19"/>
              </w:rPr>
            </w:pPr>
            <w:r>
              <w:rPr>
                <w:spacing w:val="8"/>
                <w:sz w:val="19"/>
                <w:szCs w:val="19"/>
              </w:rPr>
              <w:t>*托育机构管理</w:t>
            </w:r>
            <w:r>
              <w:rPr>
                <w:sz w:val="19"/>
                <w:szCs w:val="19"/>
              </w:rPr>
              <w:t>实务</w:t>
            </w:r>
          </w:p>
        </w:tc>
        <w:tc>
          <w:tcPr>
            <w:tcW w:w="450" w:type="dxa"/>
            <w:vAlign w:val="top"/>
          </w:tcPr>
          <w:p w14:paraId="764A1EB3">
            <w:pPr>
              <w:rPr>
                <w:rFonts w:ascii="Arial"/>
                <w:sz w:val="21"/>
              </w:rPr>
            </w:pPr>
          </w:p>
        </w:tc>
        <w:tc>
          <w:tcPr>
            <w:tcW w:w="465" w:type="dxa"/>
            <w:vAlign w:val="top"/>
          </w:tcPr>
          <w:p w14:paraId="63387A43">
            <w:pPr>
              <w:rPr>
                <w:rFonts w:ascii="Arial"/>
                <w:sz w:val="21"/>
              </w:rPr>
            </w:pPr>
          </w:p>
        </w:tc>
        <w:tc>
          <w:tcPr>
            <w:tcW w:w="435" w:type="dxa"/>
            <w:vAlign w:val="top"/>
          </w:tcPr>
          <w:p w14:paraId="43E0CE6C">
            <w:pPr>
              <w:rPr>
                <w:rFonts w:ascii="Arial"/>
                <w:sz w:val="21"/>
              </w:rPr>
            </w:pPr>
          </w:p>
        </w:tc>
        <w:tc>
          <w:tcPr>
            <w:tcW w:w="479" w:type="dxa"/>
            <w:vAlign w:val="top"/>
          </w:tcPr>
          <w:p w14:paraId="44A2DF5D">
            <w:pPr>
              <w:spacing w:line="351" w:lineRule="auto"/>
              <w:rPr>
                <w:rFonts w:hint="eastAsia" w:ascii="宋体" w:hAnsi="宋体" w:eastAsia="宋体" w:cs="宋体"/>
                <w:sz w:val="21"/>
              </w:rPr>
            </w:pPr>
          </w:p>
          <w:p w14:paraId="5855C9F0">
            <w:pPr>
              <w:pStyle w:val="14"/>
              <w:spacing w:before="61" w:line="258" w:lineRule="exact"/>
              <w:ind w:left="47"/>
              <w:rPr>
                <w:sz w:val="19"/>
                <w:szCs w:val="19"/>
              </w:rPr>
            </w:pPr>
            <w:r>
              <w:rPr>
                <w:spacing w:val="2"/>
                <w:position w:val="1"/>
                <w:sz w:val="19"/>
                <w:szCs w:val="19"/>
              </w:rPr>
              <w:t>2*16</w:t>
            </w:r>
          </w:p>
        </w:tc>
        <w:tc>
          <w:tcPr>
            <w:tcW w:w="450" w:type="dxa"/>
            <w:vAlign w:val="top"/>
          </w:tcPr>
          <w:p w14:paraId="4EB942A0">
            <w:pPr>
              <w:rPr>
                <w:rFonts w:ascii="Arial"/>
                <w:sz w:val="21"/>
              </w:rPr>
            </w:pPr>
          </w:p>
        </w:tc>
        <w:tc>
          <w:tcPr>
            <w:tcW w:w="386" w:type="dxa"/>
            <w:vAlign w:val="top"/>
          </w:tcPr>
          <w:p w14:paraId="66F3407A">
            <w:pPr>
              <w:rPr>
                <w:rFonts w:ascii="Arial"/>
                <w:sz w:val="21"/>
              </w:rPr>
            </w:pPr>
          </w:p>
        </w:tc>
        <w:tc>
          <w:tcPr>
            <w:tcW w:w="435" w:type="dxa"/>
            <w:vAlign w:val="top"/>
          </w:tcPr>
          <w:p w14:paraId="4D62FEBD">
            <w:pPr>
              <w:spacing w:line="351" w:lineRule="auto"/>
              <w:rPr>
                <w:rFonts w:hint="eastAsia" w:ascii="宋体" w:hAnsi="宋体" w:eastAsia="宋体" w:cs="宋体"/>
                <w:sz w:val="21"/>
              </w:rPr>
            </w:pPr>
          </w:p>
          <w:p w14:paraId="028AC865">
            <w:pPr>
              <w:pStyle w:val="14"/>
              <w:spacing w:before="61" w:line="258" w:lineRule="exact"/>
              <w:ind w:left="126"/>
              <w:rPr>
                <w:sz w:val="19"/>
                <w:szCs w:val="19"/>
              </w:rPr>
            </w:pPr>
            <w:r>
              <w:rPr>
                <w:spacing w:val="-1"/>
                <w:position w:val="1"/>
                <w:sz w:val="19"/>
                <w:szCs w:val="19"/>
              </w:rPr>
              <w:t>32</w:t>
            </w:r>
          </w:p>
        </w:tc>
        <w:tc>
          <w:tcPr>
            <w:tcW w:w="480" w:type="dxa"/>
            <w:vAlign w:val="top"/>
          </w:tcPr>
          <w:p w14:paraId="26B173F0">
            <w:pPr>
              <w:spacing w:line="351" w:lineRule="auto"/>
              <w:rPr>
                <w:rFonts w:hint="eastAsia" w:ascii="宋体" w:hAnsi="宋体" w:eastAsia="宋体" w:cs="宋体"/>
                <w:sz w:val="21"/>
              </w:rPr>
            </w:pPr>
          </w:p>
          <w:p w14:paraId="0082AF13">
            <w:pPr>
              <w:pStyle w:val="14"/>
              <w:spacing w:before="61" w:line="258" w:lineRule="exact"/>
              <w:ind w:left="160"/>
              <w:rPr>
                <w:sz w:val="19"/>
                <w:szCs w:val="19"/>
              </w:rPr>
            </w:pPr>
            <w:r>
              <w:rPr>
                <w:spacing w:val="-6"/>
                <w:position w:val="1"/>
                <w:sz w:val="19"/>
                <w:szCs w:val="19"/>
              </w:rPr>
              <w:t>16</w:t>
            </w:r>
          </w:p>
        </w:tc>
        <w:tc>
          <w:tcPr>
            <w:tcW w:w="468" w:type="dxa"/>
            <w:vAlign w:val="top"/>
          </w:tcPr>
          <w:p w14:paraId="069B536B">
            <w:pPr>
              <w:spacing w:line="351" w:lineRule="auto"/>
              <w:rPr>
                <w:rFonts w:hint="eastAsia" w:ascii="宋体" w:hAnsi="宋体" w:eastAsia="宋体" w:cs="宋体"/>
                <w:sz w:val="21"/>
              </w:rPr>
            </w:pPr>
          </w:p>
          <w:p w14:paraId="30082B76">
            <w:pPr>
              <w:pStyle w:val="14"/>
              <w:spacing w:before="61" w:line="258" w:lineRule="exact"/>
              <w:ind w:left="155"/>
              <w:rPr>
                <w:sz w:val="19"/>
                <w:szCs w:val="19"/>
              </w:rPr>
            </w:pPr>
            <w:r>
              <w:rPr>
                <w:spacing w:val="-6"/>
                <w:position w:val="1"/>
                <w:sz w:val="19"/>
                <w:szCs w:val="19"/>
              </w:rPr>
              <w:t>16</w:t>
            </w:r>
          </w:p>
        </w:tc>
        <w:tc>
          <w:tcPr>
            <w:tcW w:w="425" w:type="dxa"/>
            <w:vAlign w:val="top"/>
          </w:tcPr>
          <w:p w14:paraId="64E18758">
            <w:pPr>
              <w:spacing w:line="351" w:lineRule="auto"/>
              <w:rPr>
                <w:rFonts w:hint="eastAsia" w:ascii="宋体" w:hAnsi="宋体" w:eastAsia="宋体" w:cs="宋体"/>
                <w:sz w:val="21"/>
              </w:rPr>
            </w:pPr>
          </w:p>
          <w:p w14:paraId="59D41A60">
            <w:pPr>
              <w:pStyle w:val="14"/>
              <w:spacing w:before="61" w:line="259" w:lineRule="exact"/>
              <w:ind w:left="169"/>
              <w:rPr>
                <w:sz w:val="19"/>
                <w:szCs w:val="19"/>
              </w:rPr>
            </w:pPr>
            <w:r>
              <w:rPr>
                <w:position w:val="1"/>
                <w:sz w:val="19"/>
                <w:szCs w:val="19"/>
              </w:rPr>
              <w:t>2</w:t>
            </w:r>
          </w:p>
        </w:tc>
        <w:tc>
          <w:tcPr>
            <w:tcW w:w="458" w:type="dxa"/>
            <w:vAlign w:val="top"/>
          </w:tcPr>
          <w:p w14:paraId="2D20798E">
            <w:pPr>
              <w:spacing w:line="351" w:lineRule="auto"/>
              <w:rPr>
                <w:rFonts w:hint="eastAsia" w:ascii="宋体" w:hAnsi="宋体" w:eastAsia="宋体" w:cs="宋体"/>
                <w:sz w:val="21"/>
              </w:rPr>
            </w:pPr>
          </w:p>
          <w:p w14:paraId="76060F4F">
            <w:pPr>
              <w:pStyle w:val="14"/>
              <w:spacing w:before="62" w:line="231" w:lineRule="auto"/>
              <w:ind w:left="41"/>
              <w:rPr>
                <w:sz w:val="19"/>
                <w:szCs w:val="19"/>
              </w:rPr>
            </w:pPr>
            <w:r>
              <w:rPr>
                <w:spacing w:val="2"/>
                <w:sz w:val="19"/>
                <w:szCs w:val="19"/>
              </w:rPr>
              <w:t>考试</w:t>
            </w:r>
          </w:p>
        </w:tc>
        <w:tc>
          <w:tcPr>
            <w:tcW w:w="808" w:type="dxa"/>
            <w:vAlign w:val="top"/>
          </w:tcPr>
          <w:p w14:paraId="6587128C">
            <w:pPr>
              <w:pStyle w:val="14"/>
              <w:spacing w:before="95" w:line="233" w:lineRule="auto"/>
              <w:ind w:left="133"/>
              <w:rPr>
                <w:sz w:val="19"/>
                <w:szCs w:val="19"/>
              </w:rPr>
            </w:pPr>
            <w:r>
              <w:rPr>
                <w:spacing w:val="-1"/>
                <w:sz w:val="19"/>
                <w:szCs w:val="19"/>
              </w:rPr>
              <w:t>医药卫</w:t>
            </w:r>
          </w:p>
          <w:p w14:paraId="0A1464B3">
            <w:pPr>
              <w:pStyle w:val="14"/>
              <w:spacing w:before="79" w:line="267" w:lineRule="auto"/>
              <w:ind w:left="329" w:right="100" w:hanging="202"/>
              <w:rPr>
                <w:sz w:val="19"/>
                <w:szCs w:val="19"/>
              </w:rPr>
            </w:pPr>
            <w:r>
              <w:rPr>
                <w:spacing w:val="1"/>
                <w:sz w:val="19"/>
                <w:szCs w:val="19"/>
              </w:rPr>
              <w:t>生教研</w:t>
            </w:r>
            <w:r>
              <w:rPr>
                <w:sz w:val="19"/>
                <w:szCs w:val="19"/>
              </w:rPr>
              <w:t>室</w:t>
            </w:r>
          </w:p>
        </w:tc>
        <w:tc>
          <w:tcPr>
            <w:tcW w:w="1013" w:type="dxa"/>
            <w:vAlign w:val="top"/>
          </w:tcPr>
          <w:p w14:paraId="456CC1BA">
            <w:pPr>
              <w:rPr>
                <w:rFonts w:ascii="Arial"/>
                <w:sz w:val="21"/>
              </w:rPr>
            </w:pPr>
          </w:p>
        </w:tc>
      </w:tr>
      <w:tr w14:paraId="32BEE6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244" w:type="dxa"/>
            <w:vMerge w:val="continue"/>
            <w:tcBorders>
              <w:top w:val="nil"/>
              <w:bottom w:val="nil"/>
            </w:tcBorders>
            <w:vAlign w:val="top"/>
          </w:tcPr>
          <w:p w14:paraId="2F06FA8C">
            <w:pPr>
              <w:rPr>
                <w:rFonts w:ascii="Arial"/>
                <w:sz w:val="21"/>
              </w:rPr>
            </w:pPr>
          </w:p>
        </w:tc>
        <w:tc>
          <w:tcPr>
            <w:tcW w:w="300" w:type="dxa"/>
            <w:vMerge w:val="continue"/>
            <w:tcBorders>
              <w:top w:val="nil"/>
            </w:tcBorders>
            <w:vAlign w:val="top"/>
          </w:tcPr>
          <w:p w14:paraId="1B6EC6BD">
            <w:pPr>
              <w:rPr>
                <w:rFonts w:ascii="Arial"/>
                <w:sz w:val="21"/>
              </w:rPr>
            </w:pPr>
          </w:p>
        </w:tc>
        <w:tc>
          <w:tcPr>
            <w:tcW w:w="540" w:type="dxa"/>
            <w:gridSpan w:val="2"/>
            <w:vMerge w:val="continue"/>
            <w:tcBorders>
              <w:top w:val="nil"/>
            </w:tcBorders>
            <w:vAlign w:val="top"/>
          </w:tcPr>
          <w:p w14:paraId="5F98CEF1">
            <w:pPr>
              <w:rPr>
                <w:rFonts w:ascii="Arial"/>
                <w:sz w:val="21"/>
              </w:rPr>
            </w:pPr>
          </w:p>
        </w:tc>
        <w:tc>
          <w:tcPr>
            <w:tcW w:w="2723" w:type="dxa"/>
            <w:gridSpan w:val="3"/>
            <w:vAlign w:val="top"/>
          </w:tcPr>
          <w:p w14:paraId="6D964BAA">
            <w:pPr>
              <w:pStyle w:val="14"/>
              <w:spacing w:before="67" w:line="231" w:lineRule="auto"/>
              <w:ind w:left="1169"/>
              <w:rPr>
                <w:sz w:val="19"/>
                <w:szCs w:val="19"/>
              </w:rPr>
            </w:pPr>
            <w:r>
              <w:rPr>
                <w:b/>
                <w:bCs/>
                <w:spacing w:val="1"/>
                <w:sz w:val="19"/>
                <w:szCs w:val="19"/>
              </w:rPr>
              <w:t>小计</w:t>
            </w:r>
          </w:p>
        </w:tc>
        <w:tc>
          <w:tcPr>
            <w:tcW w:w="450" w:type="dxa"/>
            <w:vAlign w:val="top"/>
          </w:tcPr>
          <w:p w14:paraId="5116465B">
            <w:pPr>
              <w:rPr>
                <w:rFonts w:ascii="Arial"/>
                <w:sz w:val="21"/>
              </w:rPr>
            </w:pPr>
          </w:p>
        </w:tc>
        <w:tc>
          <w:tcPr>
            <w:tcW w:w="465" w:type="dxa"/>
            <w:vAlign w:val="top"/>
          </w:tcPr>
          <w:p w14:paraId="13CECBB6">
            <w:pPr>
              <w:rPr>
                <w:rFonts w:ascii="Arial"/>
                <w:sz w:val="21"/>
              </w:rPr>
            </w:pPr>
          </w:p>
        </w:tc>
        <w:tc>
          <w:tcPr>
            <w:tcW w:w="435" w:type="dxa"/>
            <w:vAlign w:val="top"/>
          </w:tcPr>
          <w:p w14:paraId="17CE2F8A">
            <w:pPr>
              <w:pStyle w:val="14"/>
              <w:spacing w:before="67" w:line="249" w:lineRule="exact"/>
              <w:ind w:left="171"/>
              <w:rPr>
                <w:sz w:val="19"/>
                <w:szCs w:val="19"/>
              </w:rPr>
            </w:pPr>
            <w:r>
              <w:rPr>
                <w:b/>
                <w:bCs/>
                <w:spacing w:val="-2"/>
                <w:position w:val="1"/>
                <w:sz w:val="19"/>
                <w:szCs w:val="19"/>
              </w:rPr>
              <w:t>9</w:t>
            </w:r>
          </w:p>
        </w:tc>
        <w:tc>
          <w:tcPr>
            <w:tcW w:w="479" w:type="dxa"/>
            <w:vAlign w:val="top"/>
          </w:tcPr>
          <w:p w14:paraId="5F42F012">
            <w:pPr>
              <w:pStyle w:val="14"/>
              <w:spacing w:before="67" w:line="249" w:lineRule="exact"/>
              <w:ind w:left="194"/>
              <w:rPr>
                <w:sz w:val="19"/>
                <w:szCs w:val="19"/>
              </w:rPr>
            </w:pPr>
            <w:r>
              <w:rPr>
                <w:b/>
                <w:bCs/>
                <w:spacing w:val="-2"/>
                <w:position w:val="1"/>
                <w:sz w:val="19"/>
                <w:szCs w:val="19"/>
              </w:rPr>
              <w:t>9</w:t>
            </w:r>
          </w:p>
        </w:tc>
        <w:tc>
          <w:tcPr>
            <w:tcW w:w="450" w:type="dxa"/>
            <w:vAlign w:val="top"/>
          </w:tcPr>
          <w:p w14:paraId="081077C6">
            <w:pPr>
              <w:rPr>
                <w:rFonts w:ascii="Arial"/>
                <w:sz w:val="21"/>
              </w:rPr>
            </w:pPr>
          </w:p>
        </w:tc>
        <w:tc>
          <w:tcPr>
            <w:tcW w:w="386" w:type="dxa"/>
            <w:vAlign w:val="top"/>
          </w:tcPr>
          <w:p w14:paraId="09FB390B">
            <w:pPr>
              <w:rPr>
                <w:rFonts w:ascii="Arial"/>
                <w:sz w:val="21"/>
              </w:rPr>
            </w:pPr>
          </w:p>
        </w:tc>
        <w:tc>
          <w:tcPr>
            <w:tcW w:w="435" w:type="dxa"/>
            <w:vAlign w:val="top"/>
          </w:tcPr>
          <w:p w14:paraId="6420EB3F">
            <w:pPr>
              <w:pStyle w:val="14"/>
              <w:spacing w:before="67" w:line="249" w:lineRule="exact"/>
              <w:ind w:left="74"/>
              <w:rPr>
                <w:sz w:val="19"/>
                <w:szCs w:val="19"/>
              </w:rPr>
            </w:pPr>
            <w:r>
              <w:rPr>
                <w:b/>
                <w:bCs/>
                <w:position w:val="1"/>
                <w:sz w:val="19"/>
                <w:szCs w:val="19"/>
              </w:rPr>
              <w:t>288</w:t>
            </w:r>
          </w:p>
        </w:tc>
        <w:tc>
          <w:tcPr>
            <w:tcW w:w="480" w:type="dxa"/>
            <w:vAlign w:val="top"/>
          </w:tcPr>
          <w:p w14:paraId="709C72D9">
            <w:pPr>
              <w:pStyle w:val="14"/>
              <w:spacing w:before="67" w:line="249" w:lineRule="exact"/>
              <w:ind w:left="109"/>
              <w:rPr>
                <w:sz w:val="19"/>
                <w:szCs w:val="19"/>
              </w:rPr>
            </w:pPr>
            <w:r>
              <w:rPr>
                <w:b/>
                <w:bCs/>
                <w:spacing w:val="-4"/>
                <w:position w:val="1"/>
                <w:sz w:val="19"/>
                <w:szCs w:val="19"/>
              </w:rPr>
              <w:t>156</w:t>
            </w:r>
          </w:p>
        </w:tc>
        <w:tc>
          <w:tcPr>
            <w:tcW w:w="468" w:type="dxa"/>
            <w:vAlign w:val="top"/>
          </w:tcPr>
          <w:p w14:paraId="7B192132">
            <w:pPr>
              <w:pStyle w:val="14"/>
              <w:spacing w:before="67" w:line="249" w:lineRule="exact"/>
              <w:ind w:left="102"/>
              <w:rPr>
                <w:sz w:val="19"/>
                <w:szCs w:val="19"/>
              </w:rPr>
            </w:pPr>
            <w:r>
              <w:rPr>
                <w:b/>
                <w:bCs/>
                <w:spacing w:val="-4"/>
                <w:position w:val="1"/>
                <w:sz w:val="19"/>
                <w:szCs w:val="19"/>
              </w:rPr>
              <w:t>132</w:t>
            </w:r>
          </w:p>
        </w:tc>
        <w:tc>
          <w:tcPr>
            <w:tcW w:w="425" w:type="dxa"/>
            <w:vAlign w:val="top"/>
          </w:tcPr>
          <w:p w14:paraId="6761738F">
            <w:pPr>
              <w:pStyle w:val="14"/>
              <w:spacing w:before="67" w:line="249" w:lineRule="exact"/>
              <w:ind w:left="131"/>
              <w:rPr>
                <w:sz w:val="19"/>
                <w:szCs w:val="19"/>
              </w:rPr>
            </w:pPr>
            <w:r>
              <w:rPr>
                <w:b/>
                <w:bCs/>
                <w:spacing w:val="-8"/>
                <w:position w:val="1"/>
                <w:sz w:val="19"/>
                <w:szCs w:val="19"/>
              </w:rPr>
              <w:t>18</w:t>
            </w:r>
          </w:p>
        </w:tc>
        <w:tc>
          <w:tcPr>
            <w:tcW w:w="458" w:type="dxa"/>
            <w:vAlign w:val="top"/>
          </w:tcPr>
          <w:p w14:paraId="7E4B338F">
            <w:pPr>
              <w:rPr>
                <w:rFonts w:ascii="Arial"/>
                <w:sz w:val="21"/>
              </w:rPr>
            </w:pPr>
          </w:p>
        </w:tc>
        <w:tc>
          <w:tcPr>
            <w:tcW w:w="808" w:type="dxa"/>
            <w:vAlign w:val="top"/>
          </w:tcPr>
          <w:p w14:paraId="1B52CEB7">
            <w:pPr>
              <w:rPr>
                <w:rFonts w:ascii="Arial"/>
                <w:sz w:val="21"/>
              </w:rPr>
            </w:pPr>
          </w:p>
        </w:tc>
        <w:tc>
          <w:tcPr>
            <w:tcW w:w="1013" w:type="dxa"/>
            <w:vAlign w:val="top"/>
          </w:tcPr>
          <w:p w14:paraId="13D250CD">
            <w:pPr>
              <w:rPr>
                <w:rFonts w:ascii="Arial"/>
                <w:sz w:val="21"/>
              </w:rPr>
            </w:pPr>
          </w:p>
        </w:tc>
      </w:tr>
      <w:tr w14:paraId="7D11B2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1E5E004D">
            <w:pPr>
              <w:rPr>
                <w:rFonts w:ascii="Arial"/>
                <w:sz w:val="21"/>
              </w:rPr>
            </w:pPr>
          </w:p>
        </w:tc>
        <w:tc>
          <w:tcPr>
            <w:tcW w:w="300" w:type="dxa"/>
            <w:vMerge w:val="restart"/>
            <w:tcBorders>
              <w:bottom w:val="nil"/>
            </w:tcBorders>
            <w:textDirection w:val="tbRlV"/>
            <w:vAlign w:val="top"/>
          </w:tcPr>
          <w:p w14:paraId="0D8968E6">
            <w:pPr>
              <w:pStyle w:val="14"/>
              <w:spacing w:before="50" w:line="209" w:lineRule="auto"/>
              <w:ind w:left="5173"/>
              <w:rPr>
                <w:sz w:val="19"/>
                <w:szCs w:val="19"/>
              </w:rPr>
            </w:pPr>
            <w:r>
              <w:rPr>
                <w:spacing w:val="13"/>
                <w:sz w:val="19"/>
                <w:szCs w:val="19"/>
              </w:rPr>
              <w:t>专 业</w:t>
            </w:r>
            <w:r>
              <w:rPr>
                <w:spacing w:val="16"/>
                <w:sz w:val="19"/>
                <w:szCs w:val="19"/>
              </w:rPr>
              <w:t xml:space="preserve"> </w:t>
            </w:r>
            <w:r>
              <w:rPr>
                <w:spacing w:val="13"/>
                <w:sz w:val="19"/>
                <w:szCs w:val="19"/>
              </w:rPr>
              <w:t>拓 展</w:t>
            </w:r>
            <w:r>
              <w:rPr>
                <w:spacing w:val="14"/>
                <w:sz w:val="19"/>
                <w:szCs w:val="19"/>
              </w:rPr>
              <w:t xml:space="preserve"> </w:t>
            </w:r>
            <w:r>
              <w:rPr>
                <w:spacing w:val="13"/>
                <w:sz w:val="19"/>
                <w:szCs w:val="19"/>
              </w:rPr>
              <w:t>课 程</w:t>
            </w:r>
          </w:p>
        </w:tc>
        <w:tc>
          <w:tcPr>
            <w:tcW w:w="271" w:type="dxa"/>
            <w:vMerge w:val="restart"/>
            <w:tcBorders>
              <w:bottom w:val="nil"/>
            </w:tcBorders>
            <w:textDirection w:val="tbRlV"/>
            <w:vAlign w:val="top"/>
          </w:tcPr>
          <w:p w14:paraId="2BFB2CA2">
            <w:pPr>
              <w:pStyle w:val="14"/>
              <w:spacing w:before="35" w:line="210" w:lineRule="auto"/>
              <w:ind w:left="5797"/>
              <w:rPr>
                <w:sz w:val="19"/>
                <w:szCs w:val="19"/>
              </w:rPr>
            </w:pPr>
            <w:r>
              <w:rPr>
                <w:spacing w:val="13"/>
                <w:sz w:val="19"/>
                <w:szCs w:val="19"/>
              </w:rPr>
              <w:t>选 修</w:t>
            </w:r>
          </w:p>
        </w:tc>
        <w:tc>
          <w:tcPr>
            <w:tcW w:w="269" w:type="dxa"/>
            <w:vMerge w:val="restart"/>
            <w:tcBorders>
              <w:bottom w:val="nil"/>
            </w:tcBorders>
            <w:textDirection w:val="tbRlV"/>
            <w:vAlign w:val="top"/>
          </w:tcPr>
          <w:p w14:paraId="30D423F7">
            <w:pPr>
              <w:pStyle w:val="14"/>
              <w:spacing w:before="36" w:line="207" w:lineRule="auto"/>
              <w:ind w:left="2545"/>
              <w:rPr>
                <w:sz w:val="19"/>
                <w:szCs w:val="19"/>
              </w:rPr>
            </w:pPr>
            <w:r>
              <w:rPr>
                <w:spacing w:val="13"/>
                <w:sz w:val="19"/>
                <w:szCs w:val="19"/>
              </w:rPr>
              <w:t>方 向</w:t>
            </w:r>
            <w:r>
              <w:rPr>
                <w:spacing w:val="15"/>
                <w:sz w:val="19"/>
                <w:szCs w:val="19"/>
              </w:rPr>
              <w:t xml:space="preserve"> </w:t>
            </w:r>
            <w:r>
              <w:rPr>
                <w:spacing w:val="13"/>
                <w:sz w:val="19"/>
                <w:szCs w:val="19"/>
              </w:rPr>
              <w:t>限 选</w:t>
            </w:r>
          </w:p>
        </w:tc>
        <w:tc>
          <w:tcPr>
            <w:tcW w:w="274" w:type="dxa"/>
            <w:vMerge w:val="restart"/>
            <w:tcBorders>
              <w:bottom w:val="nil"/>
            </w:tcBorders>
            <w:textDirection w:val="tbRlV"/>
            <w:vAlign w:val="top"/>
          </w:tcPr>
          <w:p w14:paraId="42C3B896">
            <w:pPr>
              <w:pStyle w:val="14"/>
              <w:spacing w:before="36" w:line="205" w:lineRule="auto"/>
              <w:ind w:left="426"/>
              <w:rPr>
                <w:sz w:val="19"/>
                <w:szCs w:val="19"/>
              </w:rPr>
            </w:pPr>
            <w:r>
              <w:rPr>
                <w:spacing w:val="13"/>
                <w:sz w:val="19"/>
                <w:szCs w:val="19"/>
              </w:rPr>
              <w:t>医</w:t>
            </w:r>
            <w:r>
              <w:rPr>
                <w:spacing w:val="24"/>
                <w:sz w:val="19"/>
                <w:szCs w:val="19"/>
              </w:rPr>
              <w:t xml:space="preserve"> </w:t>
            </w:r>
            <w:r>
              <w:rPr>
                <w:spacing w:val="13"/>
                <w:sz w:val="19"/>
                <w:szCs w:val="19"/>
              </w:rPr>
              <w:t>育</w:t>
            </w:r>
            <w:r>
              <w:rPr>
                <w:spacing w:val="20"/>
                <w:sz w:val="19"/>
                <w:szCs w:val="19"/>
              </w:rPr>
              <w:t xml:space="preserve"> </w:t>
            </w:r>
            <w:r>
              <w:rPr>
                <w:spacing w:val="13"/>
                <w:sz w:val="19"/>
                <w:szCs w:val="19"/>
              </w:rPr>
              <w:t>方</w:t>
            </w:r>
            <w:r>
              <w:rPr>
                <w:spacing w:val="21"/>
                <w:sz w:val="19"/>
                <w:szCs w:val="19"/>
              </w:rPr>
              <w:t xml:space="preserve"> </w:t>
            </w:r>
            <w:r>
              <w:rPr>
                <w:spacing w:val="13"/>
                <w:sz w:val="19"/>
                <w:szCs w:val="19"/>
              </w:rPr>
              <w:t>向</w:t>
            </w:r>
          </w:p>
        </w:tc>
        <w:tc>
          <w:tcPr>
            <w:tcW w:w="1052" w:type="dxa"/>
            <w:vAlign w:val="top"/>
          </w:tcPr>
          <w:p w14:paraId="456779F3">
            <w:pPr>
              <w:spacing w:line="352" w:lineRule="auto"/>
              <w:rPr>
                <w:rFonts w:hint="eastAsia" w:ascii="宋体" w:hAnsi="宋体" w:eastAsia="宋体" w:cs="宋体"/>
                <w:sz w:val="21"/>
              </w:rPr>
            </w:pPr>
          </w:p>
          <w:p w14:paraId="123E98D9">
            <w:pPr>
              <w:pStyle w:val="14"/>
              <w:spacing w:before="62" w:line="258" w:lineRule="exact"/>
              <w:ind w:left="30"/>
              <w:rPr>
                <w:sz w:val="19"/>
                <w:szCs w:val="19"/>
              </w:rPr>
            </w:pPr>
            <w:r>
              <w:rPr>
                <w:spacing w:val="4"/>
                <w:position w:val="1"/>
                <w:sz w:val="19"/>
                <w:szCs w:val="19"/>
              </w:rPr>
              <w:t>2320542012</w:t>
            </w:r>
          </w:p>
        </w:tc>
        <w:tc>
          <w:tcPr>
            <w:tcW w:w="1397" w:type="dxa"/>
            <w:vAlign w:val="top"/>
          </w:tcPr>
          <w:p w14:paraId="599B4545">
            <w:pPr>
              <w:pStyle w:val="14"/>
              <w:spacing w:before="256" w:line="318" w:lineRule="auto"/>
              <w:ind w:left="610" w:right="97" w:hanging="497"/>
              <w:rPr>
                <w:sz w:val="19"/>
                <w:szCs w:val="19"/>
              </w:rPr>
            </w:pPr>
            <w:r>
              <w:rPr>
                <w:spacing w:val="6"/>
                <w:sz w:val="19"/>
                <w:szCs w:val="19"/>
              </w:rPr>
              <w:t>营养与体重管</w:t>
            </w:r>
            <w:r>
              <w:rPr>
                <w:sz w:val="19"/>
                <w:szCs w:val="19"/>
              </w:rPr>
              <w:t>理</w:t>
            </w:r>
          </w:p>
        </w:tc>
        <w:tc>
          <w:tcPr>
            <w:tcW w:w="450" w:type="dxa"/>
            <w:vAlign w:val="top"/>
          </w:tcPr>
          <w:p w14:paraId="3CC9441C">
            <w:pPr>
              <w:rPr>
                <w:rFonts w:ascii="Arial"/>
                <w:sz w:val="21"/>
              </w:rPr>
            </w:pPr>
          </w:p>
        </w:tc>
        <w:tc>
          <w:tcPr>
            <w:tcW w:w="465" w:type="dxa"/>
            <w:vAlign w:val="top"/>
          </w:tcPr>
          <w:p w14:paraId="0060716D">
            <w:pPr>
              <w:rPr>
                <w:rFonts w:ascii="Arial"/>
                <w:sz w:val="21"/>
              </w:rPr>
            </w:pPr>
          </w:p>
        </w:tc>
        <w:tc>
          <w:tcPr>
            <w:tcW w:w="435" w:type="dxa"/>
            <w:vAlign w:val="top"/>
          </w:tcPr>
          <w:p w14:paraId="5DA1017E">
            <w:pPr>
              <w:rPr>
                <w:rFonts w:ascii="Arial"/>
                <w:sz w:val="21"/>
              </w:rPr>
            </w:pPr>
          </w:p>
        </w:tc>
        <w:tc>
          <w:tcPr>
            <w:tcW w:w="479" w:type="dxa"/>
            <w:vAlign w:val="top"/>
          </w:tcPr>
          <w:p w14:paraId="387C780B">
            <w:pPr>
              <w:spacing w:line="352" w:lineRule="auto"/>
              <w:rPr>
                <w:rFonts w:hint="eastAsia" w:ascii="宋体" w:hAnsi="宋体" w:eastAsia="宋体" w:cs="宋体"/>
                <w:sz w:val="21"/>
              </w:rPr>
            </w:pPr>
          </w:p>
          <w:p w14:paraId="22FBC240">
            <w:pPr>
              <w:pStyle w:val="14"/>
              <w:spacing w:before="62" w:line="258" w:lineRule="exact"/>
              <w:ind w:left="47"/>
              <w:rPr>
                <w:sz w:val="19"/>
                <w:szCs w:val="19"/>
              </w:rPr>
            </w:pPr>
            <w:r>
              <w:rPr>
                <w:spacing w:val="2"/>
                <w:position w:val="1"/>
                <w:sz w:val="19"/>
                <w:szCs w:val="19"/>
              </w:rPr>
              <w:t>2*16</w:t>
            </w:r>
          </w:p>
        </w:tc>
        <w:tc>
          <w:tcPr>
            <w:tcW w:w="450" w:type="dxa"/>
            <w:vAlign w:val="top"/>
          </w:tcPr>
          <w:p w14:paraId="0C817CF2">
            <w:pPr>
              <w:rPr>
                <w:rFonts w:ascii="Arial"/>
                <w:sz w:val="21"/>
              </w:rPr>
            </w:pPr>
          </w:p>
        </w:tc>
        <w:tc>
          <w:tcPr>
            <w:tcW w:w="386" w:type="dxa"/>
            <w:vAlign w:val="top"/>
          </w:tcPr>
          <w:p w14:paraId="2E63D136">
            <w:pPr>
              <w:rPr>
                <w:rFonts w:ascii="Arial"/>
                <w:sz w:val="21"/>
              </w:rPr>
            </w:pPr>
          </w:p>
        </w:tc>
        <w:tc>
          <w:tcPr>
            <w:tcW w:w="435" w:type="dxa"/>
            <w:vAlign w:val="top"/>
          </w:tcPr>
          <w:p w14:paraId="65EB88B2">
            <w:pPr>
              <w:spacing w:line="352" w:lineRule="auto"/>
              <w:rPr>
                <w:rFonts w:hint="eastAsia" w:ascii="宋体" w:hAnsi="宋体" w:eastAsia="宋体" w:cs="宋体"/>
                <w:sz w:val="21"/>
              </w:rPr>
            </w:pPr>
          </w:p>
          <w:p w14:paraId="1727FF33">
            <w:pPr>
              <w:pStyle w:val="14"/>
              <w:spacing w:before="62" w:line="258" w:lineRule="exact"/>
              <w:ind w:left="126"/>
              <w:rPr>
                <w:sz w:val="19"/>
                <w:szCs w:val="19"/>
              </w:rPr>
            </w:pPr>
            <w:r>
              <w:rPr>
                <w:spacing w:val="-1"/>
                <w:position w:val="1"/>
                <w:sz w:val="19"/>
                <w:szCs w:val="19"/>
              </w:rPr>
              <w:t>32</w:t>
            </w:r>
          </w:p>
        </w:tc>
        <w:tc>
          <w:tcPr>
            <w:tcW w:w="480" w:type="dxa"/>
            <w:vAlign w:val="top"/>
          </w:tcPr>
          <w:p w14:paraId="46CF11BB">
            <w:pPr>
              <w:spacing w:line="352" w:lineRule="auto"/>
              <w:rPr>
                <w:rFonts w:hint="eastAsia" w:ascii="宋体" w:hAnsi="宋体" w:eastAsia="宋体" w:cs="宋体"/>
                <w:sz w:val="21"/>
              </w:rPr>
            </w:pPr>
          </w:p>
          <w:p w14:paraId="428A3829">
            <w:pPr>
              <w:pStyle w:val="14"/>
              <w:spacing w:before="62" w:line="258" w:lineRule="exact"/>
              <w:ind w:left="147"/>
              <w:rPr>
                <w:sz w:val="19"/>
                <w:szCs w:val="19"/>
              </w:rPr>
            </w:pPr>
            <w:r>
              <w:rPr>
                <w:position w:val="1"/>
                <w:sz w:val="19"/>
                <w:szCs w:val="19"/>
              </w:rPr>
              <w:t>26</w:t>
            </w:r>
          </w:p>
        </w:tc>
        <w:tc>
          <w:tcPr>
            <w:tcW w:w="468" w:type="dxa"/>
            <w:vAlign w:val="top"/>
          </w:tcPr>
          <w:p w14:paraId="3E74F1B3">
            <w:pPr>
              <w:spacing w:line="352" w:lineRule="auto"/>
              <w:rPr>
                <w:rFonts w:hint="eastAsia" w:ascii="宋体" w:hAnsi="宋体" w:eastAsia="宋体" w:cs="宋体"/>
                <w:sz w:val="21"/>
              </w:rPr>
            </w:pPr>
          </w:p>
          <w:p w14:paraId="7EACA2C2">
            <w:pPr>
              <w:pStyle w:val="14"/>
              <w:spacing w:before="62" w:line="258" w:lineRule="exact"/>
              <w:ind w:left="190"/>
              <w:rPr>
                <w:sz w:val="19"/>
                <w:szCs w:val="19"/>
              </w:rPr>
            </w:pPr>
            <w:r>
              <w:rPr>
                <w:position w:val="1"/>
                <w:sz w:val="19"/>
                <w:szCs w:val="19"/>
              </w:rPr>
              <w:t>6</w:t>
            </w:r>
          </w:p>
        </w:tc>
        <w:tc>
          <w:tcPr>
            <w:tcW w:w="425" w:type="dxa"/>
            <w:vAlign w:val="top"/>
          </w:tcPr>
          <w:p w14:paraId="253C6B67">
            <w:pPr>
              <w:spacing w:line="352" w:lineRule="auto"/>
              <w:rPr>
                <w:rFonts w:hint="eastAsia" w:ascii="宋体" w:hAnsi="宋体" w:eastAsia="宋体" w:cs="宋体"/>
                <w:sz w:val="21"/>
              </w:rPr>
            </w:pPr>
          </w:p>
          <w:p w14:paraId="6C88F218">
            <w:pPr>
              <w:pStyle w:val="14"/>
              <w:spacing w:before="62" w:line="259" w:lineRule="exact"/>
              <w:ind w:left="169"/>
              <w:rPr>
                <w:sz w:val="19"/>
                <w:szCs w:val="19"/>
              </w:rPr>
            </w:pPr>
            <w:r>
              <w:rPr>
                <w:position w:val="1"/>
                <w:sz w:val="19"/>
                <w:szCs w:val="19"/>
              </w:rPr>
              <w:t>2</w:t>
            </w:r>
          </w:p>
        </w:tc>
        <w:tc>
          <w:tcPr>
            <w:tcW w:w="458" w:type="dxa"/>
            <w:vAlign w:val="top"/>
          </w:tcPr>
          <w:p w14:paraId="4554A085">
            <w:pPr>
              <w:spacing w:line="353" w:lineRule="auto"/>
              <w:rPr>
                <w:rFonts w:hint="eastAsia" w:ascii="宋体" w:hAnsi="宋体" w:eastAsia="宋体" w:cs="宋体"/>
                <w:sz w:val="21"/>
              </w:rPr>
            </w:pPr>
          </w:p>
          <w:p w14:paraId="457C1244">
            <w:pPr>
              <w:pStyle w:val="14"/>
              <w:spacing w:before="61" w:line="231" w:lineRule="auto"/>
              <w:ind w:left="41"/>
              <w:rPr>
                <w:sz w:val="19"/>
                <w:szCs w:val="19"/>
              </w:rPr>
            </w:pPr>
            <w:r>
              <w:rPr>
                <w:spacing w:val="2"/>
                <w:sz w:val="19"/>
                <w:szCs w:val="19"/>
              </w:rPr>
              <w:t>考查</w:t>
            </w:r>
          </w:p>
        </w:tc>
        <w:tc>
          <w:tcPr>
            <w:tcW w:w="808" w:type="dxa"/>
            <w:vAlign w:val="top"/>
          </w:tcPr>
          <w:p w14:paraId="3574EEAD">
            <w:pPr>
              <w:pStyle w:val="14"/>
              <w:spacing w:before="97" w:line="233" w:lineRule="auto"/>
              <w:ind w:left="133"/>
              <w:rPr>
                <w:sz w:val="19"/>
                <w:szCs w:val="19"/>
              </w:rPr>
            </w:pPr>
            <w:r>
              <w:rPr>
                <w:spacing w:val="-1"/>
                <w:sz w:val="19"/>
                <w:szCs w:val="19"/>
              </w:rPr>
              <w:t>医药卫</w:t>
            </w:r>
          </w:p>
          <w:p w14:paraId="388861F6">
            <w:pPr>
              <w:pStyle w:val="14"/>
              <w:spacing w:before="79" w:line="266" w:lineRule="auto"/>
              <w:ind w:left="329" w:right="100" w:hanging="202"/>
              <w:rPr>
                <w:sz w:val="19"/>
                <w:szCs w:val="19"/>
              </w:rPr>
            </w:pPr>
            <w:r>
              <w:rPr>
                <w:spacing w:val="1"/>
                <w:sz w:val="19"/>
                <w:szCs w:val="19"/>
              </w:rPr>
              <w:t>生教研</w:t>
            </w:r>
            <w:r>
              <w:rPr>
                <w:sz w:val="19"/>
                <w:szCs w:val="19"/>
              </w:rPr>
              <w:t>室</w:t>
            </w:r>
          </w:p>
        </w:tc>
        <w:tc>
          <w:tcPr>
            <w:tcW w:w="1013" w:type="dxa"/>
            <w:vAlign w:val="top"/>
          </w:tcPr>
          <w:p w14:paraId="755A1919">
            <w:pPr>
              <w:rPr>
                <w:rFonts w:ascii="Arial"/>
                <w:sz w:val="21"/>
              </w:rPr>
            </w:pPr>
          </w:p>
        </w:tc>
      </w:tr>
      <w:tr w14:paraId="7342B1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0CE0A98B">
            <w:pPr>
              <w:rPr>
                <w:rFonts w:ascii="Arial"/>
                <w:sz w:val="21"/>
              </w:rPr>
            </w:pPr>
          </w:p>
        </w:tc>
        <w:tc>
          <w:tcPr>
            <w:tcW w:w="300" w:type="dxa"/>
            <w:vMerge w:val="continue"/>
            <w:tcBorders>
              <w:top w:val="nil"/>
              <w:bottom w:val="nil"/>
            </w:tcBorders>
            <w:textDirection w:val="tbRlV"/>
            <w:vAlign w:val="top"/>
          </w:tcPr>
          <w:p w14:paraId="18F45689">
            <w:pPr>
              <w:rPr>
                <w:rFonts w:ascii="Arial"/>
                <w:sz w:val="21"/>
              </w:rPr>
            </w:pPr>
          </w:p>
        </w:tc>
        <w:tc>
          <w:tcPr>
            <w:tcW w:w="271" w:type="dxa"/>
            <w:vMerge w:val="continue"/>
            <w:tcBorders>
              <w:top w:val="nil"/>
              <w:bottom w:val="nil"/>
            </w:tcBorders>
            <w:textDirection w:val="tbRlV"/>
            <w:vAlign w:val="top"/>
          </w:tcPr>
          <w:p w14:paraId="5B48B228">
            <w:pPr>
              <w:rPr>
                <w:rFonts w:ascii="Arial"/>
                <w:sz w:val="21"/>
              </w:rPr>
            </w:pPr>
          </w:p>
        </w:tc>
        <w:tc>
          <w:tcPr>
            <w:tcW w:w="269" w:type="dxa"/>
            <w:vMerge w:val="continue"/>
            <w:tcBorders>
              <w:top w:val="nil"/>
              <w:bottom w:val="nil"/>
            </w:tcBorders>
            <w:textDirection w:val="tbRlV"/>
            <w:vAlign w:val="top"/>
          </w:tcPr>
          <w:p w14:paraId="3785705E">
            <w:pPr>
              <w:rPr>
                <w:rFonts w:ascii="Arial"/>
                <w:sz w:val="21"/>
              </w:rPr>
            </w:pPr>
          </w:p>
        </w:tc>
        <w:tc>
          <w:tcPr>
            <w:tcW w:w="274" w:type="dxa"/>
            <w:vMerge w:val="continue"/>
            <w:tcBorders>
              <w:top w:val="nil"/>
            </w:tcBorders>
            <w:textDirection w:val="tbRlV"/>
            <w:vAlign w:val="top"/>
          </w:tcPr>
          <w:p w14:paraId="205FABD4">
            <w:pPr>
              <w:rPr>
                <w:rFonts w:ascii="Arial"/>
                <w:sz w:val="21"/>
              </w:rPr>
            </w:pPr>
          </w:p>
        </w:tc>
        <w:tc>
          <w:tcPr>
            <w:tcW w:w="1052" w:type="dxa"/>
            <w:vAlign w:val="top"/>
          </w:tcPr>
          <w:p w14:paraId="02EBFAF8">
            <w:pPr>
              <w:spacing w:line="353" w:lineRule="auto"/>
              <w:rPr>
                <w:rFonts w:hint="eastAsia" w:ascii="宋体" w:hAnsi="宋体" w:eastAsia="宋体" w:cs="宋体"/>
                <w:sz w:val="21"/>
              </w:rPr>
            </w:pPr>
          </w:p>
          <w:p w14:paraId="6BDC95A4">
            <w:pPr>
              <w:pStyle w:val="14"/>
              <w:spacing w:before="61" w:line="258" w:lineRule="exact"/>
              <w:ind w:left="30"/>
              <w:rPr>
                <w:sz w:val="19"/>
                <w:szCs w:val="19"/>
              </w:rPr>
            </w:pPr>
            <w:r>
              <w:rPr>
                <w:spacing w:val="4"/>
                <w:position w:val="1"/>
                <w:sz w:val="19"/>
                <w:szCs w:val="19"/>
              </w:rPr>
              <w:t>2320542022</w:t>
            </w:r>
          </w:p>
        </w:tc>
        <w:tc>
          <w:tcPr>
            <w:tcW w:w="1397" w:type="dxa"/>
            <w:vAlign w:val="top"/>
          </w:tcPr>
          <w:p w14:paraId="74C70C05">
            <w:pPr>
              <w:pStyle w:val="14"/>
              <w:spacing w:before="258" w:line="311" w:lineRule="auto"/>
              <w:ind w:left="509" w:right="97" w:hanging="402"/>
              <w:rPr>
                <w:sz w:val="19"/>
                <w:szCs w:val="19"/>
              </w:rPr>
            </w:pPr>
            <w:r>
              <w:rPr>
                <w:spacing w:val="7"/>
                <w:sz w:val="19"/>
                <w:szCs w:val="19"/>
              </w:rPr>
              <w:t>微生物学与免</w:t>
            </w:r>
            <w:r>
              <w:rPr>
                <w:spacing w:val="2"/>
                <w:sz w:val="19"/>
                <w:szCs w:val="19"/>
              </w:rPr>
              <w:t>疫学</w:t>
            </w:r>
          </w:p>
        </w:tc>
        <w:tc>
          <w:tcPr>
            <w:tcW w:w="450" w:type="dxa"/>
            <w:vAlign w:val="top"/>
          </w:tcPr>
          <w:p w14:paraId="378CBC04">
            <w:pPr>
              <w:rPr>
                <w:rFonts w:ascii="Arial"/>
                <w:sz w:val="21"/>
              </w:rPr>
            </w:pPr>
          </w:p>
        </w:tc>
        <w:tc>
          <w:tcPr>
            <w:tcW w:w="465" w:type="dxa"/>
            <w:vAlign w:val="top"/>
          </w:tcPr>
          <w:p w14:paraId="4EA43906">
            <w:pPr>
              <w:rPr>
                <w:rFonts w:ascii="Arial"/>
                <w:sz w:val="21"/>
              </w:rPr>
            </w:pPr>
          </w:p>
        </w:tc>
        <w:tc>
          <w:tcPr>
            <w:tcW w:w="435" w:type="dxa"/>
            <w:vAlign w:val="top"/>
          </w:tcPr>
          <w:p w14:paraId="3E824DE0">
            <w:pPr>
              <w:rPr>
                <w:rFonts w:ascii="Arial"/>
                <w:sz w:val="21"/>
              </w:rPr>
            </w:pPr>
          </w:p>
        </w:tc>
        <w:tc>
          <w:tcPr>
            <w:tcW w:w="479" w:type="dxa"/>
            <w:vAlign w:val="top"/>
          </w:tcPr>
          <w:p w14:paraId="01DC8399">
            <w:pPr>
              <w:rPr>
                <w:rFonts w:ascii="Arial"/>
                <w:sz w:val="21"/>
              </w:rPr>
            </w:pPr>
          </w:p>
        </w:tc>
        <w:tc>
          <w:tcPr>
            <w:tcW w:w="450" w:type="dxa"/>
            <w:vAlign w:val="top"/>
          </w:tcPr>
          <w:p w14:paraId="66CFD848">
            <w:pPr>
              <w:spacing w:line="353" w:lineRule="auto"/>
              <w:rPr>
                <w:rFonts w:hint="eastAsia" w:ascii="宋体" w:hAnsi="宋体" w:eastAsia="宋体" w:cs="宋体"/>
                <w:sz w:val="21"/>
              </w:rPr>
            </w:pPr>
          </w:p>
          <w:p w14:paraId="6B85D31D">
            <w:pPr>
              <w:pStyle w:val="14"/>
              <w:spacing w:before="61" w:line="258" w:lineRule="exact"/>
              <w:ind w:left="80"/>
              <w:rPr>
                <w:sz w:val="19"/>
                <w:szCs w:val="19"/>
              </w:rPr>
            </w:pPr>
            <w:r>
              <w:rPr>
                <w:spacing w:val="2"/>
                <w:position w:val="1"/>
                <w:sz w:val="19"/>
                <w:szCs w:val="19"/>
              </w:rPr>
              <w:t>8*4</w:t>
            </w:r>
          </w:p>
        </w:tc>
        <w:tc>
          <w:tcPr>
            <w:tcW w:w="386" w:type="dxa"/>
            <w:vAlign w:val="top"/>
          </w:tcPr>
          <w:p w14:paraId="4C797650">
            <w:pPr>
              <w:rPr>
                <w:rFonts w:ascii="Arial"/>
                <w:sz w:val="21"/>
              </w:rPr>
            </w:pPr>
          </w:p>
        </w:tc>
        <w:tc>
          <w:tcPr>
            <w:tcW w:w="435" w:type="dxa"/>
            <w:vAlign w:val="top"/>
          </w:tcPr>
          <w:p w14:paraId="2DF11D99">
            <w:pPr>
              <w:spacing w:line="353" w:lineRule="auto"/>
              <w:rPr>
                <w:rFonts w:hint="eastAsia" w:ascii="宋体" w:hAnsi="宋体" w:eastAsia="宋体" w:cs="宋体"/>
                <w:sz w:val="21"/>
              </w:rPr>
            </w:pPr>
          </w:p>
          <w:p w14:paraId="772F3498">
            <w:pPr>
              <w:pStyle w:val="14"/>
              <w:spacing w:before="61" w:line="258" w:lineRule="exact"/>
              <w:ind w:left="126"/>
              <w:rPr>
                <w:sz w:val="19"/>
                <w:szCs w:val="19"/>
              </w:rPr>
            </w:pPr>
            <w:r>
              <w:rPr>
                <w:spacing w:val="-1"/>
                <w:position w:val="1"/>
                <w:sz w:val="19"/>
                <w:szCs w:val="19"/>
              </w:rPr>
              <w:t>32</w:t>
            </w:r>
          </w:p>
        </w:tc>
        <w:tc>
          <w:tcPr>
            <w:tcW w:w="480" w:type="dxa"/>
            <w:vAlign w:val="top"/>
          </w:tcPr>
          <w:p w14:paraId="49813F6E">
            <w:pPr>
              <w:spacing w:line="353" w:lineRule="auto"/>
              <w:rPr>
                <w:rFonts w:hint="eastAsia" w:ascii="宋体" w:hAnsi="宋体" w:eastAsia="宋体" w:cs="宋体"/>
                <w:sz w:val="21"/>
              </w:rPr>
            </w:pPr>
          </w:p>
          <w:p w14:paraId="0E8568D5">
            <w:pPr>
              <w:pStyle w:val="14"/>
              <w:spacing w:before="61" w:line="258" w:lineRule="exact"/>
              <w:ind w:left="147"/>
              <w:rPr>
                <w:sz w:val="19"/>
                <w:szCs w:val="19"/>
              </w:rPr>
            </w:pPr>
            <w:r>
              <w:rPr>
                <w:position w:val="1"/>
                <w:sz w:val="19"/>
                <w:szCs w:val="19"/>
              </w:rPr>
              <w:t>26</w:t>
            </w:r>
          </w:p>
        </w:tc>
        <w:tc>
          <w:tcPr>
            <w:tcW w:w="468" w:type="dxa"/>
            <w:vAlign w:val="top"/>
          </w:tcPr>
          <w:p w14:paraId="05D2508E">
            <w:pPr>
              <w:spacing w:line="353" w:lineRule="auto"/>
              <w:rPr>
                <w:rFonts w:hint="eastAsia" w:ascii="宋体" w:hAnsi="宋体" w:eastAsia="宋体" w:cs="宋体"/>
                <w:sz w:val="21"/>
              </w:rPr>
            </w:pPr>
          </w:p>
          <w:p w14:paraId="16F3687A">
            <w:pPr>
              <w:pStyle w:val="14"/>
              <w:spacing w:before="61" w:line="258" w:lineRule="exact"/>
              <w:ind w:left="190"/>
              <w:rPr>
                <w:sz w:val="19"/>
                <w:szCs w:val="19"/>
              </w:rPr>
            </w:pPr>
            <w:r>
              <w:rPr>
                <w:position w:val="1"/>
                <w:sz w:val="19"/>
                <w:szCs w:val="19"/>
              </w:rPr>
              <w:t>6</w:t>
            </w:r>
          </w:p>
        </w:tc>
        <w:tc>
          <w:tcPr>
            <w:tcW w:w="425" w:type="dxa"/>
            <w:vAlign w:val="top"/>
          </w:tcPr>
          <w:p w14:paraId="319C3843">
            <w:pPr>
              <w:spacing w:line="353" w:lineRule="auto"/>
              <w:rPr>
                <w:rFonts w:hint="eastAsia" w:ascii="宋体" w:hAnsi="宋体" w:eastAsia="宋体" w:cs="宋体"/>
                <w:sz w:val="21"/>
              </w:rPr>
            </w:pPr>
          </w:p>
          <w:p w14:paraId="7F861F1C">
            <w:pPr>
              <w:pStyle w:val="14"/>
              <w:spacing w:before="61" w:line="259" w:lineRule="exact"/>
              <w:ind w:left="169"/>
              <w:rPr>
                <w:sz w:val="19"/>
                <w:szCs w:val="19"/>
              </w:rPr>
            </w:pPr>
            <w:r>
              <w:rPr>
                <w:position w:val="1"/>
                <w:sz w:val="19"/>
                <w:szCs w:val="19"/>
              </w:rPr>
              <w:t>2</w:t>
            </w:r>
          </w:p>
        </w:tc>
        <w:tc>
          <w:tcPr>
            <w:tcW w:w="458" w:type="dxa"/>
            <w:vAlign w:val="top"/>
          </w:tcPr>
          <w:p w14:paraId="7858C951">
            <w:pPr>
              <w:spacing w:line="353" w:lineRule="auto"/>
              <w:rPr>
                <w:rFonts w:hint="eastAsia" w:ascii="宋体" w:hAnsi="宋体" w:eastAsia="宋体" w:cs="宋体"/>
                <w:sz w:val="21"/>
              </w:rPr>
            </w:pPr>
          </w:p>
          <w:p w14:paraId="4E562C6D">
            <w:pPr>
              <w:pStyle w:val="14"/>
              <w:spacing w:before="62" w:line="231" w:lineRule="auto"/>
              <w:ind w:left="41"/>
              <w:rPr>
                <w:sz w:val="19"/>
                <w:szCs w:val="19"/>
              </w:rPr>
            </w:pPr>
            <w:r>
              <w:rPr>
                <w:spacing w:val="2"/>
                <w:sz w:val="19"/>
                <w:szCs w:val="19"/>
              </w:rPr>
              <w:t>考查</w:t>
            </w:r>
          </w:p>
        </w:tc>
        <w:tc>
          <w:tcPr>
            <w:tcW w:w="808" w:type="dxa"/>
            <w:vAlign w:val="top"/>
          </w:tcPr>
          <w:p w14:paraId="74FB7411">
            <w:pPr>
              <w:pStyle w:val="14"/>
              <w:spacing w:before="97" w:line="233" w:lineRule="auto"/>
              <w:ind w:left="133"/>
              <w:rPr>
                <w:sz w:val="19"/>
                <w:szCs w:val="19"/>
              </w:rPr>
            </w:pPr>
            <w:r>
              <w:rPr>
                <w:spacing w:val="-1"/>
                <w:sz w:val="19"/>
                <w:szCs w:val="19"/>
              </w:rPr>
              <w:t>医药卫</w:t>
            </w:r>
          </w:p>
          <w:p w14:paraId="63A58882">
            <w:pPr>
              <w:pStyle w:val="14"/>
              <w:spacing w:before="79" w:line="266" w:lineRule="auto"/>
              <w:ind w:left="329" w:right="100" w:hanging="202"/>
              <w:rPr>
                <w:sz w:val="19"/>
                <w:szCs w:val="19"/>
              </w:rPr>
            </w:pPr>
            <w:r>
              <w:rPr>
                <w:spacing w:val="1"/>
                <w:sz w:val="19"/>
                <w:szCs w:val="19"/>
              </w:rPr>
              <w:t>生教研</w:t>
            </w:r>
            <w:r>
              <w:rPr>
                <w:sz w:val="19"/>
                <w:szCs w:val="19"/>
              </w:rPr>
              <w:t>室</w:t>
            </w:r>
          </w:p>
        </w:tc>
        <w:tc>
          <w:tcPr>
            <w:tcW w:w="1013" w:type="dxa"/>
            <w:vAlign w:val="top"/>
          </w:tcPr>
          <w:p w14:paraId="09185F1F">
            <w:pPr>
              <w:rPr>
                <w:rFonts w:ascii="Arial"/>
                <w:sz w:val="21"/>
              </w:rPr>
            </w:pPr>
          </w:p>
        </w:tc>
      </w:tr>
      <w:tr w14:paraId="0D0E83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3C8CD427">
            <w:pPr>
              <w:rPr>
                <w:rFonts w:ascii="Arial"/>
                <w:sz w:val="21"/>
              </w:rPr>
            </w:pPr>
          </w:p>
        </w:tc>
        <w:tc>
          <w:tcPr>
            <w:tcW w:w="300" w:type="dxa"/>
            <w:vMerge w:val="continue"/>
            <w:tcBorders>
              <w:top w:val="nil"/>
              <w:bottom w:val="nil"/>
            </w:tcBorders>
            <w:textDirection w:val="tbRlV"/>
            <w:vAlign w:val="top"/>
          </w:tcPr>
          <w:p w14:paraId="2A9D4958">
            <w:pPr>
              <w:rPr>
                <w:rFonts w:ascii="Arial"/>
                <w:sz w:val="21"/>
              </w:rPr>
            </w:pPr>
          </w:p>
        </w:tc>
        <w:tc>
          <w:tcPr>
            <w:tcW w:w="271" w:type="dxa"/>
            <w:vMerge w:val="continue"/>
            <w:tcBorders>
              <w:top w:val="nil"/>
              <w:bottom w:val="nil"/>
            </w:tcBorders>
            <w:textDirection w:val="tbRlV"/>
            <w:vAlign w:val="top"/>
          </w:tcPr>
          <w:p w14:paraId="7B7029A9">
            <w:pPr>
              <w:rPr>
                <w:rFonts w:ascii="Arial"/>
                <w:sz w:val="21"/>
              </w:rPr>
            </w:pPr>
          </w:p>
        </w:tc>
        <w:tc>
          <w:tcPr>
            <w:tcW w:w="269" w:type="dxa"/>
            <w:vMerge w:val="continue"/>
            <w:tcBorders>
              <w:top w:val="nil"/>
              <w:bottom w:val="nil"/>
            </w:tcBorders>
            <w:textDirection w:val="tbRlV"/>
            <w:vAlign w:val="top"/>
          </w:tcPr>
          <w:p w14:paraId="66ED32E0">
            <w:pPr>
              <w:rPr>
                <w:rFonts w:ascii="Arial"/>
                <w:sz w:val="21"/>
              </w:rPr>
            </w:pPr>
          </w:p>
        </w:tc>
        <w:tc>
          <w:tcPr>
            <w:tcW w:w="274" w:type="dxa"/>
            <w:vMerge w:val="restart"/>
            <w:tcBorders>
              <w:bottom w:val="nil"/>
            </w:tcBorders>
            <w:textDirection w:val="tbRlV"/>
            <w:vAlign w:val="top"/>
          </w:tcPr>
          <w:p w14:paraId="5C86EB72">
            <w:pPr>
              <w:pStyle w:val="14"/>
              <w:spacing w:before="36" w:line="209" w:lineRule="auto"/>
              <w:ind w:left="268"/>
              <w:rPr>
                <w:sz w:val="19"/>
                <w:szCs w:val="19"/>
              </w:rPr>
            </w:pPr>
            <w:r>
              <w:rPr>
                <w:spacing w:val="13"/>
                <w:sz w:val="19"/>
                <w:szCs w:val="19"/>
              </w:rPr>
              <w:t>教</w:t>
            </w:r>
            <w:r>
              <w:rPr>
                <w:spacing w:val="24"/>
                <w:sz w:val="19"/>
                <w:szCs w:val="19"/>
              </w:rPr>
              <w:t xml:space="preserve"> </w:t>
            </w:r>
            <w:r>
              <w:rPr>
                <w:spacing w:val="13"/>
                <w:sz w:val="19"/>
                <w:szCs w:val="19"/>
              </w:rPr>
              <w:t>养</w:t>
            </w:r>
            <w:r>
              <w:rPr>
                <w:spacing w:val="20"/>
                <w:sz w:val="19"/>
                <w:szCs w:val="19"/>
              </w:rPr>
              <w:t xml:space="preserve"> </w:t>
            </w:r>
            <w:r>
              <w:rPr>
                <w:spacing w:val="13"/>
                <w:sz w:val="19"/>
                <w:szCs w:val="19"/>
              </w:rPr>
              <w:t>方</w:t>
            </w:r>
            <w:r>
              <w:rPr>
                <w:spacing w:val="21"/>
                <w:sz w:val="19"/>
                <w:szCs w:val="19"/>
              </w:rPr>
              <w:t xml:space="preserve"> </w:t>
            </w:r>
            <w:r>
              <w:rPr>
                <w:spacing w:val="13"/>
                <w:sz w:val="19"/>
                <w:szCs w:val="19"/>
              </w:rPr>
              <w:t>向</w:t>
            </w:r>
          </w:p>
        </w:tc>
        <w:tc>
          <w:tcPr>
            <w:tcW w:w="1052" w:type="dxa"/>
            <w:vAlign w:val="top"/>
          </w:tcPr>
          <w:p w14:paraId="42BB6C7D">
            <w:pPr>
              <w:spacing w:line="355" w:lineRule="auto"/>
              <w:rPr>
                <w:rFonts w:hint="eastAsia" w:ascii="宋体" w:hAnsi="宋体" w:eastAsia="宋体" w:cs="宋体"/>
                <w:sz w:val="21"/>
              </w:rPr>
            </w:pPr>
          </w:p>
          <w:p w14:paraId="13ED9BC4">
            <w:pPr>
              <w:pStyle w:val="14"/>
              <w:spacing w:before="62" w:line="257" w:lineRule="exact"/>
              <w:ind w:left="30"/>
              <w:rPr>
                <w:sz w:val="19"/>
                <w:szCs w:val="19"/>
              </w:rPr>
            </w:pPr>
            <w:r>
              <w:rPr>
                <w:spacing w:val="4"/>
                <w:position w:val="1"/>
                <w:sz w:val="19"/>
                <w:szCs w:val="19"/>
              </w:rPr>
              <w:t>2320542032</w:t>
            </w:r>
          </w:p>
        </w:tc>
        <w:tc>
          <w:tcPr>
            <w:tcW w:w="1397" w:type="dxa"/>
            <w:vAlign w:val="top"/>
          </w:tcPr>
          <w:p w14:paraId="0733A50D">
            <w:pPr>
              <w:spacing w:line="355" w:lineRule="auto"/>
              <w:rPr>
                <w:rFonts w:hint="eastAsia" w:ascii="宋体" w:hAnsi="宋体" w:eastAsia="宋体" w:cs="宋体"/>
                <w:sz w:val="21"/>
              </w:rPr>
            </w:pPr>
          </w:p>
          <w:p w14:paraId="4680094A">
            <w:pPr>
              <w:pStyle w:val="14"/>
              <w:spacing w:before="62" w:line="232" w:lineRule="auto"/>
              <w:ind w:left="111"/>
              <w:rPr>
                <w:sz w:val="19"/>
                <w:szCs w:val="19"/>
              </w:rPr>
            </w:pPr>
            <w:r>
              <w:rPr>
                <w:spacing w:val="7"/>
                <w:sz w:val="19"/>
                <w:szCs w:val="19"/>
              </w:rPr>
              <w:t>感觉统合训练</w:t>
            </w:r>
          </w:p>
        </w:tc>
        <w:tc>
          <w:tcPr>
            <w:tcW w:w="450" w:type="dxa"/>
            <w:vAlign w:val="top"/>
          </w:tcPr>
          <w:p w14:paraId="0DA39FA1">
            <w:pPr>
              <w:rPr>
                <w:rFonts w:ascii="Arial"/>
                <w:sz w:val="21"/>
              </w:rPr>
            </w:pPr>
          </w:p>
        </w:tc>
        <w:tc>
          <w:tcPr>
            <w:tcW w:w="465" w:type="dxa"/>
            <w:vAlign w:val="top"/>
          </w:tcPr>
          <w:p w14:paraId="58F48749">
            <w:pPr>
              <w:rPr>
                <w:rFonts w:ascii="Arial"/>
                <w:sz w:val="21"/>
              </w:rPr>
            </w:pPr>
          </w:p>
        </w:tc>
        <w:tc>
          <w:tcPr>
            <w:tcW w:w="435" w:type="dxa"/>
            <w:vAlign w:val="top"/>
          </w:tcPr>
          <w:p w14:paraId="4D1F9D80">
            <w:pPr>
              <w:rPr>
                <w:rFonts w:ascii="Arial"/>
                <w:sz w:val="21"/>
              </w:rPr>
            </w:pPr>
          </w:p>
        </w:tc>
        <w:tc>
          <w:tcPr>
            <w:tcW w:w="479" w:type="dxa"/>
            <w:vAlign w:val="top"/>
          </w:tcPr>
          <w:p w14:paraId="5D31F462">
            <w:pPr>
              <w:spacing w:line="355" w:lineRule="auto"/>
              <w:rPr>
                <w:rFonts w:hint="eastAsia" w:ascii="宋体" w:hAnsi="宋体" w:eastAsia="宋体" w:cs="宋体"/>
                <w:sz w:val="21"/>
              </w:rPr>
            </w:pPr>
          </w:p>
          <w:p w14:paraId="590FB49D">
            <w:pPr>
              <w:pStyle w:val="14"/>
              <w:spacing w:before="62" w:line="257" w:lineRule="exact"/>
              <w:ind w:left="47"/>
              <w:rPr>
                <w:sz w:val="19"/>
                <w:szCs w:val="19"/>
              </w:rPr>
            </w:pPr>
            <w:r>
              <w:rPr>
                <w:spacing w:val="2"/>
                <w:position w:val="1"/>
                <w:sz w:val="19"/>
                <w:szCs w:val="19"/>
              </w:rPr>
              <w:t>2*16</w:t>
            </w:r>
          </w:p>
        </w:tc>
        <w:tc>
          <w:tcPr>
            <w:tcW w:w="450" w:type="dxa"/>
            <w:vAlign w:val="top"/>
          </w:tcPr>
          <w:p w14:paraId="56B16C45">
            <w:pPr>
              <w:rPr>
                <w:rFonts w:ascii="Arial"/>
                <w:sz w:val="21"/>
              </w:rPr>
            </w:pPr>
          </w:p>
        </w:tc>
        <w:tc>
          <w:tcPr>
            <w:tcW w:w="386" w:type="dxa"/>
            <w:vAlign w:val="top"/>
          </w:tcPr>
          <w:p w14:paraId="51526D12">
            <w:pPr>
              <w:rPr>
                <w:rFonts w:ascii="Arial"/>
                <w:sz w:val="21"/>
              </w:rPr>
            </w:pPr>
          </w:p>
        </w:tc>
        <w:tc>
          <w:tcPr>
            <w:tcW w:w="435" w:type="dxa"/>
            <w:vAlign w:val="top"/>
          </w:tcPr>
          <w:p w14:paraId="6BB335FC">
            <w:pPr>
              <w:spacing w:line="355" w:lineRule="auto"/>
              <w:rPr>
                <w:rFonts w:hint="eastAsia" w:ascii="宋体" w:hAnsi="宋体" w:eastAsia="宋体" w:cs="宋体"/>
                <w:sz w:val="21"/>
              </w:rPr>
            </w:pPr>
          </w:p>
          <w:p w14:paraId="71DB9710">
            <w:pPr>
              <w:pStyle w:val="14"/>
              <w:spacing w:before="62" w:line="257" w:lineRule="exact"/>
              <w:ind w:left="126"/>
              <w:rPr>
                <w:sz w:val="19"/>
                <w:szCs w:val="19"/>
              </w:rPr>
            </w:pPr>
            <w:r>
              <w:rPr>
                <w:spacing w:val="-1"/>
                <w:position w:val="1"/>
                <w:sz w:val="19"/>
                <w:szCs w:val="19"/>
              </w:rPr>
              <w:t>32</w:t>
            </w:r>
          </w:p>
        </w:tc>
        <w:tc>
          <w:tcPr>
            <w:tcW w:w="480" w:type="dxa"/>
            <w:vAlign w:val="top"/>
          </w:tcPr>
          <w:p w14:paraId="0F58AA80">
            <w:pPr>
              <w:spacing w:line="355" w:lineRule="auto"/>
              <w:rPr>
                <w:rFonts w:hint="eastAsia" w:ascii="宋体" w:hAnsi="宋体" w:eastAsia="宋体" w:cs="宋体"/>
                <w:sz w:val="21"/>
              </w:rPr>
            </w:pPr>
          </w:p>
          <w:p w14:paraId="67D61D83">
            <w:pPr>
              <w:pStyle w:val="14"/>
              <w:spacing w:before="62" w:line="257" w:lineRule="exact"/>
              <w:ind w:left="147"/>
              <w:rPr>
                <w:sz w:val="19"/>
                <w:szCs w:val="19"/>
              </w:rPr>
            </w:pPr>
            <w:r>
              <w:rPr>
                <w:position w:val="1"/>
                <w:sz w:val="19"/>
                <w:szCs w:val="19"/>
              </w:rPr>
              <w:t>26</w:t>
            </w:r>
          </w:p>
        </w:tc>
        <w:tc>
          <w:tcPr>
            <w:tcW w:w="468" w:type="dxa"/>
            <w:vAlign w:val="top"/>
          </w:tcPr>
          <w:p w14:paraId="1B104EF8">
            <w:pPr>
              <w:spacing w:line="355" w:lineRule="auto"/>
              <w:rPr>
                <w:rFonts w:hint="eastAsia" w:ascii="宋体" w:hAnsi="宋体" w:eastAsia="宋体" w:cs="宋体"/>
                <w:sz w:val="21"/>
              </w:rPr>
            </w:pPr>
          </w:p>
          <w:p w14:paraId="52663D76">
            <w:pPr>
              <w:pStyle w:val="14"/>
              <w:spacing w:before="62" w:line="257" w:lineRule="exact"/>
              <w:ind w:left="190"/>
              <w:rPr>
                <w:sz w:val="19"/>
                <w:szCs w:val="19"/>
              </w:rPr>
            </w:pPr>
            <w:r>
              <w:rPr>
                <w:position w:val="1"/>
                <w:sz w:val="19"/>
                <w:szCs w:val="19"/>
              </w:rPr>
              <w:t>6</w:t>
            </w:r>
          </w:p>
        </w:tc>
        <w:tc>
          <w:tcPr>
            <w:tcW w:w="425" w:type="dxa"/>
            <w:vAlign w:val="top"/>
          </w:tcPr>
          <w:p w14:paraId="466C1CEB">
            <w:pPr>
              <w:spacing w:line="355" w:lineRule="auto"/>
              <w:rPr>
                <w:rFonts w:hint="eastAsia" w:ascii="宋体" w:hAnsi="宋体" w:eastAsia="宋体" w:cs="宋体"/>
                <w:sz w:val="21"/>
              </w:rPr>
            </w:pPr>
          </w:p>
          <w:p w14:paraId="72549208">
            <w:pPr>
              <w:pStyle w:val="14"/>
              <w:spacing w:before="62" w:line="259" w:lineRule="exact"/>
              <w:ind w:left="169"/>
              <w:rPr>
                <w:sz w:val="19"/>
                <w:szCs w:val="19"/>
              </w:rPr>
            </w:pPr>
            <w:r>
              <w:rPr>
                <w:position w:val="1"/>
                <w:sz w:val="19"/>
                <w:szCs w:val="19"/>
              </w:rPr>
              <w:t>2</w:t>
            </w:r>
          </w:p>
        </w:tc>
        <w:tc>
          <w:tcPr>
            <w:tcW w:w="458" w:type="dxa"/>
            <w:vAlign w:val="top"/>
          </w:tcPr>
          <w:p w14:paraId="199C8BA6">
            <w:pPr>
              <w:spacing w:line="355" w:lineRule="auto"/>
              <w:rPr>
                <w:rFonts w:hint="eastAsia" w:ascii="宋体" w:hAnsi="宋体" w:eastAsia="宋体" w:cs="宋体"/>
                <w:sz w:val="21"/>
              </w:rPr>
            </w:pPr>
          </w:p>
          <w:p w14:paraId="3D4D3239">
            <w:pPr>
              <w:pStyle w:val="14"/>
              <w:spacing w:before="62" w:line="231" w:lineRule="auto"/>
              <w:ind w:left="41"/>
              <w:rPr>
                <w:sz w:val="19"/>
                <w:szCs w:val="19"/>
              </w:rPr>
            </w:pPr>
            <w:r>
              <w:rPr>
                <w:spacing w:val="2"/>
                <w:sz w:val="19"/>
                <w:szCs w:val="19"/>
              </w:rPr>
              <w:t>考查</w:t>
            </w:r>
          </w:p>
        </w:tc>
        <w:tc>
          <w:tcPr>
            <w:tcW w:w="808" w:type="dxa"/>
            <w:vAlign w:val="top"/>
          </w:tcPr>
          <w:p w14:paraId="2CF60015">
            <w:pPr>
              <w:pStyle w:val="14"/>
              <w:spacing w:before="97" w:line="233" w:lineRule="auto"/>
              <w:ind w:left="115"/>
              <w:rPr>
                <w:sz w:val="19"/>
                <w:szCs w:val="19"/>
              </w:rPr>
            </w:pPr>
            <w:r>
              <w:rPr>
                <w:spacing w:val="5"/>
                <w:sz w:val="19"/>
                <w:szCs w:val="19"/>
              </w:rPr>
              <w:t>基础理</w:t>
            </w:r>
          </w:p>
          <w:p w14:paraId="3353ED89">
            <w:pPr>
              <w:pStyle w:val="14"/>
              <w:spacing w:before="83" w:line="264" w:lineRule="auto"/>
              <w:ind w:left="329" w:right="100" w:hanging="213"/>
              <w:rPr>
                <w:sz w:val="19"/>
                <w:szCs w:val="19"/>
              </w:rPr>
            </w:pPr>
            <w:r>
              <w:rPr>
                <w:spacing w:val="5"/>
                <w:sz w:val="19"/>
                <w:szCs w:val="19"/>
              </w:rPr>
              <w:t>论教研</w:t>
            </w:r>
            <w:r>
              <w:rPr>
                <w:sz w:val="19"/>
                <w:szCs w:val="19"/>
              </w:rPr>
              <w:t>室</w:t>
            </w:r>
          </w:p>
        </w:tc>
        <w:tc>
          <w:tcPr>
            <w:tcW w:w="1013" w:type="dxa"/>
            <w:vAlign w:val="top"/>
          </w:tcPr>
          <w:p w14:paraId="3AFED9AA">
            <w:pPr>
              <w:rPr>
                <w:rFonts w:ascii="Arial"/>
                <w:sz w:val="21"/>
              </w:rPr>
            </w:pPr>
          </w:p>
        </w:tc>
      </w:tr>
      <w:tr w14:paraId="14180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5AAEC465">
            <w:pPr>
              <w:rPr>
                <w:rFonts w:ascii="Arial"/>
                <w:sz w:val="21"/>
              </w:rPr>
            </w:pPr>
          </w:p>
        </w:tc>
        <w:tc>
          <w:tcPr>
            <w:tcW w:w="300" w:type="dxa"/>
            <w:vMerge w:val="continue"/>
            <w:tcBorders>
              <w:top w:val="nil"/>
              <w:bottom w:val="nil"/>
            </w:tcBorders>
            <w:textDirection w:val="tbRlV"/>
            <w:vAlign w:val="top"/>
          </w:tcPr>
          <w:p w14:paraId="630D3406">
            <w:pPr>
              <w:rPr>
                <w:rFonts w:ascii="Arial"/>
                <w:sz w:val="21"/>
              </w:rPr>
            </w:pPr>
          </w:p>
        </w:tc>
        <w:tc>
          <w:tcPr>
            <w:tcW w:w="271" w:type="dxa"/>
            <w:vMerge w:val="continue"/>
            <w:tcBorders>
              <w:top w:val="nil"/>
              <w:bottom w:val="nil"/>
            </w:tcBorders>
            <w:textDirection w:val="tbRlV"/>
            <w:vAlign w:val="top"/>
          </w:tcPr>
          <w:p w14:paraId="354F2CD8">
            <w:pPr>
              <w:rPr>
                <w:rFonts w:ascii="Arial"/>
                <w:sz w:val="21"/>
              </w:rPr>
            </w:pPr>
          </w:p>
        </w:tc>
        <w:tc>
          <w:tcPr>
            <w:tcW w:w="269" w:type="dxa"/>
            <w:vMerge w:val="continue"/>
            <w:tcBorders>
              <w:top w:val="nil"/>
              <w:bottom w:val="nil"/>
            </w:tcBorders>
            <w:textDirection w:val="tbRlV"/>
            <w:vAlign w:val="top"/>
          </w:tcPr>
          <w:p w14:paraId="74A6B44C">
            <w:pPr>
              <w:rPr>
                <w:rFonts w:ascii="Arial"/>
                <w:sz w:val="21"/>
              </w:rPr>
            </w:pPr>
          </w:p>
        </w:tc>
        <w:tc>
          <w:tcPr>
            <w:tcW w:w="274" w:type="dxa"/>
            <w:vMerge w:val="continue"/>
            <w:tcBorders>
              <w:top w:val="nil"/>
            </w:tcBorders>
            <w:textDirection w:val="tbRlV"/>
            <w:vAlign w:val="top"/>
          </w:tcPr>
          <w:p w14:paraId="7A68BEAF">
            <w:pPr>
              <w:rPr>
                <w:rFonts w:ascii="Arial"/>
                <w:sz w:val="21"/>
              </w:rPr>
            </w:pPr>
          </w:p>
        </w:tc>
        <w:tc>
          <w:tcPr>
            <w:tcW w:w="1052" w:type="dxa"/>
            <w:vAlign w:val="top"/>
          </w:tcPr>
          <w:p w14:paraId="6CCF0E64">
            <w:pPr>
              <w:pStyle w:val="14"/>
              <w:spacing w:before="259" w:line="257" w:lineRule="exact"/>
              <w:ind w:left="30"/>
              <w:rPr>
                <w:sz w:val="19"/>
                <w:szCs w:val="19"/>
              </w:rPr>
            </w:pPr>
            <w:r>
              <w:rPr>
                <w:spacing w:val="4"/>
                <w:position w:val="1"/>
                <w:sz w:val="19"/>
                <w:szCs w:val="19"/>
              </w:rPr>
              <w:t>2320542042</w:t>
            </w:r>
          </w:p>
        </w:tc>
        <w:tc>
          <w:tcPr>
            <w:tcW w:w="1397" w:type="dxa"/>
            <w:vAlign w:val="top"/>
          </w:tcPr>
          <w:p w14:paraId="60644CD6">
            <w:pPr>
              <w:pStyle w:val="14"/>
              <w:spacing w:before="101" w:line="264" w:lineRule="auto"/>
              <w:ind w:left="407" w:right="97" w:hanging="295"/>
              <w:rPr>
                <w:sz w:val="19"/>
                <w:szCs w:val="19"/>
              </w:rPr>
            </w:pPr>
            <w:r>
              <w:rPr>
                <w:spacing w:val="6"/>
                <w:sz w:val="19"/>
                <w:szCs w:val="19"/>
              </w:rPr>
              <w:t>婴幼儿家庭教</w:t>
            </w:r>
            <w:r>
              <w:rPr>
                <w:spacing w:val="5"/>
                <w:sz w:val="19"/>
                <w:szCs w:val="19"/>
              </w:rPr>
              <w:t>养指导</w:t>
            </w:r>
          </w:p>
        </w:tc>
        <w:tc>
          <w:tcPr>
            <w:tcW w:w="450" w:type="dxa"/>
            <w:vAlign w:val="top"/>
          </w:tcPr>
          <w:p w14:paraId="6CE720B5">
            <w:pPr>
              <w:rPr>
                <w:rFonts w:ascii="Arial"/>
                <w:sz w:val="21"/>
              </w:rPr>
            </w:pPr>
          </w:p>
        </w:tc>
        <w:tc>
          <w:tcPr>
            <w:tcW w:w="465" w:type="dxa"/>
            <w:vAlign w:val="top"/>
          </w:tcPr>
          <w:p w14:paraId="01483730">
            <w:pPr>
              <w:rPr>
                <w:rFonts w:ascii="Arial"/>
                <w:sz w:val="21"/>
              </w:rPr>
            </w:pPr>
          </w:p>
        </w:tc>
        <w:tc>
          <w:tcPr>
            <w:tcW w:w="435" w:type="dxa"/>
            <w:vAlign w:val="top"/>
          </w:tcPr>
          <w:p w14:paraId="027B5C19">
            <w:pPr>
              <w:rPr>
                <w:rFonts w:ascii="Arial"/>
                <w:sz w:val="21"/>
              </w:rPr>
            </w:pPr>
          </w:p>
        </w:tc>
        <w:tc>
          <w:tcPr>
            <w:tcW w:w="479" w:type="dxa"/>
            <w:vAlign w:val="top"/>
          </w:tcPr>
          <w:p w14:paraId="19C05598">
            <w:pPr>
              <w:rPr>
                <w:rFonts w:ascii="Arial"/>
                <w:sz w:val="21"/>
              </w:rPr>
            </w:pPr>
          </w:p>
        </w:tc>
        <w:tc>
          <w:tcPr>
            <w:tcW w:w="450" w:type="dxa"/>
            <w:vAlign w:val="top"/>
          </w:tcPr>
          <w:p w14:paraId="6CC72B82">
            <w:pPr>
              <w:pStyle w:val="14"/>
              <w:spacing w:before="259" w:line="257" w:lineRule="exact"/>
              <w:ind w:left="80"/>
              <w:rPr>
                <w:sz w:val="19"/>
                <w:szCs w:val="19"/>
              </w:rPr>
            </w:pPr>
            <w:r>
              <w:rPr>
                <w:spacing w:val="2"/>
                <w:position w:val="1"/>
                <w:sz w:val="19"/>
                <w:szCs w:val="19"/>
              </w:rPr>
              <w:t>8*4</w:t>
            </w:r>
          </w:p>
        </w:tc>
        <w:tc>
          <w:tcPr>
            <w:tcW w:w="386" w:type="dxa"/>
            <w:vAlign w:val="top"/>
          </w:tcPr>
          <w:p w14:paraId="3E847983">
            <w:pPr>
              <w:rPr>
                <w:rFonts w:ascii="Arial"/>
                <w:sz w:val="21"/>
              </w:rPr>
            </w:pPr>
          </w:p>
        </w:tc>
        <w:tc>
          <w:tcPr>
            <w:tcW w:w="435" w:type="dxa"/>
            <w:vAlign w:val="top"/>
          </w:tcPr>
          <w:p w14:paraId="101FEBB0">
            <w:pPr>
              <w:pStyle w:val="14"/>
              <w:spacing w:before="259" w:line="257" w:lineRule="exact"/>
              <w:ind w:left="126"/>
              <w:rPr>
                <w:sz w:val="19"/>
                <w:szCs w:val="19"/>
              </w:rPr>
            </w:pPr>
            <w:r>
              <w:rPr>
                <w:spacing w:val="-1"/>
                <w:position w:val="1"/>
                <w:sz w:val="19"/>
                <w:szCs w:val="19"/>
              </w:rPr>
              <w:t>32</w:t>
            </w:r>
          </w:p>
        </w:tc>
        <w:tc>
          <w:tcPr>
            <w:tcW w:w="480" w:type="dxa"/>
            <w:vAlign w:val="top"/>
          </w:tcPr>
          <w:p w14:paraId="309A7FE2">
            <w:pPr>
              <w:pStyle w:val="14"/>
              <w:spacing w:before="259" w:line="257" w:lineRule="exact"/>
              <w:ind w:left="147"/>
              <w:rPr>
                <w:sz w:val="19"/>
                <w:szCs w:val="19"/>
              </w:rPr>
            </w:pPr>
            <w:r>
              <w:rPr>
                <w:position w:val="1"/>
                <w:sz w:val="19"/>
                <w:szCs w:val="19"/>
              </w:rPr>
              <w:t>26</w:t>
            </w:r>
          </w:p>
        </w:tc>
        <w:tc>
          <w:tcPr>
            <w:tcW w:w="468" w:type="dxa"/>
            <w:vAlign w:val="top"/>
          </w:tcPr>
          <w:p w14:paraId="382753C7">
            <w:pPr>
              <w:pStyle w:val="14"/>
              <w:spacing w:before="259" w:line="257" w:lineRule="exact"/>
              <w:ind w:left="190"/>
              <w:rPr>
                <w:sz w:val="19"/>
                <w:szCs w:val="19"/>
              </w:rPr>
            </w:pPr>
            <w:r>
              <w:rPr>
                <w:position w:val="1"/>
                <w:sz w:val="19"/>
                <w:szCs w:val="19"/>
              </w:rPr>
              <w:t>6</w:t>
            </w:r>
          </w:p>
        </w:tc>
        <w:tc>
          <w:tcPr>
            <w:tcW w:w="425" w:type="dxa"/>
            <w:vAlign w:val="top"/>
          </w:tcPr>
          <w:p w14:paraId="3386C1E0">
            <w:pPr>
              <w:pStyle w:val="14"/>
              <w:spacing w:before="259" w:line="258" w:lineRule="exact"/>
              <w:ind w:left="169"/>
              <w:rPr>
                <w:sz w:val="19"/>
                <w:szCs w:val="19"/>
              </w:rPr>
            </w:pPr>
            <w:r>
              <w:rPr>
                <w:position w:val="1"/>
                <w:sz w:val="19"/>
                <w:szCs w:val="19"/>
              </w:rPr>
              <w:t>2</w:t>
            </w:r>
          </w:p>
        </w:tc>
        <w:tc>
          <w:tcPr>
            <w:tcW w:w="458" w:type="dxa"/>
            <w:vAlign w:val="top"/>
          </w:tcPr>
          <w:p w14:paraId="65DE495E">
            <w:pPr>
              <w:pStyle w:val="14"/>
              <w:spacing w:before="259" w:line="231" w:lineRule="auto"/>
              <w:ind w:left="41"/>
              <w:rPr>
                <w:sz w:val="19"/>
                <w:szCs w:val="19"/>
              </w:rPr>
            </w:pPr>
            <w:r>
              <w:rPr>
                <w:spacing w:val="2"/>
                <w:sz w:val="19"/>
                <w:szCs w:val="19"/>
              </w:rPr>
              <w:t>考查</w:t>
            </w:r>
          </w:p>
        </w:tc>
        <w:tc>
          <w:tcPr>
            <w:tcW w:w="808" w:type="dxa"/>
            <w:vAlign w:val="top"/>
          </w:tcPr>
          <w:p w14:paraId="5E46F2BF">
            <w:pPr>
              <w:pStyle w:val="14"/>
              <w:spacing w:before="101" w:line="264" w:lineRule="auto"/>
              <w:ind w:left="215" w:right="100" w:hanging="91"/>
              <w:rPr>
                <w:sz w:val="19"/>
                <w:szCs w:val="19"/>
              </w:rPr>
            </w:pPr>
            <w:r>
              <w:rPr>
                <w:spacing w:val="2"/>
                <w:sz w:val="19"/>
                <w:szCs w:val="19"/>
              </w:rPr>
              <w:t>学前教研室</w:t>
            </w:r>
          </w:p>
        </w:tc>
        <w:tc>
          <w:tcPr>
            <w:tcW w:w="1013" w:type="dxa"/>
            <w:vAlign w:val="top"/>
          </w:tcPr>
          <w:p w14:paraId="0B006A7E">
            <w:pPr>
              <w:rPr>
                <w:rFonts w:ascii="Arial"/>
                <w:sz w:val="21"/>
              </w:rPr>
            </w:pPr>
          </w:p>
        </w:tc>
      </w:tr>
      <w:tr w14:paraId="4CA941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0C810D7E">
            <w:pPr>
              <w:rPr>
                <w:rFonts w:ascii="Arial"/>
                <w:sz w:val="21"/>
              </w:rPr>
            </w:pPr>
          </w:p>
        </w:tc>
        <w:tc>
          <w:tcPr>
            <w:tcW w:w="300" w:type="dxa"/>
            <w:vMerge w:val="continue"/>
            <w:tcBorders>
              <w:top w:val="nil"/>
              <w:bottom w:val="nil"/>
            </w:tcBorders>
            <w:textDirection w:val="tbRlV"/>
            <w:vAlign w:val="top"/>
          </w:tcPr>
          <w:p w14:paraId="3931B0E8">
            <w:pPr>
              <w:rPr>
                <w:rFonts w:ascii="Arial"/>
                <w:sz w:val="21"/>
              </w:rPr>
            </w:pPr>
          </w:p>
        </w:tc>
        <w:tc>
          <w:tcPr>
            <w:tcW w:w="271" w:type="dxa"/>
            <w:vMerge w:val="continue"/>
            <w:tcBorders>
              <w:top w:val="nil"/>
              <w:bottom w:val="nil"/>
            </w:tcBorders>
            <w:textDirection w:val="tbRlV"/>
            <w:vAlign w:val="top"/>
          </w:tcPr>
          <w:p w14:paraId="7659945E">
            <w:pPr>
              <w:rPr>
                <w:rFonts w:ascii="Arial"/>
                <w:sz w:val="21"/>
              </w:rPr>
            </w:pPr>
          </w:p>
        </w:tc>
        <w:tc>
          <w:tcPr>
            <w:tcW w:w="269" w:type="dxa"/>
            <w:vMerge w:val="continue"/>
            <w:tcBorders>
              <w:top w:val="nil"/>
              <w:bottom w:val="nil"/>
            </w:tcBorders>
            <w:textDirection w:val="tbRlV"/>
            <w:vAlign w:val="top"/>
          </w:tcPr>
          <w:p w14:paraId="0CDB7E17">
            <w:pPr>
              <w:rPr>
                <w:rFonts w:ascii="Arial"/>
                <w:sz w:val="21"/>
              </w:rPr>
            </w:pPr>
          </w:p>
        </w:tc>
        <w:tc>
          <w:tcPr>
            <w:tcW w:w="274" w:type="dxa"/>
            <w:vMerge w:val="restart"/>
            <w:tcBorders>
              <w:bottom w:val="nil"/>
            </w:tcBorders>
            <w:textDirection w:val="tbRlV"/>
            <w:vAlign w:val="top"/>
          </w:tcPr>
          <w:p w14:paraId="15390278">
            <w:pPr>
              <w:pStyle w:val="14"/>
              <w:spacing w:before="36" w:line="209" w:lineRule="auto"/>
              <w:ind w:left="429"/>
              <w:rPr>
                <w:sz w:val="19"/>
                <w:szCs w:val="19"/>
              </w:rPr>
            </w:pPr>
            <w:r>
              <w:rPr>
                <w:spacing w:val="13"/>
                <w:sz w:val="19"/>
                <w:szCs w:val="19"/>
              </w:rPr>
              <w:t>管</w:t>
            </w:r>
            <w:r>
              <w:rPr>
                <w:spacing w:val="24"/>
                <w:sz w:val="19"/>
                <w:szCs w:val="19"/>
              </w:rPr>
              <w:t xml:space="preserve"> </w:t>
            </w:r>
            <w:r>
              <w:rPr>
                <w:spacing w:val="13"/>
                <w:sz w:val="19"/>
                <w:szCs w:val="19"/>
              </w:rPr>
              <w:t>理</w:t>
            </w:r>
            <w:r>
              <w:rPr>
                <w:spacing w:val="20"/>
                <w:sz w:val="19"/>
                <w:szCs w:val="19"/>
              </w:rPr>
              <w:t xml:space="preserve"> </w:t>
            </w:r>
            <w:r>
              <w:rPr>
                <w:spacing w:val="13"/>
                <w:sz w:val="19"/>
                <w:szCs w:val="19"/>
              </w:rPr>
              <w:t>方</w:t>
            </w:r>
            <w:r>
              <w:rPr>
                <w:spacing w:val="21"/>
                <w:sz w:val="19"/>
                <w:szCs w:val="19"/>
              </w:rPr>
              <w:t xml:space="preserve"> </w:t>
            </w:r>
            <w:r>
              <w:rPr>
                <w:spacing w:val="13"/>
                <w:sz w:val="19"/>
                <w:szCs w:val="19"/>
              </w:rPr>
              <w:t>向</w:t>
            </w:r>
          </w:p>
        </w:tc>
        <w:tc>
          <w:tcPr>
            <w:tcW w:w="1052" w:type="dxa"/>
            <w:vAlign w:val="top"/>
          </w:tcPr>
          <w:p w14:paraId="5E8CBDE0">
            <w:pPr>
              <w:spacing w:line="355" w:lineRule="auto"/>
              <w:rPr>
                <w:rFonts w:hint="eastAsia" w:ascii="宋体" w:hAnsi="宋体" w:eastAsia="宋体" w:cs="宋体"/>
                <w:sz w:val="21"/>
              </w:rPr>
            </w:pPr>
          </w:p>
          <w:p w14:paraId="290D97BD">
            <w:pPr>
              <w:pStyle w:val="14"/>
              <w:spacing w:before="62" w:line="257" w:lineRule="exact"/>
              <w:ind w:left="30"/>
              <w:rPr>
                <w:sz w:val="19"/>
                <w:szCs w:val="19"/>
              </w:rPr>
            </w:pPr>
            <w:r>
              <w:rPr>
                <w:spacing w:val="4"/>
                <w:position w:val="1"/>
                <w:sz w:val="19"/>
                <w:szCs w:val="19"/>
              </w:rPr>
              <w:t>2320542052</w:t>
            </w:r>
          </w:p>
        </w:tc>
        <w:tc>
          <w:tcPr>
            <w:tcW w:w="1397" w:type="dxa"/>
            <w:vAlign w:val="top"/>
          </w:tcPr>
          <w:p w14:paraId="4398C2E6">
            <w:pPr>
              <w:pStyle w:val="14"/>
              <w:spacing w:before="259" w:line="313" w:lineRule="auto"/>
              <w:ind w:left="310" w:right="97" w:hanging="201"/>
              <w:rPr>
                <w:sz w:val="19"/>
                <w:szCs w:val="19"/>
              </w:rPr>
            </w:pPr>
            <w:r>
              <w:rPr>
                <w:spacing w:val="7"/>
                <w:sz w:val="19"/>
                <w:szCs w:val="19"/>
              </w:rPr>
              <w:t>早教托育机构</w:t>
            </w:r>
            <w:r>
              <w:rPr>
                <w:spacing w:val="6"/>
                <w:sz w:val="19"/>
                <w:szCs w:val="19"/>
              </w:rPr>
              <w:t>运营管理</w:t>
            </w:r>
          </w:p>
        </w:tc>
        <w:tc>
          <w:tcPr>
            <w:tcW w:w="450" w:type="dxa"/>
            <w:vAlign w:val="top"/>
          </w:tcPr>
          <w:p w14:paraId="6F06F23F">
            <w:pPr>
              <w:rPr>
                <w:rFonts w:ascii="Arial"/>
                <w:sz w:val="21"/>
              </w:rPr>
            </w:pPr>
          </w:p>
        </w:tc>
        <w:tc>
          <w:tcPr>
            <w:tcW w:w="465" w:type="dxa"/>
            <w:vAlign w:val="top"/>
          </w:tcPr>
          <w:p w14:paraId="65173FFC">
            <w:pPr>
              <w:rPr>
                <w:rFonts w:ascii="Arial"/>
                <w:sz w:val="21"/>
              </w:rPr>
            </w:pPr>
          </w:p>
        </w:tc>
        <w:tc>
          <w:tcPr>
            <w:tcW w:w="435" w:type="dxa"/>
            <w:vAlign w:val="top"/>
          </w:tcPr>
          <w:p w14:paraId="26F781B1">
            <w:pPr>
              <w:rPr>
                <w:rFonts w:ascii="Arial"/>
                <w:sz w:val="21"/>
              </w:rPr>
            </w:pPr>
          </w:p>
        </w:tc>
        <w:tc>
          <w:tcPr>
            <w:tcW w:w="479" w:type="dxa"/>
            <w:vAlign w:val="top"/>
          </w:tcPr>
          <w:p w14:paraId="44186C9B">
            <w:pPr>
              <w:spacing w:line="355" w:lineRule="auto"/>
              <w:rPr>
                <w:rFonts w:hint="eastAsia" w:ascii="宋体" w:hAnsi="宋体" w:eastAsia="宋体" w:cs="宋体"/>
                <w:sz w:val="21"/>
              </w:rPr>
            </w:pPr>
          </w:p>
          <w:p w14:paraId="24E969A3">
            <w:pPr>
              <w:pStyle w:val="14"/>
              <w:spacing w:before="62" w:line="257" w:lineRule="exact"/>
              <w:ind w:left="47"/>
              <w:rPr>
                <w:sz w:val="19"/>
                <w:szCs w:val="19"/>
              </w:rPr>
            </w:pPr>
            <w:r>
              <w:rPr>
                <w:spacing w:val="2"/>
                <w:position w:val="1"/>
                <w:sz w:val="19"/>
                <w:szCs w:val="19"/>
              </w:rPr>
              <w:t>2*16</w:t>
            </w:r>
          </w:p>
        </w:tc>
        <w:tc>
          <w:tcPr>
            <w:tcW w:w="450" w:type="dxa"/>
            <w:vAlign w:val="top"/>
          </w:tcPr>
          <w:p w14:paraId="1FC2C943">
            <w:pPr>
              <w:rPr>
                <w:rFonts w:ascii="Arial"/>
                <w:sz w:val="21"/>
              </w:rPr>
            </w:pPr>
          </w:p>
        </w:tc>
        <w:tc>
          <w:tcPr>
            <w:tcW w:w="386" w:type="dxa"/>
            <w:vAlign w:val="top"/>
          </w:tcPr>
          <w:p w14:paraId="4B6E7607">
            <w:pPr>
              <w:rPr>
                <w:rFonts w:ascii="Arial"/>
                <w:sz w:val="21"/>
              </w:rPr>
            </w:pPr>
          </w:p>
        </w:tc>
        <w:tc>
          <w:tcPr>
            <w:tcW w:w="435" w:type="dxa"/>
            <w:vAlign w:val="top"/>
          </w:tcPr>
          <w:p w14:paraId="0EFD7CBB">
            <w:pPr>
              <w:spacing w:line="355" w:lineRule="auto"/>
              <w:rPr>
                <w:rFonts w:hint="eastAsia" w:ascii="宋体" w:hAnsi="宋体" w:eastAsia="宋体" w:cs="宋体"/>
                <w:sz w:val="21"/>
              </w:rPr>
            </w:pPr>
          </w:p>
          <w:p w14:paraId="6E8FD16A">
            <w:pPr>
              <w:pStyle w:val="14"/>
              <w:spacing w:before="62" w:line="257" w:lineRule="exact"/>
              <w:ind w:left="126"/>
              <w:rPr>
                <w:sz w:val="19"/>
                <w:szCs w:val="19"/>
              </w:rPr>
            </w:pPr>
            <w:r>
              <w:rPr>
                <w:spacing w:val="-1"/>
                <w:position w:val="1"/>
                <w:sz w:val="19"/>
                <w:szCs w:val="19"/>
              </w:rPr>
              <w:t>32</w:t>
            </w:r>
          </w:p>
        </w:tc>
        <w:tc>
          <w:tcPr>
            <w:tcW w:w="480" w:type="dxa"/>
            <w:vAlign w:val="top"/>
          </w:tcPr>
          <w:p w14:paraId="2686B193">
            <w:pPr>
              <w:spacing w:line="355" w:lineRule="auto"/>
              <w:rPr>
                <w:rFonts w:hint="eastAsia" w:ascii="宋体" w:hAnsi="宋体" w:eastAsia="宋体" w:cs="宋体"/>
                <w:sz w:val="21"/>
              </w:rPr>
            </w:pPr>
          </w:p>
          <w:p w14:paraId="5C227796">
            <w:pPr>
              <w:pStyle w:val="14"/>
              <w:spacing w:before="62" w:line="257" w:lineRule="exact"/>
              <w:ind w:left="147"/>
              <w:rPr>
                <w:sz w:val="19"/>
                <w:szCs w:val="19"/>
              </w:rPr>
            </w:pPr>
            <w:r>
              <w:rPr>
                <w:position w:val="1"/>
                <w:sz w:val="19"/>
                <w:szCs w:val="19"/>
              </w:rPr>
              <w:t>26</w:t>
            </w:r>
          </w:p>
        </w:tc>
        <w:tc>
          <w:tcPr>
            <w:tcW w:w="468" w:type="dxa"/>
            <w:vAlign w:val="top"/>
          </w:tcPr>
          <w:p w14:paraId="4380D797">
            <w:pPr>
              <w:spacing w:line="355" w:lineRule="auto"/>
              <w:rPr>
                <w:rFonts w:hint="eastAsia" w:ascii="宋体" w:hAnsi="宋体" w:eastAsia="宋体" w:cs="宋体"/>
                <w:sz w:val="21"/>
              </w:rPr>
            </w:pPr>
          </w:p>
          <w:p w14:paraId="4BB65EB3">
            <w:pPr>
              <w:pStyle w:val="14"/>
              <w:spacing w:before="62" w:line="257" w:lineRule="exact"/>
              <w:ind w:left="190"/>
              <w:rPr>
                <w:sz w:val="19"/>
                <w:szCs w:val="19"/>
              </w:rPr>
            </w:pPr>
            <w:r>
              <w:rPr>
                <w:position w:val="1"/>
                <w:sz w:val="19"/>
                <w:szCs w:val="19"/>
              </w:rPr>
              <w:t>6</w:t>
            </w:r>
          </w:p>
        </w:tc>
        <w:tc>
          <w:tcPr>
            <w:tcW w:w="425" w:type="dxa"/>
            <w:vAlign w:val="top"/>
          </w:tcPr>
          <w:p w14:paraId="0E27FE57">
            <w:pPr>
              <w:spacing w:line="355" w:lineRule="auto"/>
              <w:rPr>
                <w:rFonts w:hint="eastAsia" w:ascii="宋体" w:hAnsi="宋体" w:eastAsia="宋体" w:cs="宋体"/>
                <w:sz w:val="21"/>
              </w:rPr>
            </w:pPr>
          </w:p>
          <w:p w14:paraId="2AF06D21">
            <w:pPr>
              <w:pStyle w:val="14"/>
              <w:spacing w:before="62" w:line="259" w:lineRule="exact"/>
              <w:ind w:left="169"/>
              <w:rPr>
                <w:sz w:val="19"/>
                <w:szCs w:val="19"/>
              </w:rPr>
            </w:pPr>
            <w:r>
              <w:rPr>
                <w:position w:val="1"/>
                <w:sz w:val="19"/>
                <w:szCs w:val="19"/>
              </w:rPr>
              <w:t>2</w:t>
            </w:r>
          </w:p>
        </w:tc>
        <w:tc>
          <w:tcPr>
            <w:tcW w:w="458" w:type="dxa"/>
            <w:vAlign w:val="top"/>
          </w:tcPr>
          <w:p w14:paraId="530CF469">
            <w:pPr>
              <w:spacing w:line="356" w:lineRule="auto"/>
              <w:rPr>
                <w:rFonts w:hint="eastAsia" w:ascii="宋体" w:hAnsi="宋体" w:eastAsia="宋体" w:cs="宋体"/>
                <w:sz w:val="21"/>
              </w:rPr>
            </w:pPr>
          </w:p>
          <w:p w14:paraId="721F89CA">
            <w:pPr>
              <w:pStyle w:val="14"/>
              <w:spacing w:before="61" w:line="231" w:lineRule="auto"/>
              <w:ind w:left="41"/>
              <w:rPr>
                <w:sz w:val="19"/>
                <w:szCs w:val="19"/>
              </w:rPr>
            </w:pPr>
            <w:r>
              <w:rPr>
                <w:spacing w:val="2"/>
                <w:sz w:val="19"/>
                <w:szCs w:val="19"/>
              </w:rPr>
              <w:t>考查</w:t>
            </w:r>
          </w:p>
        </w:tc>
        <w:tc>
          <w:tcPr>
            <w:tcW w:w="808" w:type="dxa"/>
            <w:vAlign w:val="top"/>
          </w:tcPr>
          <w:p w14:paraId="3D62C37A">
            <w:pPr>
              <w:pStyle w:val="14"/>
              <w:spacing w:before="100" w:line="233" w:lineRule="auto"/>
              <w:ind w:left="115"/>
              <w:rPr>
                <w:sz w:val="19"/>
                <w:szCs w:val="19"/>
              </w:rPr>
            </w:pPr>
            <w:r>
              <w:rPr>
                <w:spacing w:val="5"/>
                <w:sz w:val="19"/>
                <w:szCs w:val="19"/>
              </w:rPr>
              <w:t>基础理</w:t>
            </w:r>
          </w:p>
          <w:p w14:paraId="6CE567C7">
            <w:pPr>
              <w:pStyle w:val="14"/>
              <w:spacing w:before="80" w:line="264" w:lineRule="auto"/>
              <w:ind w:left="329" w:right="100" w:hanging="213"/>
              <w:rPr>
                <w:sz w:val="19"/>
                <w:szCs w:val="19"/>
              </w:rPr>
            </w:pPr>
            <w:r>
              <w:rPr>
                <w:spacing w:val="5"/>
                <w:sz w:val="19"/>
                <w:szCs w:val="19"/>
              </w:rPr>
              <w:t>论教研</w:t>
            </w:r>
            <w:r>
              <w:rPr>
                <w:sz w:val="19"/>
                <w:szCs w:val="19"/>
              </w:rPr>
              <w:t>室</w:t>
            </w:r>
          </w:p>
        </w:tc>
        <w:tc>
          <w:tcPr>
            <w:tcW w:w="1013" w:type="dxa"/>
            <w:vAlign w:val="top"/>
          </w:tcPr>
          <w:p w14:paraId="5C4F2C9B">
            <w:pPr>
              <w:rPr>
                <w:rFonts w:ascii="Arial"/>
                <w:sz w:val="21"/>
              </w:rPr>
            </w:pPr>
          </w:p>
        </w:tc>
      </w:tr>
      <w:tr w14:paraId="71AFB6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atLeast"/>
        </w:trPr>
        <w:tc>
          <w:tcPr>
            <w:tcW w:w="244" w:type="dxa"/>
            <w:vMerge w:val="continue"/>
            <w:tcBorders>
              <w:top w:val="nil"/>
              <w:bottom w:val="nil"/>
            </w:tcBorders>
            <w:vAlign w:val="top"/>
          </w:tcPr>
          <w:p w14:paraId="650A7FAA">
            <w:pPr>
              <w:rPr>
                <w:rFonts w:ascii="Arial"/>
                <w:sz w:val="21"/>
              </w:rPr>
            </w:pPr>
          </w:p>
        </w:tc>
        <w:tc>
          <w:tcPr>
            <w:tcW w:w="300" w:type="dxa"/>
            <w:vMerge w:val="continue"/>
            <w:tcBorders>
              <w:top w:val="nil"/>
              <w:bottom w:val="nil"/>
            </w:tcBorders>
            <w:textDirection w:val="tbRlV"/>
            <w:vAlign w:val="top"/>
          </w:tcPr>
          <w:p w14:paraId="3F4ED2D8">
            <w:pPr>
              <w:rPr>
                <w:rFonts w:ascii="Arial"/>
                <w:sz w:val="21"/>
              </w:rPr>
            </w:pPr>
          </w:p>
        </w:tc>
        <w:tc>
          <w:tcPr>
            <w:tcW w:w="271" w:type="dxa"/>
            <w:vMerge w:val="continue"/>
            <w:tcBorders>
              <w:top w:val="nil"/>
              <w:bottom w:val="nil"/>
            </w:tcBorders>
            <w:textDirection w:val="tbRlV"/>
            <w:vAlign w:val="top"/>
          </w:tcPr>
          <w:p w14:paraId="15F53A1A">
            <w:pPr>
              <w:rPr>
                <w:rFonts w:ascii="Arial"/>
                <w:sz w:val="21"/>
              </w:rPr>
            </w:pPr>
          </w:p>
        </w:tc>
        <w:tc>
          <w:tcPr>
            <w:tcW w:w="269" w:type="dxa"/>
            <w:vMerge w:val="continue"/>
            <w:tcBorders>
              <w:top w:val="nil"/>
              <w:bottom w:val="nil"/>
            </w:tcBorders>
            <w:textDirection w:val="tbRlV"/>
            <w:vAlign w:val="top"/>
          </w:tcPr>
          <w:p w14:paraId="083CA02C">
            <w:pPr>
              <w:rPr>
                <w:rFonts w:ascii="Arial"/>
                <w:sz w:val="21"/>
              </w:rPr>
            </w:pPr>
          </w:p>
        </w:tc>
        <w:tc>
          <w:tcPr>
            <w:tcW w:w="274" w:type="dxa"/>
            <w:vMerge w:val="continue"/>
            <w:tcBorders>
              <w:top w:val="nil"/>
            </w:tcBorders>
            <w:textDirection w:val="tbRlV"/>
            <w:vAlign w:val="top"/>
          </w:tcPr>
          <w:p w14:paraId="47E4BE24">
            <w:pPr>
              <w:rPr>
                <w:rFonts w:ascii="Arial"/>
                <w:sz w:val="21"/>
              </w:rPr>
            </w:pPr>
          </w:p>
        </w:tc>
        <w:tc>
          <w:tcPr>
            <w:tcW w:w="1052" w:type="dxa"/>
            <w:vAlign w:val="top"/>
          </w:tcPr>
          <w:p w14:paraId="267EF39B">
            <w:pPr>
              <w:spacing w:line="356" w:lineRule="auto"/>
              <w:rPr>
                <w:rFonts w:hint="eastAsia" w:ascii="宋体" w:hAnsi="宋体" w:eastAsia="宋体" w:cs="宋体"/>
                <w:sz w:val="21"/>
              </w:rPr>
            </w:pPr>
          </w:p>
          <w:p w14:paraId="05AAC1DF">
            <w:pPr>
              <w:pStyle w:val="14"/>
              <w:spacing w:before="61" w:line="258" w:lineRule="exact"/>
              <w:ind w:left="30"/>
              <w:rPr>
                <w:sz w:val="19"/>
                <w:szCs w:val="19"/>
              </w:rPr>
            </w:pPr>
            <w:r>
              <w:rPr>
                <w:spacing w:val="4"/>
                <w:position w:val="1"/>
                <w:sz w:val="19"/>
                <w:szCs w:val="19"/>
              </w:rPr>
              <w:t>2320542062</w:t>
            </w:r>
          </w:p>
        </w:tc>
        <w:tc>
          <w:tcPr>
            <w:tcW w:w="1397" w:type="dxa"/>
            <w:vAlign w:val="top"/>
          </w:tcPr>
          <w:p w14:paraId="497E30D9">
            <w:pPr>
              <w:pStyle w:val="14"/>
              <w:spacing w:before="101" w:line="231" w:lineRule="auto"/>
              <w:ind w:left="107"/>
              <w:rPr>
                <w:sz w:val="19"/>
                <w:szCs w:val="19"/>
              </w:rPr>
            </w:pPr>
            <w:r>
              <w:rPr>
                <w:spacing w:val="7"/>
                <w:sz w:val="19"/>
                <w:szCs w:val="19"/>
              </w:rPr>
              <w:t>托育机构质量</w:t>
            </w:r>
          </w:p>
          <w:p w14:paraId="72BDE1A8">
            <w:pPr>
              <w:pStyle w:val="14"/>
              <w:spacing w:before="81" w:line="231" w:lineRule="auto"/>
              <w:ind w:left="118"/>
              <w:rPr>
                <w:sz w:val="19"/>
                <w:szCs w:val="19"/>
              </w:rPr>
            </w:pPr>
            <w:r>
              <w:rPr>
                <w:spacing w:val="5"/>
                <w:sz w:val="19"/>
                <w:szCs w:val="19"/>
              </w:rPr>
              <w:t>管理与自我评</w:t>
            </w:r>
          </w:p>
          <w:p w14:paraId="7094A5D5">
            <w:pPr>
              <w:pStyle w:val="14"/>
              <w:spacing w:before="83" w:line="216" w:lineRule="auto"/>
              <w:ind w:left="411"/>
              <w:rPr>
                <w:sz w:val="19"/>
                <w:szCs w:val="19"/>
              </w:rPr>
            </w:pPr>
            <w:r>
              <w:rPr>
                <w:spacing w:val="4"/>
                <w:sz w:val="19"/>
                <w:szCs w:val="19"/>
              </w:rPr>
              <w:t>估指导</w:t>
            </w:r>
          </w:p>
        </w:tc>
        <w:tc>
          <w:tcPr>
            <w:tcW w:w="450" w:type="dxa"/>
            <w:vAlign w:val="top"/>
          </w:tcPr>
          <w:p w14:paraId="5E3F9C5B">
            <w:pPr>
              <w:rPr>
                <w:rFonts w:ascii="Arial"/>
                <w:sz w:val="21"/>
              </w:rPr>
            </w:pPr>
          </w:p>
        </w:tc>
        <w:tc>
          <w:tcPr>
            <w:tcW w:w="465" w:type="dxa"/>
            <w:vAlign w:val="top"/>
          </w:tcPr>
          <w:p w14:paraId="3475805D">
            <w:pPr>
              <w:rPr>
                <w:rFonts w:ascii="Arial"/>
                <w:sz w:val="21"/>
              </w:rPr>
            </w:pPr>
          </w:p>
        </w:tc>
        <w:tc>
          <w:tcPr>
            <w:tcW w:w="435" w:type="dxa"/>
            <w:vAlign w:val="top"/>
          </w:tcPr>
          <w:p w14:paraId="5D951A1D">
            <w:pPr>
              <w:rPr>
                <w:rFonts w:ascii="Arial"/>
                <w:sz w:val="21"/>
              </w:rPr>
            </w:pPr>
          </w:p>
        </w:tc>
        <w:tc>
          <w:tcPr>
            <w:tcW w:w="479" w:type="dxa"/>
            <w:vAlign w:val="top"/>
          </w:tcPr>
          <w:p w14:paraId="65A5A878">
            <w:pPr>
              <w:rPr>
                <w:rFonts w:ascii="Arial"/>
                <w:sz w:val="21"/>
              </w:rPr>
            </w:pPr>
          </w:p>
        </w:tc>
        <w:tc>
          <w:tcPr>
            <w:tcW w:w="450" w:type="dxa"/>
            <w:vAlign w:val="top"/>
          </w:tcPr>
          <w:p w14:paraId="3515FB8B">
            <w:pPr>
              <w:spacing w:line="356" w:lineRule="auto"/>
              <w:rPr>
                <w:rFonts w:hint="eastAsia" w:ascii="宋体" w:hAnsi="宋体" w:eastAsia="宋体" w:cs="宋体"/>
                <w:sz w:val="21"/>
              </w:rPr>
            </w:pPr>
          </w:p>
          <w:p w14:paraId="7560F1AA">
            <w:pPr>
              <w:pStyle w:val="14"/>
              <w:spacing w:before="61" w:line="258" w:lineRule="exact"/>
              <w:ind w:left="80"/>
              <w:rPr>
                <w:sz w:val="19"/>
                <w:szCs w:val="19"/>
              </w:rPr>
            </w:pPr>
            <w:r>
              <w:rPr>
                <w:spacing w:val="2"/>
                <w:position w:val="1"/>
                <w:sz w:val="19"/>
                <w:szCs w:val="19"/>
              </w:rPr>
              <w:t>8*4</w:t>
            </w:r>
          </w:p>
        </w:tc>
        <w:tc>
          <w:tcPr>
            <w:tcW w:w="386" w:type="dxa"/>
            <w:vAlign w:val="top"/>
          </w:tcPr>
          <w:p w14:paraId="7B8C2743">
            <w:pPr>
              <w:rPr>
                <w:rFonts w:ascii="Arial"/>
                <w:sz w:val="21"/>
              </w:rPr>
            </w:pPr>
          </w:p>
        </w:tc>
        <w:tc>
          <w:tcPr>
            <w:tcW w:w="435" w:type="dxa"/>
            <w:vAlign w:val="top"/>
          </w:tcPr>
          <w:p w14:paraId="7FB94C7C">
            <w:pPr>
              <w:spacing w:line="356" w:lineRule="auto"/>
              <w:rPr>
                <w:rFonts w:hint="eastAsia" w:ascii="宋体" w:hAnsi="宋体" w:eastAsia="宋体" w:cs="宋体"/>
                <w:sz w:val="21"/>
              </w:rPr>
            </w:pPr>
          </w:p>
          <w:p w14:paraId="7EFEB38F">
            <w:pPr>
              <w:pStyle w:val="14"/>
              <w:spacing w:before="61" w:line="258" w:lineRule="exact"/>
              <w:ind w:left="126"/>
              <w:rPr>
                <w:sz w:val="19"/>
                <w:szCs w:val="19"/>
              </w:rPr>
            </w:pPr>
            <w:r>
              <w:rPr>
                <w:spacing w:val="-1"/>
                <w:position w:val="1"/>
                <w:sz w:val="19"/>
                <w:szCs w:val="19"/>
              </w:rPr>
              <w:t>32</w:t>
            </w:r>
          </w:p>
        </w:tc>
        <w:tc>
          <w:tcPr>
            <w:tcW w:w="480" w:type="dxa"/>
            <w:vAlign w:val="top"/>
          </w:tcPr>
          <w:p w14:paraId="4D3392C1">
            <w:pPr>
              <w:spacing w:line="356" w:lineRule="auto"/>
              <w:rPr>
                <w:rFonts w:hint="eastAsia" w:ascii="宋体" w:hAnsi="宋体" w:eastAsia="宋体" w:cs="宋体"/>
                <w:sz w:val="21"/>
              </w:rPr>
            </w:pPr>
          </w:p>
          <w:p w14:paraId="2762ABC0">
            <w:pPr>
              <w:pStyle w:val="14"/>
              <w:spacing w:before="61" w:line="258" w:lineRule="exact"/>
              <w:ind w:left="147"/>
              <w:rPr>
                <w:sz w:val="19"/>
                <w:szCs w:val="19"/>
              </w:rPr>
            </w:pPr>
            <w:r>
              <w:rPr>
                <w:position w:val="1"/>
                <w:sz w:val="19"/>
                <w:szCs w:val="19"/>
              </w:rPr>
              <w:t>26</w:t>
            </w:r>
          </w:p>
        </w:tc>
        <w:tc>
          <w:tcPr>
            <w:tcW w:w="468" w:type="dxa"/>
            <w:vAlign w:val="top"/>
          </w:tcPr>
          <w:p w14:paraId="36DF725C">
            <w:pPr>
              <w:spacing w:line="356" w:lineRule="auto"/>
              <w:rPr>
                <w:rFonts w:hint="eastAsia" w:ascii="宋体" w:hAnsi="宋体" w:eastAsia="宋体" w:cs="宋体"/>
                <w:sz w:val="21"/>
              </w:rPr>
            </w:pPr>
          </w:p>
          <w:p w14:paraId="2B4F5618">
            <w:pPr>
              <w:pStyle w:val="14"/>
              <w:spacing w:before="61" w:line="258" w:lineRule="exact"/>
              <w:ind w:left="190"/>
              <w:rPr>
                <w:sz w:val="19"/>
                <w:szCs w:val="19"/>
              </w:rPr>
            </w:pPr>
            <w:r>
              <w:rPr>
                <w:position w:val="1"/>
                <w:sz w:val="19"/>
                <w:szCs w:val="19"/>
              </w:rPr>
              <w:t>6</w:t>
            </w:r>
          </w:p>
        </w:tc>
        <w:tc>
          <w:tcPr>
            <w:tcW w:w="425" w:type="dxa"/>
            <w:vAlign w:val="top"/>
          </w:tcPr>
          <w:p w14:paraId="38C0595D">
            <w:pPr>
              <w:spacing w:line="356" w:lineRule="auto"/>
              <w:rPr>
                <w:rFonts w:hint="eastAsia" w:ascii="宋体" w:hAnsi="宋体" w:eastAsia="宋体" w:cs="宋体"/>
                <w:sz w:val="21"/>
              </w:rPr>
            </w:pPr>
          </w:p>
          <w:p w14:paraId="7CD7B89D">
            <w:pPr>
              <w:pStyle w:val="14"/>
              <w:spacing w:before="61" w:line="259" w:lineRule="exact"/>
              <w:ind w:left="169"/>
              <w:rPr>
                <w:sz w:val="19"/>
                <w:szCs w:val="19"/>
              </w:rPr>
            </w:pPr>
            <w:r>
              <w:rPr>
                <w:position w:val="1"/>
                <w:sz w:val="19"/>
                <w:szCs w:val="19"/>
              </w:rPr>
              <w:t>2</w:t>
            </w:r>
          </w:p>
        </w:tc>
        <w:tc>
          <w:tcPr>
            <w:tcW w:w="458" w:type="dxa"/>
            <w:vAlign w:val="top"/>
          </w:tcPr>
          <w:p w14:paraId="3F24B2C2">
            <w:pPr>
              <w:spacing w:line="356" w:lineRule="auto"/>
              <w:rPr>
                <w:rFonts w:hint="eastAsia" w:ascii="宋体" w:hAnsi="宋体" w:eastAsia="宋体" w:cs="宋体"/>
                <w:sz w:val="21"/>
              </w:rPr>
            </w:pPr>
          </w:p>
          <w:p w14:paraId="44493889">
            <w:pPr>
              <w:pStyle w:val="14"/>
              <w:spacing w:before="62" w:line="231" w:lineRule="auto"/>
              <w:ind w:left="41"/>
              <w:rPr>
                <w:sz w:val="19"/>
                <w:szCs w:val="19"/>
              </w:rPr>
            </w:pPr>
            <w:r>
              <w:rPr>
                <w:spacing w:val="2"/>
                <w:sz w:val="19"/>
                <w:szCs w:val="19"/>
              </w:rPr>
              <w:t>考查</w:t>
            </w:r>
          </w:p>
        </w:tc>
        <w:tc>
          <w:tcPr>
            <w:tcW w:w="808" w:type="dxa"/>
            <w:vAlign w:val="top"/>
          </w:tcPr>
          <w:p w14:paraId="1F22CBA0">
            <w:pPr>
              <w:pStyle w:val="14"/>
              <w:spacing w:before="100" w:line="233" w:lineRule="auto"/>
              <w:ind w:left="133"/>
              <w:rPr>
                <w:sz w:val="19"/>
                <w:szCs w:val="19"/>
              </w:rPr>
            </w:pPr>
            <w:r>
              <w:rPr>
                <w:spacing w:val="-1"/>
                <w:sz w:val="19"/>
                <w:szCs w:val="19"/>
              </w:rPr>
              <w:t>医药卫</w:t>
            </w:r>
          </w:p>
          <w:p w14:paraId="7052B7A5">
            <w:pPr>
              <w:pStyle w:val="14"/>
              <w:spacing w:before="80" w:line="264" w:lineRule="auto"/>
              <w:ind w:left="329" w:right="100" w:hanging="202"/>
              <w:rPr>
                <w:sz w:val="19"/>
                <w:szCs w:val="19"/>
              </w:rPr>
            </w:pPr>
            <w:r>
              <w:rPr>
                <w:spacing w:val="1"/>
                <w:sz w:val="19"/>
                <w:szCs w:val="19"/>
              </w:rPr>
              <w:t>生教研</w:t>
            </w:r>
            <w:r>
              <w:rPr>
                <w:sz w:val="19"/>
                <w:szCs w:val="19"/>
              </w:rPr>
              <w:t>室</w:t>
            </w:r>
          </w:p>
        </w:tc>
        <w:tc>
          <w:tcPr>
            <w:tcW w:w="1013" w:type="dxa"/>
            <w:vAlign w:val="top"/>
          </w:tcPr>
          <w:p w14:paraId="518CCAA6">
            <w:pPr>
              <w:rPr>
                <w:rFonts w:ascii="Arial"/>
                <w:sz w:val="21"/>
              </w:rPr>
            </w:pPr>
          </w:p>
        </w:tc>
      </w:tr>
      <w:tr w14:paraId="4E0A4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244" w:type="dxa"/>
            <w:vMerge w:val="continue"/>
            <w:tcBorders>
              <w:top w:val="nil"/>
              <w:bottom w:val="nil"/>
            </w:tcBorders>
            <w:vAlign w:val="top"/>
          </w:tcPr>
          <w:p w14:paraId="66509D8B">
            <w:pPr>
              <w:rPr>
                <w:rFonts w:ascii="Arial"/>
                <w:sz w:val="21"/>
              </w:rPr>
            </w:pPr>
          </w:p>
        </w:tc>
        <w:tc>
          <w:tcPr>
            <w:tcW w:w="300" w:type="dxa"/>
            <w:vMerge w:val="continue"/>
            <w:tcBorders>
              <w:top w:val="nil"/>
              <w:bottom w:val="nil"/>
            </w:tcBorders>
            <w:textDirection w:val="tbRlV"/>
            <w:vAlign w:val="top"/>
          </w:tcPr>
          <w:p w14:paraId="0A0A4D0B">
            <w:pPr>
              <w:rPr>
                <w:rFonts w:ascii="Arial"/>
                <w:sz w:val="21"/>
              </w:rPr>
            </w:pPr>
          </w:p>
        </w:tc>
        <w:tc>
          <w:tcPr>
            <w:tcW w:w="271" w:type="dxa"/>
            <w:vMerge w:val="continue"/>
            <w:tcBorders>
              <w:top w:val="nil"/>
              <w:bottom w:val="nil"/>
            </w:tcBorders>
            <w:textDirection w:val="tbRlV"/>
            <w:vAlign w:val="top"/>
          </w:tcPr>
          <w:p w14:paraId="6BE41F59">
            <w:pPr>
              <w:rPr>
                <w:rFonts w:ascii="Arial"/>
                <w:sz w:val="21"/>
              </w:rPr>
            </w:pPr>
          </w:p>
        </w:tc>
        <w:tc>
          <w:tcPr>
            <w:tcW w:w="269" w:type="dxa"/>
            <w:vMerge w:val="continue"/>
            <w:tcBorders>
              <w:top w:val="nil"/>
              <w:bottom w:val="nil"/>
            </w:tcBorders>
            <w:textDirection w:val="tbRlV"/>
            <w:vAlign w:val="top"/>
          </w:tcPr>
          <w:p w14:paraId="12B4E050">
            <w:pPr>
              <w:rPr>
                <w:rFonts w:ascii="Arial"/>
                <w:sz w:val="21"/>
              </w:rPr>
            </w:pPr>
          </w:p>
        </w:tc>
        <w:tc>
          <w:tcPr>
            <w:tcW w:w="2723" w:type="dxa"/>
            <w:gridSpan w:val="3"/>
            <w:vAlign w:val="top"/>
          </w:tcPr>
          <w:p w14:paraId="38F7411D">
            <w:pPr>
              <w:pStyle w:val="14"/>
              <w:spacing w:before="72" w:line="231" w:lineRule="auto"/>
              <w:ind w:left="1169"/>
              <w:rPr>
                <w:sz w:val="19"/>
                <w:szCs w:val="19"/>
              </w:rPr>
            </w:pPr>
            <w:r>
              <w:rPr>
                <w:b/>
                <w:bCs/>
                <w:spacing w:val="1"/>
                <w:sz w:val="19"/>
                <w:szCs w:val="19"/>
              </w:rPr>
              <w:t>小计</w:t>
            </w:r>
          </w:p>
        </w:tc>
        <w:tc>
          <w:tcPr>
            <w:tcW w:w="450" w:type="dxa"/>
            <w:vAlign w:val="top"/>
          </w:tcPr>
          <w:p w14:paraId="2A62B22D">
            <w:pPr>
              <w:rPr>
                <w:rFonts w:ascii="Arial"/>
                <w:sz w:val="21"/>
              </w:rPr>
            </w:pPr>
          </w:p>
        </w:tc>
        <w:tc>
          <w:tcPr>
            <w:tcW w:w="465" w:type="dxa"/>
            <w:vAlign w:val="top"/>
          </w:tcPr>
          <w:p w14:paraId="7CBA3087">
            <w:pPr>
              <w:rPr>
                <w:rFonts w:ascii="Arial"/>
                <w:sz w:val="21"/>
              </w:rPr>
            </w:pPr>
          </w:p>
        </w:tc>
        <w:tc>
          <w:tcPr>
            <w:tcW w:w="435" w:type="dxa"/>
            <w:vAlign w:val="top"/>
          </w:tcPr>
          <w:p w14:paraId="3CB89C53">
            <w:pPr>
              <w:rPr>
                <w:rFonts w:ascii="Arial"/>
                <w:sz w:val="21"/>
              </w:rPr>
            </w:pPr>
          </w:p>
        </w:tc>
        <w:tc>
          <w:tcPr>
            <w:tcW w:w="479" w:type="dxa"/>
            <w:vAlign w:val="top"/>
          </w:tcPr>
          <w:p w14:paraId="6F13115C">
            <w:pPr>
              <w:pStyle w:val="14"/>
              <w:spacing w:before="72" w:line="238" w:lineRule="auto"/>
              <w:ind w:left="196"/>
              <w:rPr>
                <w:sz w:val="19"/>
                <w:szCs w:val="19"/>
              </w:rPr>
            </w:pPr>
            <w:r>
              <w:rPr>
                <w:b/>
                <w:bCs/>
                <w:spacing w:val="-2"/>
                <w:sz w:val="19"/>
                <w:szCs w:val="19"/>
              </w:rPr>
              <w:t>2</w:t>
            </w:r>
          </w:p>
        </w:tc>
        <w:tc>
          <w:tcPr>
            <w:tcW w:w="450" w:type="dxa"/>
            <w:vAlign w:val="top"/>
          </w:tcPr>
          <w:p w14:paraId="24733105">
            <w:pPr>
              <w:pStyle w:val="14"/>
              <w:spacing w:before="72" w:line="238" w:lineRule="auto"/>
              <w:ind w:left="182"/>
              <w:rPr>
                <w:sz w:val="19"/>
                <w:szCs w:val="19"/>
              </w:rPr>
            </w:pPr>
            <w:r>
              <w:rPr>
                <w:b/>
                <w:bCs/>
                <w:spacing w:val="-2"/>
                <w:sz w:val="19"/>
                <w:szCs w:val="19"/>
              </w:rPr>
              <w:t>2</w:t>
            </w:r>
          </w:p>
        </w:tc>
        <w:tc>
          <w:tcPr>
            <w:tcW w:w="386" w:type="dxa"/>
            <w:vAlign w:val="top"/>
          </w:tcPr>
          <w:p w14:paraId="2635C7CD">
            <w:pPr>
              <w:rPr>
                <w:rFonts w:ascii="Arial"/>
                <w:sz w:val="21"/>
              </w:rPr>
            </w:pPr>
          </w:p>
        </w:tc>
        <w:tc>
          <w:tcPr>
            <w:tcW w:w="435" w:type="dxa"/>
            <w:vAlign w:val="top"/>
          </w:tcPr>
          <w:p w14:paraId="3C5BC121">
            <w:pPr>
              <w:pStyle w:val="14"/>
              <w:spacing w:before="72" w:line="238" w:lineRule="auto"/>
              <w:ind w:left="123"/>
              <w:rPr>
                <w:sz w:val="19"/>
                <w:szCs w:val="19"/>
              </w:rPr>
            </w:pPr>
            <w:r>
              <w:rPr>
                <w:b/>
                <w:bCs/>
                <w:spacing w:val="-2"/>
                <w:sz w:val="19"/>
                <w:szCs w:val="19"/>
              </w:rPr>
              <w:t>64</w:t>
            </w:r>
          </w:p>
        </w:tc>
        <w:tc>
          <w:tcPr>
            <w:tcW w:w="480" w:type="dxa"/>
            <w:vAlign w:val="top"/>
          </w:tcPr>
          <w:p w14:paraId="60BF52B1">
            <w:pPr>
              <w:pStyle w:val="14"/>
              <w:spacing w:before="72" w:line="238" w:lineRule="auto"/>
              <w:ind w:left="149"/>
              <w:rPr>
                <w:sz w:val="19"/>
                <w:szCs w:val="19"/>
              </w:rPr>
            </w:pPr>
            <w:r>
              <w:rPr>
                <w:b/>
                <w:bCs/>
                <w:spacing w:val="-3"/>
                <w:sz w:val="19"/>
                <w:szCs w:val="19"/>
              </w:rPr>
              <w:t>52</w:t>
            </w:r>
          </w:p>
        </w:tc>
        <w:tc>
          <w:tcPr>
            <w:tcW w:w="468" w:type="dxa"/>
            <w:vAlign w:val="top"/>
          </w:tcPr>
          <w:p w14:paraId="1CA633C6">
            <w:pPr>
              <w:pStyle w:val="14"/>
              <w:spacing w:before="72" w:line="238" w:lineRule="auto"/>
              <w:ind w:left="153"/>
              <w:rPr>
                <w:sz w:val="19"/>
                <w:szCs w:val="19"/>
              </w:rPr>
            </w:pPr>
            <w:r>
              <w:rPr>
                <w:b/>
                <w:bCs/>
                <w:spacing w:val="-8"/>
                <w:sz w:val="19"/>
                <w:szCs w:val="19"/>
              </w:rPr>
              <w:t>12</w:t>
            </w:r>
          </w:p>
        </w:tc>
        <w:tc>
          <w:tcPr>
            <w:tcW w:w="425" w:type="dxa"/>
            <w:vAlign w:val="top"/>
          </w:tcPr>
          <w:p w14:paraId="10D2D20F">
            <w:pPr>
              <w:pStyle w:val="14"/>
              <w:spacing w:before="72" w:line="238" w:lineRule="auto"/>
              <w:ind w:left="166"/>
              <w:rPr>
                <w:sz w:val="19"/>
                <w:szCs w:val="19"/>
              </w:rPr>
            </w:pPr>
            <w:r>
              <w:rPr>
                <w:b/>
                <w:bCs/>
                <w:spacing w:val="-2"/>
                <w:sz w:val="19"/>
                <w:szCs w:val="19"/>
              </w:rPr>
              <w:t>4</w:t>
            </w:r>
          </w:p>
        </w:tc>
        <w:tc>
          <w:tcPr>
            <w:tcW w:w="458" w:type="dxa"/>
            <w:vAlign w:val="top"/>
          </w:tcPr>
          <w:p w14:paraId="330A3DCB">
            <w:pPr>
              <w:rPr>
                <w:rFonts w:ascii="Arial"/>
                <w:sz w:val="21"/>
              </w:rPr>
            </w:pPr>
          </w:p>
        </w:tc>
        <w:tc>
          <w:tcPr>
            <w:tcW w:w="808" w:type="dxa"/>
            <w:vAlign w:val="top"/>
          </w:tcPr>
          <w:p w14:paraId="37F9D7A1">
            <w:pPr>
              <w:rPr>
                <w:rFonts w:ascii="Arial"/>
                <w:sz w:val="21"/>
              </w:rPr>
            </w:pPr>
          </w:p>
        </w:tc>
        <w:tc>
          <w:tcPr>
            <w:tcW w:w="1013" w:type="dxa"/>
            <w:vAlign w:val="top"/>
          </w:tcPr>
          <w:p w14:paraId="43E95C5F">
            <w:pPr>
              <w:rPr>
                <w:rFonts w:ascii="Arial"/>
                <w:sz w:val="21"/>
              </w:rPr>
            </w:pPr>
          </w:p>
        </w:tc>
      </w:tr>
      <w:tr w14:paraId="022C73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7" w:hRule="atLeast"/>
        </w:trPr>
        <w:tc>
          <w:tcPr>
            <w:tcW w:w="244" w:type="dxa"/>
            <w:vMerge w:val="continue"/>
            <w:tcBorders>
              <w:top w:val="nil"/>
              <w:bottom w:val="nil"/>
            </w:tcBorders>
            <w:vAlign w:val="top"/>
          </w:tcPr>
          <w:p w14:paraId="73F965C8">
            <w:pPr>
              <w:rPr>
                <w:rFonts w:ascii="Arial"/>
                <w:sz w:val="21"/>
              </w:rPr>
            </w:pPr>
          </w:p>
        </w:tc>
        <w:tc>
          <w:tcPr>
            <w:tcW w:w="300" w:type="dxa"/>
            <w:vMerge w:val="continue"/>
            <w:tcBorders>
              <w:top w:val="nil"/>
              <w:bottom w:val="nil"/>
            </w:tcBorders>
            <w:textDirection w:val="tbRlV"/>
            <w:vAlign w:val="top"/>
          </w:tcPr>
          <w:p w14:paraId="24259B1A">
            <w:pPr>
              <w:rPr>
                <w:rFonts w:ascii="Arial"/>
                <w:sz w:val="21"/>
              </w:rPr>
            </w:pPr>
          </w:p>
        </w:tc>
        <w:tc>
          <w:tcPr>
            <w:tcW w:w="271" w:type="dxa"/>
            <w:vMerge w:val="continue"/>
            <w:tcBorders>
              <w:top w:val="nil"/>
              <w:bottom w:val="nil"/>
            </w:tcBorders>
            <w:textDirection w:val="tbRlV"/>
            <w:vAlign w:val="top"/>
          </w:tcPr>
          <w:p w14:paraId="34F8595B">
            <w:pPr>
              <w:rPr>
                <w:rFonts w:ascii="Arial"/>
                <w:sz w:val="21"/>
              </w:rPr>
            </w:pPr>
          </w:p>
        </w:tc>
        <w:tc>
          <w:tcPr>
            <w:tcW w:w="269" w:type="dxa"/>
            <w:vMerge w:val="continue"/>
            <w:tcBorders>
              <w:top w:val="nil"/>
            </w:tcBorders>
            <w:textDirection w:val="tbRlV"/>
            <w:vAlign w:val="top"/>
          </w:tcPr>
          <w:p w14:paraId="426EB8FF">
            <w:pPr>
              <w:rPr>
                <w:rFonts w:ascii="Arial"/>
                <w:sz w:val="21"/>
              </w:rPr>
            </w:pPr>
          </w:p>
        </w:tc>
        <w:tc>
          <w:tcPr>
            <w:tcW w:w="9475" w:type="dxa"/>
            <w:gridSpan w:val="16"/>
            <w:vAlign w:val="top"/>
          </w:tcPr>
          <w:p w14:paraId="622C77D0">
            <w:pPr>
              <w:pStyle w:val="14"/>
              <w:spacing w:before="73" w:line="229" w:lineRule="auto"/>
              <w:ind w:left="1874"/>
              <w:rPr>
                <w:sz w:val="19"/>
                <w:szCs w:val="19"/>
              </w:rPr>
            </w:pPr>
            <w:r>
              <w:rPr>
                <w:spacing w:val="1"/>
                <w:sz w:val="18"/>
                <w:szCs w:val="18"/>
              </w:rPr>
              <w:t>专业方向限选课程每生限选</w:t>
            </w:r>
            <w:r>
              <w:rPr>
                <w:spacing w:val="-17"/>
                <w:sz w:val="18"/>
                <w:szCs w:val="18"/>
              </w:rPr>
              <w:t xml:space="preserve"> </w:t>
            </w:r>
            <w:r>
              <w:rPr>
                <w:spacing w:val="1"/>
                <w:sz w:val="18"/>
                <w:szCs w:val="18"/>
              </w:rPr>
              <w:t>1</w:t>
            </w:r>
            <w:r>
              <w:rPr>
                <w:spacing w:val="-33"/>
                <w:sz w:val="18"/>
                <w:szCs w:val="18"/>
              </w:rPr>
              <w:t xml:space="preserve"> </w:t>
            </w:r>
            <w:r>
              <w:rPr>
                <w:spacing w:val="1"/>
                <w:sz w:val="18"/>
                <w:szCs w:val="18"/>
              </w:rPr>
              <w:t>个方向</w:t>
            </w:r>
            <w:r>
              <w:rPr>
                <w:b/>
                <w:bCs/>
                <w:spacing w:val="1"/>
                <w:sz w:val="18"/>
                <w:szCs w:val="18"/>
              </w:rPr>
              <w:t>，修满4</w:t>
            </w:r>
            <w:r>
              <w:rPr>
                <w:spacing w:val="-26"/>
                <w:sz w:val="18"/>
                <w:szCs w:val="18"/>
              </w:rPr>
              <w:t xml:space="preserve"> </w:t>
            </w:r>
            <w:r>
              <w:rPr>
                <w:b/>
                <w:bCs/>
                <w:spacing w:val="1"/>
                <w:sz w:val="18"/>
                <w:szCs w:val="18"/>
              </w:rPr>
              <w:t>学分，</w:t>
            </w:r>
            <w:r>
              <w:rPr>
                <w:spacing w:val="1"/>
                <w:sz w:val="19"/>
                <w:szCs w:val="19"/>
              </w:rPr>
              <w:t>不得跨方向选择。</w:t>
            </w:r>
          </w:p>
        </w:tc>
      </w:tr>
      <w:tr w14:paraId="4D8E2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6AE87010">
            <w:pPr>
              <w:rPr>
                <w:rFonts w:ascii="Arial"/>
                <w:sz w:val="21"/>
              </w:rPr>
            </w:pPr>
          </w:p>
        </w:tc>
        <w:tc>
          <w:tcPr>
            <w:tcW w:w="300" w:type="dxa"/>
            <w:vMerge w:val="continue"/>
            <w:tcBorders>
              <w:top w:val="nil"/>
              <w:bottom w:val="nil"/>
            </w:tcBorders>
            <w:textDirection w:val="tbRlV"/>
            <w:vAlign w:val="top"/>
          </w:tcPr>
          <w:p w14:paraId="4B21DE66">
            <w:pPr>
              <w:rPr>
                <w:rFonts w:ascii="Arial"/>
                <w:sz w:val="21"/>
              </w:rPr>
            </w:pPr>
          </w:p>
        </w:tc>
        <w:tc>
          <w:tcPr>
            <w:tcW w:w="271" w:type="dxa"/>
            <w:vMerge w:val="continue"/>
            <w:tcBorders>
              <w:top w:val="nil"/>
              <w:bottom w:val="nil"/>
            </w:tcBorders>
            <w:textDirection w:val="tbRlV"/>
            <w:vAlign w:val="top"/>
          </w:tcPr>
          <w:p w14:paraId="145A5D04">
            <w:pPr>
              <w:rPr>
                <w:rFonts w:ascii="Arial"/>
                <w:sz w:val="21"/>
              </w:rPr>
            </w:pPr>
          </w:p>
        </w:tc>
        <w:tc>
          <w:tcPr>
            <w:tcW w:w="269" w:type="dxa"/>
            <w:vMerge w:val="restart"/>
            <w:tcBorders>
              <w:bottom w:val="nil"/>
            </w:tcBorders>
            <w:textDirection w:val="tbRlV"/>
            <w:vAlign w:val="top"/>
          </w:tcPr>
          <w:p w14:paraId="1D6B6778">
            <w:pPr>
              <w:pStyle w:val="14"/>
              <w:spacing w:before="35" w:line="211" w:lineRule="auto"/>
              <w:ind w:left="2391"/>
              <w:rPr>
                <w:sz w:val="19"/>
                <w:szCs w:val="19"/>
              </w:rPr>
            </w:pPr>
            <w:r>
              <w:rPr>
                <w:spacing w:val="13"/>
                <w:sz w:val="19"/>
                <w:szCs w:val="19"/>
              </w:rPr>
              <w:t>模</w:t>
            </w:r>
            <w:r>
              <w:rPr>
                <w:spacing w:val="24"/>
                <w:sz w:val="19"/>
                <w:szCs w:val="19"/>
              </w:rPr>
              <w:t xml:space="preserve"> </w:t>
            </w:r>
            <w:r>
              <w:rPr>
                <w:spacing w:val="13"/>
                <w:sz w:val="19"/>
                <w:szCs w:val="19"/>
              </w:rPr>
              <w:t>块</w:t>
            </w:r>
            <w:r>
              <w:rPr>
                <w:spacing w:val="20"/>
                <w:sz w:val="19"/>
                <w:szCs w:val="19"/>
              </w:rPr>
              <w:t xml:space="preserve"> </w:t>
            </w:r>
            <w:r>
              <w:rPr>
                <w:spacing w:val="13"/>
                <w:sz w:val="19"/>
                <w:szCs w:val="19"/>
              </w:rPr>
              <w:t>任</w:t>
            </w:r>
            <w:r>
              <w:rPr>
                <w:spacing w:val="21"/>
                <w:sz w:val="19"/>
                <w:szCs w:val="19"/>
              </w:rPr>
              <w:t xml:space="preserve"> </w:t>
            </w:r>
            <w:r>
              <w:rPr>
                <w:spacing w:val="13"/>
                <w:sz w:val="19"/>
                <w:szCs w:val="19"/>
              </w:rPr>
              <w:t>选</w:t>
            </w:r>
          </w:p>
        </w:tc>
        <w:tc>
          <w:tcPr>
            <w:tcW w:w="274" w:type="dxa"/>
            <w:vMerge w:val="restart"/>
            <w:tcBorders>
              <w:bottom w:val="nil"/>
            </w:tcBorders>
            <w:textDirection w:val="tbRlV"/>
            <w:vAlign w:val="top"/>
          </w:tcPr>
          <w:p w14:paraId="1C131840">
            <w:pPr>
              <w:pStyle w:val="14"/>
              <w:spacing w:before="36" w:line="209" w:lineRule="auto"/>
              <w:ind w:left="101"/>
              <w:rPr>
                <w:sz w:val="19"/>
                <w:szCs w:val="19"/>
              </w:rPr>
            </w:pPr>
            <w:r>
              <w:rPr>
                <w:spacing w:val="13"/>
                <w:sz w:val="19"/>
                <w:szCs w:val="19"/>
              </w:rPr>
              <w:t>学</w:t>
            </w:r>
            <w:r>
              <w:rPr>
                <w:spacing w:val="21"/>
                <w:sz w:val="19"/>
                <w:szCs w:val="19"/>
              </w:rPr>
              <w:t xml:space="preserve"> </w:t>
            </w:r>
            <w:r>
              <w:rPr>
                <w:spacing w:val="13"/>
                <w:sz w:val="19"/>
                <w:szCs w:val="19"/>
              </w:rPr>
              <w:t>前</w:t>
            </w:r>
            <w:r>
              <w:rPr>
                <w:spacing w:val="23"/>
                <w:w w:val="101"/>
                <w:sz w:val="19"/>
                <w:szCs w:val="19"/>
              </w:rPr>
              <w:t xml:space="preserve"> </w:t>
            </w:r>
            <w:r>
              <w:rPr>
                <w:spacing w:val="13"/>
                <w:sz w:val="19"/>
                <w:szCs w:val="19"/>
              </w:rPr>
              <w:t>教</w:t>
            </w:r>
            <w:r>
              <w:rPr>
                <w:spacing w:val="20"/>
                <w:sz w:val="19"/>
                <w:szCs w:val="19"/>
              </w:rPr>
              <w:t xml:space="preserve"> </w:t>
            </w:r>
            <w:r>
              <w:rPr>
                <w:spacing w:val="13"/>
                <w:sz w:val="19"/>
                <w:szCs w:val="19"/>
              </w:rPr>
              <w:t>育</w:t>
            </w:r>
          </w:p>
        </w:tc>
        <w:tc>
          <w:tcPr>
            <w:tcW w:w="1052" w:type="dxa"/>
            <w:vAlign w:val="top"/>
          </w:tcPr>
          <w:p w14:paraId="3A9E5A57">
            <w:pPr>
              <w:pStyle w:val="14"/>
              <w:spacing w:before="238" w:line="257" w:lineRule="exact"/>
              <w:ind w:left="30"/>
              <w:rPr>
                <w:sz w:val="19"/>
                <w:szCs w:val="19"/>
              </w:rPr>
            </w:pPr>
            <w:r>
              <w:rPr>
                <w:spacing w:val="4"/>
                <w:position w:val="1"/>
                <w:sz w:val="19"/>
                <w:szCs w:val="19"/>
              </w:rPr>
              <w:t>2329943012</w:t>
            </w:r>
          </w:p>
        </w:tc>
        <w:tc>
          <w:tcPr>
            <w:tcW w:w="1397" w:type="dxa"/>
            <w:vAlign w:val="top"/>
          </w:tcPr>
          <w:p w14:paraId="04EB275B">
            <w:pPr>
              <w:pStyle w:val="14"/>
              <w:spacing w:before="101" w:line="264" w:lineRule="auto"/>
              <w:ind w:left="507" w:right="97" w:hanging="392"/>
              <w:rPr>
                <w:sz w:val="19"/>
                <w:szCs w:val="19"/>
              </w:rPr>
            </w:pPr>
            <w:r>
              <w:rPr>
                <w:spacing w:val="6"/>
                <w:sz w:val="19"/>
                <w:szCs w:val="19"/>
              </w:rPr>
              <w:t>幼儿教育活动</w:t>
            </w:r>
            <w:r>
              <w:rPr>
                <w:spacing w:val="2"/>
                <w:sz w:val="19"/>
                <w:szCs w:val="19"/>
              </w:rPr>
              <w:t>设计</w:t>
            </w:r>
          </w:p>
        </w:tc>
        <w:tc>
          <w:tcPr>
            <w:tcW w:w="450" w:type="dxa"/>
            <w:vAlign w:val="top"/>
          </w:tcPr>
          <w:p w14:paraId="33E56672">
            <w:pPr>
              <w:rPr>
                <w:rFonts w:ascii="Arial"/>
                <w:sz w:val="21"/>
              </w:rPr>
            </w:pPr>
          </w:p>
        </w:tc>
        <w:tc>
          <w:tcPr>
            <w:tcW w:w="465" w:type="dxa"/>
            <w:vAlign w:val="top"/>
          </w:tcPr>
          <w:p w14:paraId="15C74D35">
            <w:pPr>
              <w:rPr>
                <w:rFonts w:ascii="Arial"/>
                <w:sz w:val="21"/>
              </w:rPr>
            </w:pPr>
          </w:p>
        </w:tc>
        <w:tc>
          <w:tcPr>
            <w:tcW w:w="435" w:type="dxa"/>
            <w:vAlign w:val="top"/>
          </w:tcPr>
          <w:p w14:paraId="2FE8AC01">
            <w:pPr>
              <w:rPr>
                <w:rFonts w:ascii="Arial"/>
                <w:sz w:val="21"/>
              </w:rPr>
            </w:pPr>
          </w:p>
        </w:tc>
        <w:tc>
          <w:tcPr>
            <w:tcW w:w="479" w:type="dxa"/>
            <w:vAlign w:val="top"/>
          </w:tcPr>
          <w:p w14:paraId="105A61FA">
            <w:pPr>
              <w:rPr>
                <w:rFonts w:ascii="Arial"/>
                <w:sz w:val="21"/>
              </w:rPr>
            </w:pPr>
          </w:p>
        </w:tc>
        <w:tc>
          <w:tcPr>
            <w:tcW w:w="450" w:type="dxa"/>
            <w:vAlign w:val="top"/>
          </w:tcPr>
          <w:p w14:paraId="4264E8E1">
            <w:pPr>
              <w:rPr>
                <w:rFonts w:ascii="Arial"/>
                <w:sz w:val="21"/>
              </w:rPr>
            </w:pPr>
          </w:p>
        </w:tc>
        <w:tc>
          <w:tcPr>
            <w:tcW w:w="386" w:type="dxa"/>
            <w:vAlign w:val="top"/>
          </w:tcPr>
          <w:p w14:paraId="1E2CD7AE">
            <w:pPr>
              <w:rPr>
                <w:rFonts w:ascii="Arial"/>
                <w:sz w:val="21"/>
              </w:rPr>
            </w:pPr>
          </w:p>
        </w:tc>
        <w:tc>
          <w:tcPr>
            <w:tcW w:w="435" w:type="dxa"/>
            <w:vAlign w:val="top"/>
          </w:tcPr>
          <w:p w14:paraId="437AC57B">
            <w:pPr>
              <w:pStyle w:val="14"/>
              <w:spacing w:before="262" w:line="257" w:lineRule="exact"/>
              <w:ind w:left="123"/>
              <w:rPr>
                <w:sz w:val="19"/>
                <w:szCs w:val="19"/>
              </w:rPr>
            </w:pPr>
            <w:r>
              <w:rPr>
                <w:position w:val="1"/>
                <w:sz w:val="19"/>
                <w:szCs w:val="19"/>
              </w:rPr>
              <w:t>64</w:t>
            </w:r>
          </w:p>
        </w:tc>
        <w:tc>
          <w:tcPr>
            <w:tcW w:w="480" w:type="dxa"/>
            <w:vAlign w:val="top"/>
          </w:tcPr>
          <w:p w14:paraId="3EFF8097">
            <w:pPr>
              <w:pStyle w:val="14"/>
              <w:spacing w:before="262" w:line="257" w:lineRule="exact"/>
              <w:ind w:left="149"/>
              <w:rPr>
                <w:sz w:val="19"/>
                <w:szCs w:val="19"/>
              </w:rPr>
            </w:pPr>
            <w:r>
              <w:rPr>
                <w:spacing w:val="-1"/>
                <w:position w:val="1"/>
                <w:sz w:val="19"/>
                <w:szCs w:val="19"/>
              </w:rPr>
              <w:t>32</w:t>
            </w:r>
          </w:p>
        </w:tc>
        <w:tc>
          <w:tcPr>
            <w:tcW w:w="468" w:type="dxa"/>
            <w:vAlign w:val="top"/>
          </w:tcPr>
          <w:p w14:paraId="5AB4A489">
            <w:pPr>
              <w:pStyle w:val="14"/>
              <w:spacing w:before="262" w:line="257" w:lineRule="exact"/>
              <w:ind w:left="144"/>
              <w:rPr>
                <w:sz w:val="19"/>
                <w:szCs w:val="19"/>
              </w:rPr>
            </w:pPr>
            <w:r>
              <w:rPr>
                <w:spacing w:val="-1"/>
                <w:position w:val="1"/>
                <w:sz w:val="19"/>
                <w:szCs w:val="19"/>
              </w:rPr>
              <w:t>32</w:t>
            </w:r>
          </w:p>
        </w:tc>
        <w:tc>
          <w:tcPr>
            <w:tcW w:w="425" w:type="dxa"/>
            <w:vAlign w:val="top"/>
          </w:tcPr>
          <w:p w14:paraId="199C7AFD">
            <w:pPr>
              <w:pStyle w:val="14"/>
              <w:spacing w:before="262" w:line="259" w:lineRule="exact"/>
              <w:ind w:left="166"/>
              <w:rPr>
                <w:sz w:val="19"/>
                <w:szCs w:val="19"/>
              </w:rPr>
            </w:pPr>
            <w:r>
              <w:rPr>
                <w:position w:val="1"/>
                <w:sz w:val="19"/>
                <w:szCs w:val="19"/>
              </w:rPr>
              <w:t>4</w:t>
            </w:r>
          </w:p>
        </w:tc>
        <w:tc>
          <w:tcPr>
            <w:tcW w:w="458" w:type="dxa"/>
            <w:vAlign w:val="top"/>
          </w:tcPr>
          <w:p w14:paraId="39DC7EF4">
            <w:pPr>
              <w:rPr>
                <w:rFonts w:ascii="Arial"/>
                <w:sz w:val="21"/>
              </w:rPr>
            </w:pPr>
          </w:p>
        </w:tc>
        <w:tc>
          <w:tcPr>
            <w:tcW w:w="808" w:type="dxa"/>
            <w:vAlign w:val="top"/>
          </w:tcPr>
          <w:p w14:paraId="3EEC2E2C">
            <w:pPr>
              <w:rPr>
                <w:rFonts w:ascii="Arial"/>
                <w:sz w:val="21"/>
              </w:rPr>
            </w:pPr>
          </w:p>
        </w:tc>
        <w:tc>
          <w:tcPr>
            <w:tcW w:w="1013" w:type="dxa"/>
            <w:vAlign w:val="top"/>
          </w:tcPr>
          <w:p w14:paraId="7B701FC4">
            <w:pPr>
              <w:rPr>
                <w:rFonts w:ascii="Arial"/>
                <w:sz w:val="21"/>
              </w:rPr>
            </w:pPr>
          </w:p>
        </w:tc>
      </w:tr>
      <w:tr w14:paraId="195EB0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244" w:type="dxa"/>
            <w:vMerge w:val="continue"/>
            <w:tcBorders>
              <w:top w:val="nil"/>
              <w:bottom w:val="nil"/>
            </w:tcBorders>
            <w:vAlign w:val="top"/>
          </w:tcPr>
          <w:p w14:paraId="56CAC699">
            <w:pPr>
              <w:rPr>
                <w:rFonts w:ascii="Arial"/>
                <w:sz w:val="21"/>
              </w:rPr>
            </w:pPr>
          </w:p>
        </w:tc>
        <w:tc>
          <w:tcPr>
            <w:tcW w:w="300" w:type="dxa"/>
            <w:vMerge w:val="continue"/>
            <w:tcBorders>
              <w:top w:val="nil"/>
              <w:bottom w:val="nil"/>
            </w:tcBorders>
            <w:textDirection w:val="tbRlV"/>
            <w:vAlign w:val="top"/>
          </w:tcPr>
          <w:p w14:paraId="7B05A9A7">
            <w:pPr>
              <w:rPr>
                <w:rFonts w:ascii="Arial"/>
                <w:sz w:val="21"/>
              </w:rPr>
            </w:pPr>
          </w:p>
        </w:tc>
        <w:tc>
          <w:tcPr>
            <w:tcW w:w="271" w:type="dxa"/>
            <w:vMerge w:val="continue"/>
            <w:tcBorders>
              <w:top w:val="nil"/>
              <w:bottom w:val="nil"/>
            </w:tcBorders>
            <w:textDirection w:val="tbRlV"/>
            <w:vAlign w:val="top"/>
          </w:tcPr>
          <w:p w14:paraId="3FB950D2">
            <w:pPr>
              <w:rPr>
                <w:rFonts w:ascii="Arial"/>
                <w:sz w:val="21"/>
              </w:rPr>
            </w:pPr>
          </w:p>
        </w:tc>
        <w:tc>
          <w:tcPr>
            <w:tcW w:w="269" w:type="dxa"/>
            <w:vMerge w:val="continue"/>
            <w:tcBorders>
              <w:top w:val="nil"/>
              <w:bottom w:val="nil"/>
            </w:tcBorders>
            <w:textDirection w:val="tbRlV"/>
            <w:vAlign w:val="top"/>
          </w:tcPr>
          <w:p w14:paraId="29E1C8F0">
            <w:pPr>
              <w:rPr>
                <w:rFonts w:ascii="Arial"/>
                <w:sz w:val="21"/>
              </w:rPr>
            </w:pPr>
          </w:p>
        </w:tc>
        <w:tc>
          <w:tcPr>
            <w:tcW w:w="274" w:type="dxa"/>
            <w:vMerge w:val="continue"/>
            <w:tcBorders>
              <w:top w:val="nil"/>
            </w:tcBorders>
            <w:textDirection w:val="tbRlV"/>
            <w:vAlign w:val="top"/>
          </w:tcPr>
          <w:p w14:paraId="74DD38EC">
            <w:pPr>
              <w:rPr>
                <w:rFonts w:ascii="Arial"/>
                <w:sz w:val="21"/>
              </w:rPr>
            </w:pPr>
          </w:p>
        </w:tc>
        <w:tc>
          <w:tcPr>
            <w:tcW w:w="1052" w:type="dxa"/>
            <w:vAlign w:val="top"/>
          </w:tcPr>
          <w:p w14:paraId="097C6012">
            <w:pPr>
              <w:pStyle w:val="14"/>
              <w:spacing w:before="229" w:line="257" w:lineRule="exact"/>
              <w:ind w:left="30"/>
              <w:rPr>
                <w:sz w:val="19"/>
                <w:szCs w:val="19"/>
              </w:rPr>
            </w:pPr>
            <w:r>
              <w:rPr>
                <w:spacing w:val="4"/>
                <w:position w:val="1"/>
                <w:sz w:val="19"/>
                <w:szCs w:val="19"/>
              </w:rPr>
              <w:t>2329943022</w:t>
            </w:r>
          </w:p>
        </w:tc>
        <w:tc>
          <w:tcPr>
            <w:tcW w:w="1397" w:type="dxa"/>
            <w:vAlign w:val="top"/>
          </w:tcPr>
          <w:p w14:paraId="58B573FF">
            <w:pPr>
              <w:pStyle w:val="14"/>
              <w:spacing w:before="252" w:line="231" w:lineRule="auto"/>
              <w:ind w:left="116"/>
              <w:rPr>
                <w:sz w:val="19"/>
                <w:szCs w:val="19"/>
              </w:rPr>
            </w:pPr>
            <w:r>
              <w:rPr>
                <w:spacing w:val="6"/>
                <w:sz w:val="19"/>
                <w:szCs w:val="19"/>
              </w:rPr>
              <w:t>学前儿童游戏</w:t>
            </w:r>
          </w:p>
        </w:tc>
        <w:tc>
          <w:tcPr>
            <w:tcW w:w="450" w:type="dxa"/>
            <w:vAlign w:val="top"/>
          </w:tcPr>
          <w:p w14:paraId="6D633969">
            <w:pPr>
              <w:rPr>
                <w:rFonts w:ascii="Arial"/>
                <w:sz w:val="21"/>
              </w:rPr>
            </w:pPr>
          </w:p>
        </w:tc>
        <w:tc>
          <w:tcPr>
            <w:tcW w:w="465" w:type="dxa"/>
            <w:vAlign w:val="top"/>
          </w:tcPr>
          <w:p w14:paraId="7414C49C">
            <w:pPr>
              <w:rPr>
                <w:rFonts w:ascii="Arial"/>
                <w:sz w:val="21"/>
              </w:rPr>
            </w:pPr>
          </w:p>
        </w:tc>
        <w:tc>
          <w:tcPr>
            <w:tcW w:w="435" w:type="dxa"/>
            <w:vAlign w:val="top"/>
          </w:tcPr>
          <w:p w14:paraId="772127EF">
            <w:pPr>
              <w:rPr>
                <w:rFonts w:ascii="Arial"/>
                <w:sz w:val="21"/>
              </w:rPr>
            </w:pPr>
          </w:p>
        </w:tc>
        <w:tc>
          <w:tcPr>
            <w:tcW w:w="479" w:type="dxa"/>
            <w:vAlign w:val="top"/>
          </w:tcPr>
          <w:p w14:paraId="13BA4029">
            <w:pPr>
              <w:rPr>
                <w:rFonts w:ascii="Arial"/>
                <w:sz w:val="21"/>
              </w:rPr>
            </w:pPr>
          </w:p>
        </w:tc>
        <w:tc>
          <w:tcPr>
            <w:tcW w:w="450" w:type="dxa"/>
            <w:vAlign w:val="top"/>
          </w:tcPr>
          <w:p w14:paraId="79C9C530">
            <w:pPr>
              <w:rPr>
                <w:rFonts w:ascii="Arial"/>
                <w:sz w:val="21"/>
              </w:rPr>
            </w:pPr>
          </w:p>
        </w:tc>
        <w:tc>
          <w:tcPr>
            <w:tcW w:w="386" w:type="dxa"/>
            <w:vAlign w:val="top"/>
          </w:tcPr>
          <w:p w14:paraId="50322557">
            <w:pPr>
              <w:rPr>
                <w:rFonts w:ascii="Arial"/>
                <w:sz w:val="21"/>
              </w:rPr>
            </w:pPr>
          </w:p>
        </w:tc>
        <w:tc>
          <w:tcPr>
            <w:tcW w:w="435" w:type="dxa"/>
            <w:vAlign w:val="top"/>
          </w:tcPr>
          <w:p w14:paraId="16E1B7FF">
            <w:pPr>
              <w:pStyle w:val="14"/>
              <w:spacing w:before="253" w:line="257" w:lineRule="exact"/>
              <w:ind w:left="126"/>
              <w:rPr>
                <w:sz w:val="19"/>
                <w:szCs w:val="19"/>
              </w:rPr>
            </w:pPr>
            <w:r>
              <w:rPr>
                <w:spacing w:val="-1"/>
                <w:position w:val="1"/>
                <w:sz w:val="19"/>
                <w:szCs w:val="19"/>
              </w:rPr>
              <w:t>32</w:t>
            </w:r>
          </w:p>
        </w:tc>
        <w:tc>
          <w:tcPr>
            <w:tcW w:w="480" w:type="dxa"/>
            <w:vAlign w:val="top"/>
          </w:tcPr>
          <w:p w14:paraId="1F22737A">
            <w:pPr>
              <w:pStyle w:val="14"/>
              <w:spacing w:before="253" w:line="257" w:lineRule="exact"/>
              <w:ind w:left="160"/>
              <w:rPr>
                <w:sz w:val="19"/>
                <w:szCs w:val="19"/>
              </w:rPr>
            </w:pPr>
            <w:r>
              <w:rPr>
                <w:spacing w:val="-6"/>
                <w:position w:val="1"/>
                <w:sz w:val="19"/>
                <w:szCs w:val="19"/>
              </w:rPr>
              <w:t>16</w:t>
            </w:r>
          </w:p>
        </w:tc>
        <w:tc>
          <w:tcPr>
            <w:tcW w:w="468" w:type="dxa"/>
            <w:vAlign w:val="top"/>
          </w:tcPr>
          <w:p w14:paraId="357AD3DA">
            <w:pPr>
              <w:pStyle w:val="14"/>
              <w:spacing w:before="253" w:line="257" w:lineRule="exact"/>
              <w:ind w:left="155"/>
              <w:rPr>
                <w:sz w:val="19"/>
                <w:szCs w:val="19"/>
              </w:rPr>
            </w:pPr>
            <w:r>
              <w:rPr>
                <w:spacing w:val="-6"/>
                <w:position w:val="1"/>
                <w:sz w:val="19"/>
                <w:szCs w:val="19"/>
              </w:rPr>
              <w:t>16</w:t>
            </w:r>
          </w:p>
        </w:tc>
        <w:tc>
          <w:tcPr>
            <w:tcW w:w="425" w:type="dxa"/>
            <w:vAlign w:val="top"/>
          </w:tcPr>
          <w:p w14:paraId="02AD23A2">
            <w:pPr>
              <w:pStyle w:val="14"/>
              <w:spacing w:before="253" w:line="258" w:lineRule="exact"/>
              <w:ind w:left="169"/>
              <w:rPr>
                <w:sz w:val="19"/>
                <w:szCs w:val="19"/>
              </w:rPr>
            </w:pPr>
            <w:r>
              <w:rPr>
                <w:position w:val="1"/>
                <w:sz w:val="19"/>
                <w:szCs w:val="19"/>
              </w:rPr>
              <w:t>2</w:t>
            </w:r>
          </w:p>
        </w:tc>
        <w:tc>
          <w:tcPr>
            <w:tcW w:w="458" w:type="dxa"/>
            <w:vAlign w:val="top"/>
          </w:tcPr>
          <w:p w14:paraId="18361473">
            <w:pPr>
              <w:rPr>
                <w:rFonts w:ascii="Arial"/>
                <w:sz w:val="21"/>
              </w:rPr>
            </w:pPr>
          </w:p>
        </w:tc>
        <w:tc>
          <w:tcPr>
            <w:tcW w:w="808" w:type="dxa"/>
            <w:vAlign w:val="top"/>
          </w:tcPr>
          <w:p w14:paraId="559D1C8B">
            <w:pPr>
              <w:rPr>
                <w:rFonts w:ascii="Arial"/>
                <w:sz w:val="21"/>
              </w:rPr>
            </w:pPr>
          </w:p>
        </w:tc>
        <w:tc>
          <w:tcPr>
            <w:tcW w:w="1013" w:type="dxa"/>
            <w:vAlign w:val="top"/>
          </w:tcPr>
          <w:p w14:paraId="68E48585">
            <w:pPr>
              <w:rPr>
                <w:rFonts w:ascii="Arial"/>
                <w:sz w:val="21"/>
              </w:rPr>
            </w:pPr>
          </w:p>
        </w:tc>
      </w:tr>
      <w:tr w14:paraId="7651B7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6BFB6C46">
            <w:pPr>
              <w:rPr>
                <w:rFonts w:ascii="Arial"/>
                <w:sz w:val="21"/>
              </w:rPr>
            </w:pPr>
          </w:p>
        </w:tc>
        <w:tc>
          <w:tcPr>
            <w:tcW w:w="300" w:type="dxa"/>
            <w:vMerge w:val="continue"/>
            <w:tcBorders>
              <w:top w:val="nil"/>
              <w:bottom w:val="nil"/>
            </w:tcBorders>
            <w:textDirection w:val="tbRlV"/>
            <w:vAlign w:val="top"/>
          </w:tcPr>
          <w:p w14:paraId="1FC55D4B">
            <w:pPr>
              <w:rPr>
                <w:rFonts w:ascii="Arial"/>
                <w:sz w:val="21"/>
              </w:rPr>
            </w:pPr>
          </w:p>
        </w:tc>
        <w:tc>
          <w:tcPr>
            <w:tcW w:w="271" w:type="dxa"/>
            <w:vMerge w:val="continue"/>
            <w:tcBorders>
              <w:top w:val="nil"/>
              <w:bottom w:val="nil"/>
            </w:tcBorders>
            <w:textDirection w:val="tbRlV"/>
            <w:vAlign w:val="top"/>
          </w:tcPr>
          <w:p w14:paraId="37053825">
            <w:pPr>
              <w:rPr>
                <w:rFonts w:ascii="Arial"/>
                <w:sz w:val="21"/>
              </w:rPr>
            </w:pPr>
          </w:p>
        </w:tc>
        <w:tc>
          <w:tcPr>
            <w:tcW w:w="269" w:type="dxa"/>
            <w:vMerge w:val="continue"/>
            <w:tcBorders>
              <w:top w:val="nil"/>
              <w:bottom w:val="nil"/>
            </w:tcBorders>
            <w:textDirection w:val="tbRlV"/>
            <w:vAlign w:val="top"/>
          </w:tcPr>
          <w:p w14:paraId="3DA97AB8">
            <w:pPr>
              <w:rPr>
                <w:rFonts w:ascii="Arial"/>
                <w:sz w:val="21"/>
              </w:rPr>
            </w:pPr>
          </w:p>
        </w:tc>
        <w:tc>
          <w:tcPr>
            <w:tcW w:w="274" w:type="dxa"/>
            <w:vMerge w:val="restart"/>
            <w:tcBorders>
              <w:bottom w:val="nil"/>
            </w:tcBorders>
            <w:textDirection w:val="tbRlV"/>
            <w:vAlign w:val="top"/>
          </w:tcPr>
          <w:p w14:paraId="2FC8FA70">
            <w:pPr>
              <w:pStyle w:val="14"/>
              <w:spacing w:before="36" w:line="209" w:lineRule="auto"/>
              <w:ind w:left="102"/>
              <w:rPr>
                <w:sz w:val="19"/>
                <w:szCs w:val="19"/>
              </w:rPr>
            </w:pPr>
            <w:r>
              <w:rPr>
                <w:spacing w:val="13"/>
                <w:sz w:val="19"/>
                <w:szCs w:val="19"/>
              </w:rPr>
              <w:t>儿</w:t>
            </w:r>
            <w:r>
              <w:rPr>
                <w:spacing w:val="21"/>
                <w:sz w:val="19"/>
                <w:szCs w:val="19"/>
              </w:rPr>
              <w:t xml:space="preserve"> </w:t>
            </w:r>
            <w:r>
              <w:rPr>
                <w:spacing w:val="13"/>
                <w:sz w:val="19"/>
                <w:szCs w:val="19"/>
              </w:rPr>
              <w:t>童</w:t>
            </w:r>
            <w:r>
              <w:rPr>
                <w:spacing w:val="21"/>
                <w:sz w:val="19"/>
                <w:szCs w:val="19"/>
              </w:rPr>
              <w:t xml:space="preserve"> </w:t>
            </w:r>
            <w:r>
              <w:rPr>
                <w:spacing w:val="13"/>
                <w:sz w:val="19"/>
                <w:szCs w:val="19"/>
              </w:rPr>
              <w:t>保</w:t>
            </w:r>
            <w:r>
              <w:rPr>
                <w:spacing w:val="23"/>
                <w:sz w:val="19"/>
                <w:szCs w:val="19"/>
              </w:rPr>
              <w:t xml:space="preserve"> </w:t>
            </w:r>
            <w:r>
              <w:rPr>
                <w:spacing w:val="13"/>
                <w:sz w:val="19"/>
                <w:szCs w:val="19"/>
              </w:rPr>
              <w:t>健</w:t>
            </w:r>
          </w:p>
        </w:tc>
        <w:tc>
          <w:tcPr>
            <w:tcW w:w="1052" w:type="dxa"/>
            <w:vAlign w:val="top"/>
          </w:tcPr>
          <w:p w14:paraId="3E1CE4E5">
            <w:pPr>
              <w:pStyle w:val="14"/>
              <w:spacing w:before="79" w:line="239" w:lineRule="auto"/>
              <w:ind w:left="30"/>
              <w:rPr>
                <w:sz w:val="19"/>
                <w:szCs w:val="19"/>
              </w:rPr>
            </w:pPr>
            <w:r>
              <w:rPr>
                <w:spacing w:val="4"/>
                <w:sz w:val="19"/>
                <w:szCs w:val="19"/>
              </w:rPr>
              <w:t>2329943082</w:t>
            </w:r>
          </w:p>
        </w:tc>
        <w:tc>
          <w:tcPr>
            <w:tcW w:w="1397" w:type="dxa"/>
            <w:vAlign w:val="top"/>
          </w:tcPr>
          <w:p w14:paraId="014453DE">
            <w:pPr>
              <w:pStyle w:val="14"/>
              <w:spacing w:before="102" w:line="216" w:lineRule="auto"/>
              <w:ind w:left="119"/>
              <w:rPr>
                <w:sz w:val="19"/>
                <w:szCs w:val="19"/>
              </w:rPr>
            </w:pPr>
            <w:r>
              <w:rPr>
                <w:spacing w:val="5"/>
                <w:sz w:val="19"/>
                <w:szCs w:val="19"/>
              </w:rPr>
              <w:t>生命教育概论</w:t>
            </w:r>
          </w:p>
        </w:tc>
        <w:tc>
          <w:tcPr>
            <w:tcW w:w="450" w:type="dxa"/>
            <w:vAlign w:val="top"/>
          </w:tcPr>
          <w:p w14:paraId="1361F34B">
            <w:pPr>
              <w:rPr>
                <w:rFonts w:ascii="Arial"/>
                <w:sz w:val="21"/>
              </w:rPr>
            </w:pPr>
          </w:p>
        </w:tc>
        <w:tc>
          <w:tcPr>
            <w:tcW w:w="465" w:type="dxa"/>
            <w:vAlign w:val="top"/>
          </w:tcPr>
          <w:p w14:paraId="4E2B9B50">
            <w:pPr>
              <w:rPr>
                <w:rFonts w:ascii="Arial"/>
                <w:sz w:val="21"/>
              </w:rPr>
            </w:pPr>
          </w:p>
        </w:tc>
        <w:tc>
          <w:tcPr>
            <w:tcW w:w="435" w:type="dxa"/>
            <w:vAlign w:val="top"/>
          </w:tcPr>
          <w:p w14:paraId="7725AB36">
            <w:pPr>
              <w:rPr>
                <w:rFonts w:ascii="Arial"/>
                <w:sz w:val="21"/>
              </w:rPr>
            </w:pPr>
          </w:p>
        </w:tc>
        <w:tc>
          <w:tcPr>
            <w:tcW w:w="479" w:type="dxa"/>
            <w:vAlign w:val="top"/>
          </w:tcPr>
          <w:p w14:paraId="3B1BCC10">
            <w:pPr>
              <w:rPr>
                <w:rFonts w:ascii="Arial"/>
                <w:sz w:val="21"/>
              </w:rPr>
            </w:pPr>
          </w:p>
        </w:tc>
        <w:tc>
          <w:tcPr>
            <w:tcW w:w="450" w:type="dxa"/>
            <w:vAlign w:val="top"/>
          </w:tcPr>
          <w:p w14:paraId="55038DEB">
            <w:pPr>
              <w:rPr>
                <w:rFonts w:ascii="Arial"/>
                <w:sz w:val="21"/>
              </w:rPr>
            </w:pPr>
          </w:p>
        </w:tc>
        <w:tc>
          <w:tcPr>
            <w:tcW w:w="386" w:type="dxa"/>
            <w:vAlign w:val="top"/>
          </w:tcPr>
          <w:p w14:paraId="29DCFC82">
            <w:pPr>
              <w:rPr>
                <w:rFonts w:ascii="Arial"/>
                <w:sz w:val="21"/>
              </w:rPr>
            </w:pPr>
          </w:p>
        </w:tc>
        <w:tc>
          <w:tcPr>
            <w:tcW w:w="435" w:type="dxa"/>
            <w:vAlign w:val="top"/>
          </w:tcPr>
          <w:p w14:paraId="13936EDE">
            <w:pPr>
              <w:pStyle w:val="14"/>
              <w:spacing w:before="102" w:line="216" w:lineRule="auto"/>
              <w:ind w:left="126"/>
              <w:rPr>
                <w:sz w:val="19"/>
                <w:szCs w:val="19"/>
              </w:rPr>
            </w:pPr>
            <w:r>
              <w:rPr>
                <w:spacing w:val="-1"/>
                <w:sz w:val="19"/>
                <w:szCs w:val="19"/>
              </w:rPr>
              <w:t>32</w:t>
            </w:r>
          </w:p>
        </w:tc>
        <w:tc>
          <w:tcPr>
            <w:tcW w:w="480" w:type="dxa"/>
            <w:vAlign w:val="top"/>
          </w:tcPr>
          <w:p w14:paraId="6ED54E6D">
            <w:pPr>
              <w:pStyle w:val="14"/>
              <w:spacing w:before="102" w:line="216" w:lineRule="auto"/>
              <w:ind w:left="149"/>
              <w:rPr>
                <w:sz w:val="19"/>
                <w:szCs w:val="19"/>
              </w:rPr>
            </w:pPr>
            <w:r>
              <w:rPr>
                <w:spacing w:val="-1"/>
                <w:sz w:val="19"/>
                <w:szCs w:val="19"/>
              </w:rPr>
              <w:t>32</w:t>
            </w:r>
          </w:p>
        </w:tc>
        <w:tc>
          <w:tcPr>
            <w:tcW w:w="468" w:type="dxa"/>
            <w:vAlign w:val="top"/>
          </w:tcPr>
          <w:p w14:paraId="4A9C9F63">
            <w:pPr>
              <w:pStyle w:val="14"/>
              <w:spacing w:before="102" w:line="216" w:lineRule="auto"/>
              <w:ind w:left="190"/>
              <w:rPr>
                <w:sz w:val="19"/>
                <w:szCs w:val="19"/>
              </w:rPr>
            </w:pPr>
            <w:r>
              <w:rPr>
                <w:sz w:val="19"/>
                <w:szCs w:val="19"/>
              </w:rPr>
              <w:t>0</w:t>
            </w:r>
          </w:p>
        </w:tc>
        <w:tc>
          <w:tcPr>
            <w:tcW w:w="425" w:type="dxa"/>
            <w:vAlign w:val="top"/>
          </w:tcPr>
          <w:p w14:paraId="395A8626">
            <w:pPr>
              <w:pStyle w:val="14"/>
              <w:spacing w:before="102" w:line="216" w:lineRule="auto"/>
              <w:ind w:left="169"/>
              <w:rPr>
                <w:sz w:val="19"/>
                <w:szCs w:val="19"/>
              </w:rPr>
            </w:pPr>
            <w:r>
              <w:rPr>
                <w:sz w:val="19"/>
                <w:szCs w:val="19"/>
              </w:rPr>
              <w:t>2</w:t>
            </w:r>
          </w:p>
        </w:tc>
        <w:tc>
          <w:tcPr>
            <w:tcW w:w="458" w:type="dxa"/>
            <w:vAlign w:val="top"/>
          </w:tcPr>
          <w:p w14:paraId="2DC9293D">
            <w:pPr>
              <w:rPr>
                <w:rFonts w:ascii="Arial"/>
                <w:sz w:val="21"/>
              </w:rPr>
            </w:pPr>
          </w:p>
        </w:tc>
        <w:tc>
          <w:tcPr>
            <w:tcW w:w="808" w:type="dxa"/>
            <w:vAlign w:val="top"/>
          </w:tcPr>
          <w:p w14:paraId="6907C151">
            <w:pPr>
              <w:rPr>
                <w:rFonts w:ascii="Arial"/>
                <w:sz w:val="21"/>
              </w:rPr>
            </w:pPr>
          </w:p>
        </w:tc>
        <w:tc>
          <w:tcPr>
            <w:tcW w:w="1013" w:type="dxa"/>
            <w:vAlign w:val="top"/>
          </w:tcPr>
          <w:p w14:paraId="320CF388">
            <w:pPr>
              <w:rPr>
                <w:rFonts w:ascii="Arial"/>
                <w:sz w:val="21"/>
              </w:rPr>
            </w:pPr>
          </w:p>
        </w:tc>
      </w:tr>
      <w:tr w14:paraId="0E7FCB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5DEC7B5B">
            <w:pPr>
              <w:rPr>
                <w:rFonts w:ascii="Arial"/>
                <w:sz w:val="21"/>
              </w:rPr>
            </w:pPr>
          </w:p>
        </w:tc>
        <w:tc>
          <w:tcPr>
            <w:tcW w:w="300" w:type="dxa"/>
            <w:vMerge w:val="continue"/>
            <w:tcBorders>
              <w:top w:val="nil"/>
              <w:bottom w:val="nil"/>
            </w:tcBorders>
            <w:textDirection w:val="tbRlV"/>
            <w:vAlign w:val="top"/>
          </w:tcPr>
          <w:p w14:paraId="0D702244">
            <w:pPr>
              <w:rPr>
                <w:rFonts w:ascii="Arial"/>
                <w:sz w:val="21"/>
              </w:rPr>
            </w:pPr>
          </w:p>
        </w:tc>
        <w:tc>
          <w:tcPr>
            <w:tcW w:w="271" w:type="dxa"/>
            <w:vMerge w:val="continue"/>
            <w:tcBorders>
              <w:top w:val="nil"/>
              <w:bottom w:val="nil"/>
            </w:tcBorders>
            <w:textDirection w:val="tbRlV"/>
            <w:vAlign w:val="top"/>
          </w:tcPr>
          <w:p w14:paraId="2B4AC110">
            <w:pPr>
              <w:rPr>
                <w:rFonts w:ascii="Arial"/>
                <w:sz w:val="21"/>
              </w:rPr>
            </w:pPr>
          </w:p>
        </w:tc>
        <w:tc>
          <w:tcPr>
            <w:tcW w:w="269" w:type="dxa"/>
            <w:vMerge w:val="continue"/>
            <w:tcBorders>
              <w:top w:val="nil"/>
              <w:bottom w:val="nil"/>
            </w:tcBorders>
            <w:textDirection w:val="tbRlV"/>
            <w:vAlign w:val="top"/>
          </w:tcPr>
          <w:p w14:paraId="7DB8E493">
            <w:pPr>
              <w:rPr>
                <w:rFonts w:ascii="Arial"/>
                <w:sz w:val="21"/>
              </w:rPr>
            </w:pPr>
          </w:p>
        </w:tc>
        <w:tc>
          <w:tcPr>
            <w:tcW w:w="274" w:type="dxa"/>
            <w:vMerge w:val="continue"/>
            <w:tcBorders>
              <w:top w:val="nil"/>
              <w:bottom w:val="nil"/>
            </w:tcBorders>
            <w:textDirection w:val="tbRlV"/>
            <w:vAlign w:val="top"/>
          </w:tcPr>
          <w:p w14:paraId="3F506663">
            <w:pPr>
              <w:rPr>
                <w:rFonts w:ascii="Arial"/>
                <w:sz w:val="21"/>
              </w:rPr>
            </w:pPr>
          </w:p>
        </w:tc>
        <w:tc>
          <w:tcPr>
            <w:tcW w:w="1052" w:type="dxa"/>
            <w:vAlign w:val="top"/>
          </w:tcPr>
          <w:p w14:paraId="6D381673">
            <w:pPr>
              <w:pStyle w:val="14"/>
              <w:spacing w:before="76" w:line="241" w:lineRule="auto"/>
              <w:ind w:left="30"/>
              <w:rPr>
                <w:sz w:val="19"/>
                <w:szCs w:val="19"/>
              </w:rPr>
            </w:pPr>
            <w:r>
              <w:rPr>
                <w:spacing w:val="4"/>
                <w:sz w:val="19"/>
                <w:szCs w:val="19"/>
              </w:rPr>
              <w:t>2329943092</w:t>
            </w:r>
          </w:p>
        </w:tc>
        <w:tc>
          <w:tcPr>
            <w:tcW w:w="1397" w:type="dxa"/>
            <w:vAlign w:val="top"/>
          </w:tcPr>
          <w:p w14:paraId="1CB060E8">
            <w:pPr>
              <w:pStyle w:val="14"/>
              <w:spacing w:before="100" w:line="218" w:lineRule="auto"/>
              <w:ind w:left="309"/>
              <w:rPr>
                <w:sz w:val="19"/>
                <w:szCs w:val="19"/>
              </w:rPr>
            </w:pPr>
            <w:r>
              <w:rPr>
                <w:spacing w:val="6"/>
                <w:sz w:val="19"/>
                <w:szCs w:val="19"/>
              </w:rPr>
              <w:t>小儿推拿</w:t>
            </w:r>
          </w:p>
        </w:tc>
        <w:tc>
          <w:tcPr>
            <w:tcW w:w="450" w:type="dxa"/>
            <w:vAlign w:val="top"/>
          </w:tcPr>
          <w:p w14:paraId="4322AC80">
            <w:pPr>
              <w:rPr>
                <w:rFonts w:ascii="Arial"/>
                <w:sz w:val="21"/>
              </w:rPr>
            </w:pPr>
          </w:p>
        </w:tc>
        <w:tc>
          <w:tcPr>
            <w:tcW w:w="465" w:type="dxa"/>
            <w:vAlign w:val="top"/>
          </w:tcPr>
          <w:p w14:paraId="7B3C90AE">
            <w:pPr>
              <w:rPr>
                <w:rFonts w:ascii="Arial"/>
                <w:sz w:val="21"/>
              </w:rPr>
            </w:pPr>
          </w:p>
        </w:tc>
        <w:tc>
          <w:tcPr>
            <w:tcW w:w="435" w:type="dxa"/>
            <w:vAlign w:val="top"/>
          </w:tcPr>
          <w:p w14:paraId="2591C4C2">
            <w:pPr>
              <w:rPr>
                <w:rFonts w:ascii="Arial"/>
                <w:sz w:val="21"/>
              </w:rPr>
            </w:pPr>
          </w:p>
        </w:tc>
        <w:tc>
          <w:tcPr>
            <w:tcW w:w="479" w:type="dxa"/>
            <w:vAlign w:val="top"/>
          </w:tcPr>
          <w:p w14:paraId="38EACBD2">
            <w:pPr>
              <w:rPr>
                <w:rFonts w:ascii="Arial"/>
                <w:sz w:val="21"/>
              </w:rPr>
            </w:pPr>
          </w:p>
        </w:tc>
        <w:tc>
          <w:tcPr>
            <w:tcW w:w="450" w:type="dxa"/>
            <w:vAlign w:val="top"/>
          </w:tcPr>
          <w:p w14:paraId="0DCD1E0C">
            <w:pPr>
              <w:rPr>
                <w:rFonts w:ascii="Arial"/>
                <w:sz w:val="21"/>
              </w:rPr>
            </w:pPr>
          </w:p>
        </w:tc>
        <w:tc>
          <w:tcPr>
            <w:tcW w:w="386" w:type="dxa"/>
            <w:vAlign w:val="top"/>
          </w:tcPr>
          <w:p w14:paraId="4F880F78">
            <w:pPr>
              <w:rPr>
                <w:rFonts w:ascii="Arial"/>
                <w:sz w:val="21"/>
              </w:rPr>
            </w:pPr>
          </w:p>
        </w:tc>
        <w:tc>
          <w:tcPr>
            <w:tcW w:w="435" w:type="dxa"/>
            <w:vAlign w:val="top"/>
          </w:tcPr>
          <w:p w14:paraId="379B9CA5">
            <w:pPr>
              <w:pStyle w:val="14"/>
              <w:spacing w:before="100" w:line="218" w:lineRule="auto"/>
              <w:ind w:left="126"/>
              <w:rPr>
                <w:sz w:val="19"/>
                <w:szCs w:val="19"/>
              </w:rPr>
            </w:pPr>
            <w:r>
              <w:rPr>
                <w:spacing w:val="-1"/>
                <w:sz w:val="19"/>
                <w:szCs w:val="19"/>
              </w:rPr>
              <w:t>32</w:t>
            </w:r>
          </w:p>
        </w:tc>
        <w:tc>
          <w:tcPr>
            <w:tcW w:w="480" w:type="dxa"/>
            <w:vAlign w:val="top"/>
          </w:tcPr>
          <w:p w14:paraId="79C4C777">
            <w:pPr>
              <w:pStyle w:val="14"/>
              <w:spacing w:before="100" w:line="218" w:lineRule="auto"/>
              <w:ind w:left="160"/>
              <w:rPr>
                <w:sz w:val="19"/>
                <w:szCs w:val="19"/>
              </w:rPr>
            </w:pPr>
            <w:r>
              <w:rPr>
                <w:spacing w:val="-6"/>
                <w:sz w:val="19"/>
                <w:szCs w:val="19"/>
              </w:rPr>
              <w:t>16</w:t>
            </w:r>
          </w:p>
        </w:tc>
        <w:tc>
          <w:tcPr>
            <w:tcW w:w="468" w:type="dxa"/>
            <w:vAlign w:val="top"/>
          </w:tcPr>
          <w:p w14:paraId="25CAB573">
            <w:pPr>
              <w:pStyle w:val="14"/>
              <w:spacing w:before="100" w:line="218" w:lineRule="auto"/>
              <w:ind w:left="155"/>
              <w:rPr>
                <w:sz w:val="19"/>
                <w:szCs w:val="19"/>
              </w:rPr>
            </w:pPr>
            <w:r>
              <w:rPr>
                <w:spacing w:val="-6"/>
                <w:sz w:val="19"/>
                <w:szCs w:val="19"/>
              </w:rPr>
              <w:t>16</w:t>
            </w:r>
          </w:p>
        </w:tc>
        <w:tc>
          <w:tcPr>
            <w:tcW w:w="425" w:type="dxa"/>
            <w:vAlign w:val="top"/>
          </w:tcPr>
          <w:p w14:paraId="5F92B336">
            <w:pPr>
              <w:pStyle w:val="14"/>
              <w:spacing w:before="100" w:line="218" w:lineRule="auto"/>
              <w:ind w:left="169"/>
              <w:rPr>
                <w:sz w:val="19"/>
                <w:szCs w:val="19"/>
              </w:rPr>
            </w:pPr>
            <w:r>
              <w:rPr>
                <w:sz w:val="19"/>
                <w:szCs w:val="19"/>
              </w:rPr>
              <w:t>2</w:t>
            </w:r>
          </w:p>
        </w:tc>
        <w:tc>
          <w:tcPr>
            <w:tcW w:w="458" w:type="dxa"/>
            <w:vAlign w:val="top"/>
          </w:tcPr>
          <w:p w14:paraId="5BD9A9DC">
            <w:pPr>
              <w:rPr>
                <w:rFonts w:ascii="Arial"/>
                <w:sz w:val="21"/>
              </w:rPr>
            </w:pPr>
          </w:p>
        </w:tc>
        <w:tc>
          <w:tcPr>
            <w:tcW w:w="808" w:type="dxa"/>
            <w:vAlign w:val="top"/>
          </w:tcPr>
          <w:p w14:paraId="22B83153">
            <w:pPr>
              <w:rPr>
                <w:rFonts w:ascii="Arial"/>
                <w:sz w:val="21"/>
              </w:rPr>
            </w:pPr>
          </w:p>
        </w:tc>
        <w:tc>
          <w:tcPr>
            <w:tcW w:w="1013" w:type="dxa"/>
            <w:vAlign w:val="top"/>
          </w:tcPr>
          <w:p w14:paraId="48BFD71F">
            <w:pPr>
              <w:rPr>
                <w:rFonts w:ascii="Arial"/>
                <w:sz w:val="21"/>
              </w:rPr>
            </w:pPr>
          </w:p>
        </w:tc>
      </w:tr>
      <w:tr w14:paraId="043A8C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244" w:type="dxa"/>
            <w:vMerge w:val="continue"/>
            <w:tcBorders>
              <w:top w:val="nil"/>
              <w:bottom w:val="nil"/>
            </w:tcBorders>
            <w:vAlign w:val="top"/>
          </w:tcPr>
          <w:p w14:paraId="0E56C189">
            <w:pPr>
              <w:rPr>
                <w:rFonts w:ascii="Arial"/>
                <w:sz w:val="21"/>
              </w:rPr>
            </w:pPr>
          </w:p>
        </w:tc>
        <w:tc>
          <w:tcPr>
            <w:tcW w:w="300" w:type="dxa"/>
            <w:vMerge w:val="continue"/>
            <w:tcBorders>
              <w:top w:val="nil"/>
              <w:bottom w:val="nil"/>
            </w:tcBorders>
            <w:textDirection w:val="tbRlV"/>
            <w:vAlign w:val="top"/>
          </w:tcPr>
          <w:p w14:paraId="7714A3D7">
            <w:pPr>
              <w:rPr>
                <w:rFonts w:ascii="Arial"/>
                <w:sz w:val="21"/>
              </w:rPr>
            </w:pPr>
          </w:p>
        </w:tc>
        <w:tc>
          <w:tcPr>
            <w:tcW w:w="271" w:type="dxa"/>
            <w:vMerge w:val="continue"/>
            <w:tcBorders>
              <w:top w:val="nil"/>
              <w:bottom w:val="nil"/>
            </w:tcBorders>
            <w:textDirection w:val="tbRlV"/>
            <w:vAlign w:val="top"/>
          </w:tcPr>
          <w:p w14:paraId="208ACFD1">
            <w:pPr>
              <w:rPr>
                <w:rFonts w:ascii="Arial"/>
                <w:sz w:val="21"/>
              </w:rPr>
            </w:pPr>
          </w:p>
        </w:tc>
        <w:tc>
          <w:tcPr>
            <w:tcW w:w="269" w:type="dxa"/>
            <w:vMerge w:val="continue"/>
            <w:tcBorders>
              <w:top w:val="nil"/>
              <w:bottom w:val="nil"/>
            </w:tcBorders>
            <w:textDirection w:val="tbRlV"/>
            <w:vAlign w:val="top"/>
          </w:tcPr>
          <w:p w14:paraId="7DB5C5CB">
            <w:pPr>
              <w:rPr>
                <w:rFonts w:ascii="Arial"/>
                <w:sz w:val="21"/>
              </w:rPr>
            </w:pPr>
          </w:p>
        </w:tc>
        <w:tc>
          <w:tcPr>
            <w:tcW w:w="274" w:type="dxa"/>
            <w:vMerge w:val="continue"/>
            <w:tcBorders>
              <w:top w:val="nil"/>
            </w:tcBorders>
            <w:textDirection w:val="tbRlV"/>
            <w:vAlign w:val="top"/>
          </w:tcPr>
          <w:p w14:paraId="1D0E04EB">
            <w:pPr>
              <w:rPr>
                <w:rFonts w:ascii="Arial"/>
                <w:sz w:val="21"/>
              </w:rPr>
            </w:pPr>
          </w:p>
        </w:tc>
        <w:tc>
          <w:tcPr>
            <w:tcW w:w="1052" w:type="dxa"/>
            <w:vAlign w:val="top"/>
          </w:tcPr>
          <w:p w14:paraId="37814E86">
            <w:pPr>
              <w:pStyle w:val="14"/>
              <w:spacing w:before="217" w:line="257" w:lineRule="exact"/>
              <w:ind w:left="30"/>
              <w:rPr>
                <w:sz w:val="19"/>
                <w:szCs w:val="19"/>
              </w:rPr>
            </w:pPr>
            <w:r>
              <w:rPr>
                <w:spacing w:val="4"/>
                <w:position w:val="1"/>
                <w:sz w:val="19"/>
                <w:szCs w:val="19"/>
              </w:rPr>
              <w:t>2329943102</w:t>
            </w:r>
          </w:p>
        </w:tc>
        <w:tc>
          <w:tcPr>
            <w:tcW w:w="1397" w:type="dxa"/>
            <w:vAlign w:val="top"/>
          </w:tcPr>
          <w:p w14:paraId="33CF58F2">
            <w:pPr>
              <w:pStyle w:val="14"/>
              <w:spacing w:before="241" w:line="231" w:lineRule="auto"/>
              <w:ind w:left="311"/>
              <w:rPr>
                <w:sz w:val="19"/>
                <w:szCs w:val="19"/>
              </w:rPr>
            </w:pPr>
            <w:r>
              <w:rPr>
                <w:spacing w:val="5"/>
                <w:sz w:val="19"/>
                <w:szCs w:val="19"/>
              </w:rPr>
              <w:t>母婴护理</w:t>
            </w:r>
          </w:p>
        </w:tc>
        <w:tc>
          <w:tcPr>
            <w:tcW w:w="450" w:type="dxa"/>
            <w:vAlign w:val="top"/>
          </w:tcPr>
          <w:p w14:paraId="71178811">
            <w:pPr>
              <w:rPr>
                <w:rFonts w:ascii="Arial"/>
                <w:sz w:val="21"/>
              </w:rPr>
            </w:pPr>
          </w:p>
        </w:tc>
        <w:tc>
          <w:tcPr>
            <w:tcW w:w="465" w:type="dxa"/>
            <w:vAlign w:val="top"/>
          </w:tcPr>
          <w:p w14:paraId="14B16056">
            <w:pPr>
              <w:rPr>
                <w:rFonts w:ascii="Arial"/>
                <w:sz w:val="21"/>
              </w:rPr>
            </w:pPr>
          </w:p>
        </w:tc>
        <w:tc>
          <w:tcPr>
            <w:tcW w:w="435" w:type="dxa"/>
            <w:vAlign w:val="top"/>
          </w:tcPr>
          <w:p w14:paraId="3E421AE4">
            <w:pPr>
              <w:rPr>
                <w:rFonts w:ascii="Arial"/>
                <w:sz w:val="21"/>
              </w:rPr>
            </w:pPr>
          </w:p>
        </w:tc>
        <w:tc>
          <w:tcPr>
            <w:tcW w:w="479" w:type="dxa"/>
            <w:vAlign w:val="top"/>
          </w:tcPr>
          <w:p w14:paraId="22131BB0">
            <w:pPr>
              <w:rPr>
                <w:rFonts w:ascii="Arial"/>
                <w:sz w:val="21"/>
              </w:rPr>
            </w:pPr>
          </w:p>
        </w:tc>
        <w:tc>
          <w:tcPr>
            <w:tcW w:w="450" w:type="dxa"/>
            <w:vAlign w:val="top"/>
          </w:tcPr>
          <w:p w14:paraId="10552CCF">
            <w:pPr>
              <w:rPr>
                <w:rFonts w:ascii="Arial"/>
                <w:sz w:val="21"/>
              </w:rPr>
            </w:pPr>
          </w:p>
        </w:tc>
        <w:tc>
          <w:tcPr>
            <w:tcW w:w="386" w:type="dxa"/>
            <w:vAlign w:val="top"/>
          </w:tcPr>
          <w:p w14:paraId="72A78E74">
            <w:pPr>
              <w:rPr>
                <w:rFonts w:ascii="Arial"/>
                <w:sz w:val="21"/>
              </w:rPr>
            </w:pPr>
          </w:p>
        </w:tc>
        <w:tc>
          <w:tcPr>
            <w:tcW w:w="435" w:type="dxa"/>
            <w:vAlign w:val="top"/>
          </w:tcPr>
          <w:p w14:paraId="21413DB5">
            <w:pPr>
              <w:pStyle w:val="14"/>
              <w:spacing w:before="217" w:line="257" w:lineRule="exact"/>
              <w:ind w:left="126"/>
              <w:rPr>
                <w:sz w:val="19"/>
                <w:szCs w:val="19"/>
              </w:rPr>
            </w:pPr>
            <w:r>
              <w:rPr>
                <w:spacing w:val="-1"/>
                <w:position w:val="1"/>
                <w:sz w:val="19"/>
                <w:szCs w:val="19"/>
              </w:rPr>
              <w:t>32</w:t>
            </w:r>
          </w:p>
        </w:tc>
        <w:tc>
          <w:tcPr>
            <w:tcW w:w="480" w:type="dxa"/>
            <w:vAlign w:val="top"/>
          </w:tcPr>
          <w:p w14:paraId="0789614E">
            <w:pPr>
              <w:pStyle w:val="14"/>
              <w:spacing w:before="217" w:line="257" w:lineRule="exact"/>
              <w:ind w:left="160"/>
              <w:rPr>
                <w:sz w:val="19"/>
                <w:szCs w:val="19"/>
              </w:rPr>
            </w:pPr>
            <w:r>
              <w:rPr>
                <w:spacing w:val="-6"/>
                <w:position w:val="1"/>
                <w:sz w:val="19"/>
                <w:szCs w:val="19"/>
              </w:rPr>
              <w:t>16</w:t>
            </w:r>
          </w:p>
        </w:tc>
        <w:tc>
          <w:tcPr>
            <w:tcW w:w="468" w:type="dxa"/>
            <w:vAlign w:val="top"/>
          </w:tcPr>
          <w:p w14:paraId="7AA9B860">
            <w:pPr>
              <w:pStyle w:val="14"/>
              <w:spacing w:before="217" w:line="257" w:lineRule="exact"/>
              <w:ind w:left="155"/>
              <w:rPr>
                <w:sz w:val="19"/>
                <w:szCs w:val="19"/>
              </w:rPr>
            </w:pPr>
            <w:r>
              <w:rPr>
                <w:spacing w:val="-6"/>
                <w:position w:val="1"/>
                <w:sz w:val="19"/>
                <w:szCs w:val="19"/>
              </w:rPr>
              <w:t>16</w:t>
            </w:r>
          </w:p>
        </w:tc>
        <w:tc>
          <w:tcPr>
            <w:tcW w:w="425" w:type="dxa"/>
            <w:vAlign w:val="top"/>
          </w:tcPr>
          <w:p w14:paraId="67B395A6">
            <w:pPr>
              <w:pStyle w:val="14"/>
              <w:spacing w:before="217" w:line="258" w:lineRule="exact"/>
              <w:ind w:left="169"/>
              <w:rPr>
                <w:sz w:val="19"/>
                <w:szCs w:val="19"/>
              </w:rPr>
            </w:pPr>
            <w:r>
              <w:rPr>
                <w:position w:val="1"/>
                <w:sz w:val="19"/>
                <w:szCs w:val="19"/>
              </w:rPr>
              <w:t>2</w:t>
            </w:r>
          </w:p>
        </w:tc>
        <w:tc>
          <w:tcPr>
            <w:tcW w:w="458" w:type="dxa"/>
            <w:vAlign w:val="top"/>
          </w:tcPr>
          <w:p w14:paraId="470F3E05">
            <w:pPr>
              <w:rPr>
                <w:rFonts w:ascii="Arial"/>
                <w:sz w:val="21"/>
              </w:rPr>
            </w:pPr>
          </w:p>
        </w:tc>
        <w:tc>
          <w:tcPr>
            <w:tcW w:w="808" w:type="dxa"/>
            <w:vAlign w:val="top"/>
          </w:tcPr>
          <w:p w14:paraId="7C292101">
            <w:pPr>
              <w:rPr>
                <w:rFonts w:ascii="Arial"/>
                <w:sz w:val="21"/>
              </w:rPr>
            </w:pPr>
          </w:p>
        </w:tc>
        <w:tc>
          <w:tcPr>
            <w:tcW w:w="1013" w:type="dxa"/>
            <w:vAlign w:val="top"/>
          </w:tcPr>
          <w:p w14:paraId="70B41902">
            <w:pPr>
              <w:rPr>
                <w:rFonts w:ascii="Arial"/>
                <w:sz w:val="21"/>
              </w:rPr>
            </w:pPr>
          </w:p>
        </w:tc>
      </w:tr>
      <w:tr w14:paraId="5A116E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667A74B4">
            <w:pPr>
              <w:rPr>
                <w:rFonts w:ascii="Arial"/>
                <w:sz w:val="21"/>
              </w:rPr>
            </w:pPr>
          </w:p>
        </w:tc>
        <w:tc>
          <w:tcPr>
            <w:tcW w:w="300" w:type="dxa"/>
            <w:vMerge w:val="continue"/>
            <w:tcBorders>
              <w:top w:val="nil"/>
              <w:bottom w:val="nil"/>
            </w:tcBorders>
            <w:textDirection w:val="tbRlV"/>
            <w:vAlign w:val="top"/>
          </w:tcPr>
          <w:p w14:paraId="1238DB37">
            <w:pPr>
              <w:rPr>
                <w:rFonts w:ascii="Arial"/>
                <w:sz w:val="21"/>
              </w:rPr>
            </w:pPr>
          </w:p>
        </w:tc>
        <w:tc>
          <w:tcPr>
            <w:tcW w:w="271" w:type="dxa"/>
            <w:vMerge w:val="continue"/>
            <w:tcBorders>
              <w:top w:val="nil"/>
              <w:bottom w:val="nil"/>
            </w:tcBorders>
            <w:textDirection w:val="tbRlV"/>
            <w:vAlign w:val="top"/>
          </w:tcPr>
          <w:p w14:paraId="1B5B3D4D">
            <w:pPr>
              <w:rPr>
                <w:rFonts w:ascii="Arial"/>
                <w:sz w:val="21"/>
              </w:rPr>
            </w:pPr>
          </w:p>
        </w:tc>
        <w:tc>
          <w:tcPr>
            <w:tcW w:w="269" w:type="dxa"/>
            <w:vMerge w:val="continue"/>
            <w:tcBorders>
              <w:top w:val="nil"/>
              <w:bottom w:val="nil"/>
            </w:tcBorders>
            <w:textDirection w:val="tbRlV"/>
            <w:vAlign w:val="top"/>
          </w:tcPr>
          <w:p w14:paraId="7A2CAB88">
            <w:pPr>
              <w:rPr>
                <w:rFonts w:ascii="Arial"/>
                <w:sz w:val="21"/>
              </w:rPr>
            </w:pPr>
          </w:p>
        </w:tc>
        <w:tc>
          <w:tcPr>
            <w:tcW w:w="274" w:type="dxa"/>
            <w:vMerge w:val="restart"/>
            <w:tcBorders>
              <w:bottom w:val="nil"/>
            </w:tcBorders>
            <w:textDirection w:val="tbRlV"/>
            <w:vAlign w:val="top"/>
          </w:tcPr>
          <w:p w14:paraId="21CA9053">
            <w:pPr>
              <w:pStyle w:val="14"/>
              <w:spacing w:before="36" w:line="210" w:lineRule="auto"/>
              <w:ind w:left="101"/>
              <w:rPr>
                <w:sz w:val="19"/>
                <w:szCs w:val="19"/>
              </w:rPr>
            </w:pPr>
            <w:r>
              <w:rPr>
                <w:spacing w:val="13"/>
                <w:sz w:val="19"/>
                <w:szCs w:val="19"/>
              </w:rPr>
              <w:t>体</w:t>
            </w:r>
            <w:r>
              <w:rPr>
                <w:spacing w:val="24"/>
                <w:sz w:val="19"/>
                <w:szCs w:val="19"/>
              </w:rPr>
              <w:t xml:space="preserve"> </w:t>
            </w:r>
            <w:r>
              <w:rPr>
                <w:spacing w:val="13"/>
                <w:sz w:val="19"/>
                <w:szCs w:val="19"/>
              </w:rPr>
              <w:t>育</w:t>
            </w:r>
            <w:r>
              <w:rPr>
                <w:spacing w:val="20"/>
                <w:sz w:val="19"/>
                <w:szCs w:val="19"/>
              </w:rPr>
              <w:t xml:space="preserve"> </w:t>
            </w:r>
            <w:r>
              <w:rPr>
                <w:spacing w:val="13"/>
                <w:sz w:val="19"/>
                <w:szCs w:val="19"/>
              </w:rPr>
              <w:t>教</w:t>
            </w:r>
            <w:r>
              <w:rPr>
                <w:spacing w:val="21"/>
                <w:sz w:val="19"/>
                <w:szCs w:val="19"/>
              </w:rPr>
              <w:t xml:space="preserve"> </w:t>
            </w:r>
            <w:r>
              <w:rPr>
                <w:spacing w:val="13"/>
                <w:sz w:val="19"/>
                <w:szCs w:val="19"/>
              </w:rPr>
              <w:t>育</w:t>
            </w:r>
          </w:p>
        </w:tc>
        <w:tc>
          <w:tcPr>
            <w:tcW w:w="1052" w:type="dxa"/>
            <w:vAlign w:val="top"/>
          </w:tcPr>
          <w:p w14:paraId="12A6799F">
            <w:pPr>
              <w:pStyle w:val="14"/>
              <w:spacing w:before="76" w:line="241" w:lineRule="auto"/>
              <w:ind w:left="30"/>
              <w:rPr>
                <w:sz w:val="19"/>
                <w:szCs w:val="19"/>
              </w:rPr>
            </w:pPr>
            <w:r>
              <w:rPr>
                <w:spacing w:val="4"/>
                <w:sz w:val="19"/>
                <w:szCs w:val="19"/>
              </w:rPr>
              <w:t>2329943112</w:t>
            </w:r>
          </w:p>
        </w:tc>
        <w:tc>
          <w:tcPr>
            <w:tcW w:w="1397" w:type="dxa"/>
            <w:vAlign w:val="top"/>
          </w:tcPr>
          <w:p w14:paraId="1AED08B7">
            <w:pPr>
              <w:pStyle w:val="14"/>
              <w:spacing w:before="100" w:line="218" w:lineRule="auto"/>
              <w:ind w:left="116"/>
              <w:rPr>
                <w:sz w:val="19"/>
                <w:szCs w:val="19"/>
              </w:rPr>
            </w:pPr>
            <w:r>
              <w:rPr>
                <w:spacing w:val="6"/>
                <w:sz w:val="19"/>
                <w:szCs w:val="19"/>
              </w:rPr>
              <w:t>学前儿童体育</w:t>
            </w:r>
          </w:p>
        </w:tc>
        <w:tc>
          <w:tcPr>
            <w:tcW w:w="450" w:type="dxa"/>
            <w:vAlign w:val="top"/>
          </w:tcPr>
          <w:p w14:paraId="119213E0">
            <w:pPr>
              <w:rPr>
                <w:rFonts w:ascii="Arial"/>
                <w:sz w:val="21"/>
              </w:rPr>
            </w:pPr>
          </w:p>
        </w:tc>
        <w:tc>
          <w:tcPr>
            <w:tcW w:w="465" w:type="dxa"/>
            <w:vAlign w:val="top"/>
          </w:tcPr>
          <w:p w14:paraId="0E69D4E4">
            <w:pPr>
              <w:rPr>
                <w:rFonts w:ascii="Arial"/>
                <w:sz w:val="21"/>
              </w:rPr>
            </w:pPr>
          </w:p>
        </w:tc>
        <w:tc>
          <w:tcPr>
            <w:tcW w:w="435" w:type="dxa"/>
            <w:vAlign w:val="top"/>
          </w:tcPr>
          <w:p w14:paraId="21C5E296">
            <w:pPr>
              <w:rPr>
                <w:rFonts w:ascii="Arial"/>
                <w:sz w:val="21"/>
              </w:rPr>
            </w:pPr>
          </w:p>
        </w:tc>
        <w:tc>
          <w:tcPr>
            <w:tcW w:w="479" w:type="dxa"/>
            <w:vAlign w:val="top"/>
          </w:tcPr>
          <w:p w14:paraId="3ABE1972">
            <w:pPr>
              <w:rPr>
                <w:rFonts w:ascii="Arial"/>
                <w:sz w:val="21"/>
              </w:rPr>
            </w:pPr>
          </w:p>
        </w:tc>
        <w:tc>
          <w:tcPr>
            <w:tcW w:w="450" w:type="dxa"/>
            <w:vAlign w:val="top"/>
          </w:tcPr>
          <w:p w14:paraId="4AA73E4E">
            <w:pPr>
              <w:rPr>
                <w:rFonts w:ascii="Arial"/>
                <w:sz w:val="21"/>
              </w:rPr>
            </w:pPr>
          </w:p>
        </w:tc>
        <w:tc>
          <w:tcPr>
            <w:tcW w:w="386" w:type="dxa"/>
            <w:vAlign w:val="top"/>
          </w:tcPr>
          <w:p w14:paraId="33474FFF">
            <w:pPr>
              <w:rPr>
                <w:rFonts w:ascii="Arial"/>
                <w:sz w:val="21"/>
              </w:rPr>
            </w:pPr>
          </w:p>
        </w:tc>
        <w:tc>
          <w:tcPr>
            <w:tcW w:w="435" w:type="dxa"/>
            <w:vAlign w:val="top"/>
          </w:tcPr>
          <w:p w14:paraId="422DD551">
            <w:pPr>
              <w:pStyle w:val="14"/>
              <w:spacing w:before="76" w:line="241" w:lineRule="auto"/>
              <w:ind w:left="126"/>
              <w:rPr>
                <w:sz w:val="19"/>
                <w:szCs w:val="19"/>
              </w:rPr>
            </w:pPr>
            <w:r>
              <w:rPr>
                <w:spacing w:val="-1"/>
                <w:sz w:val="19"/>
                <w:szCs w:val="19"/>
              </w:rPr>
              <w:t>32</w:t>
            </w:r>
          </w:p>
        </w:tc>
        <w:tc>
          <w:tcPr>
            <w:tcW w:w="480" w:type="dxa"/>
            <w:vAlign w:val="top"/>
          </w:tcPr>
          <w:p w14:paraId="4BA69DEB">
            <w:pPr>
              <w:pStyle w:val="14"/>
              <w:spacing w:before="76" w:line="241" w:lineRule="auto"/>
              <w:ind w:left="160"/>
              <w:rPr>
                <w:sz w:val="19"/>
                <w:szCs w:val="19"/>
              </w:rPr>
            </w:pPr>
            <w:r>
              <w:rPr>
                <w:spacing w:val="-6"/>
                <w:sz w:val="19"/>
                <w:szCs w:val="19"/>
              </w:rPr>
              <w:t>16</w:t>
            </w:r>
          </w:p>
        </w:tc>
        <w:tc>
          <w:tcPr>
            <w:tcW w:w="468" w:type="dxa"/>
            <w:vAlign w:val="top"/>
          </w:tcPr>
          <w:p w14:paraId="2A02D7F5">
            <w:pPr>
              <w:pStyle w:val="14"/>
              <w:spacing w:before="76" w:line="241" w:lineRule="auto"/>
              <w:ind w:left="155"/>
              <w:rPr>
                <w:sz w:val="19"/>
                <w:szCs w:val="19"/>
              </w:rPr>
            </w:pPr>
            <w:r>
              <w:rPr>
                <w:spacing w:val="-6"/>
                <w:sz w:val="19"/>
                <w:szCs w:val="19"/>
              </w:rPr>
              <w:t>16</w:t>
            </w:r>
          </w:p>
        </w:tc>
        <w:tc>
          <w:tcPr>
            <w:tcW w:w="425" w:type="dxa"/>
            <w:vAlign w:val="top"/>
          </w:tcPr>
          <w:p w14:paraId="6FD68FD1">
            <w:pPr>
              <w:pStyle w:val="14"/>
              <w:spacing w:before="76" w:line="241" w:lineRule="auto"/>
              <w:ind w:left="169"/>
              <w:rPr>
                <w:sz w:val="19"/>
                <w:szCs w:val="19"/>
              </w:rPr>
            </w:pPr>
            <w:r>
              <w:rPr>
                <w:sz w:val="19"/>
                <w:szCs w:val="19"/>
              </w:rPr>
              <w:t>2</w:t>
            </w:r>
          </w:p>
        </w:tc>
        <w:tc>
          <w:tcPr>
            <w:tcW w:w="458" w:type="dxa"/>
            <w:vAlign w:val="top"/>
          </w:tcPr>
          <w:p w14:paraId="51372BA5">
            <w:pPr>
              <w:rPr>
                <w:rFonts w:ascii="Arial"/>
                <w:sz w:val="21"/>
              </w:rPr>
            </w:pPr>
          </w:p>
        </w:tc>
        <w:tc>
          <w:tcPr>
            <w:tcW w:w="808" w:type="dxa"/>
            <w:vAlign w:val="top"/>
          </w:tcPr>
          <w:p w14:paraId="4C47F39D">
            <w:pPr>
              <w:rPr>
                <w:rFonts w:ascii="Arial"/>
                <w:sz w:val="21"/>
              </w:rPr>
            </w:pPr>
          </w:p>
        </w:tc>
        <w:tc>
          <w:tcPr>
            <w:tcW w:w="1013" w:type="dxa"/>
            <w:vAlign w:val="top"/>
          </w:tcPr>
          <w:p w14:paraId="2A10A383">
            <w:pPr>
              <w:rPr>
                <w:rFonts w:ascii="Arial"/>
                <w:sz w:val="21"/>
              </w:rPr>
            </w:pPr>
          </w:p>
        </w:tc>
      </w:tr>
      <w:tr w14:paraId="6B7754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2D680A12">
            <w:pPr>
              <w:rPr>
                <w:rFonts w:ascii="Arial"/>
                <w:sz w:val="21"/>
              </w:rPr>
            </w:pPr>
          </w:p>
        </w:tc>
        <w:tc>
          <w:tcPr>
            <w:tcW w:w="300" w:type="dxa"/>
            <w:vMerge w:val="continue"/>
            <w:tcBorders>
              <w:top w:val="nil"/>
              <w:bottom w:val="nil"/>
            </w:tcBorders>
            <w:textDirection w:val="tbRlV"/>
            <w:vAlign w:val="top"/>
          </w:tcPr>
          <w:p w14:paraId="1127A2C9">
            <w:pPr>
              <w:rPr>
                <w:rFonts w:ascii="Arial"/>
                <w:sz w:val="21"/>
              </w:rPr>
            </w:pPr>
          </w:p>
        </w:tc>
        <w:tc>
          <w:tcPr>
            <w:tcW w:w="271" w:type="dxa"/>
            <w:vMerge w:val="continue"/>
            <w:tcBorders>
              <w:top w:val="nil"/>
              <w:bottom w:val="nil"/>
            </w:tcBorders>
            <w:textDirection w:val="tbRlV"/>
            <w:vAlign w:val="top"/>
          </w:tcPr>
          <w:p w14:paraId="62DD15BC">
            <w:pPr>
              <w:rPr>
                <w:rFonts w:ascii="Arial"/>
                <w:sz w:val="21"/>
              </w:rPr>
            </w:pPr>
          </w:p>
        </w:tc>
        <w:tc>
          <w:tcPr>
            <w:tcW w:w="269" w:type="dxa"/>
            <w:vMerge w:val="continue"/>
            <w:tcBorders>
              <w:top w:val="nil"/>
              <w:bottom w:val="nil"/>
            </w:tcBorders>
            <w:textDirection w:val="tbRlV"/>
            <w:vAlign w:val="top"/>
          </w:tcPr>
          <w:p w14:paraId="213FF7A4">
            <w:pPr>
              <w:rPr>
                <w:rFonts w:ascii="Arial"/>
                <w:sz w:val="21"/>
              </w:rPr>
            </w:pPr>
          </w:p>
        </w:tc>
        <w:tc>
          <w:tcPr>
            <w:tcW w:w="274" w:type="dxa"/>
            <w:vMerge w:val="continue"/>
            <w:tcBorders>
              <w:top w:val="nil"/>
              <w:bottom w:val="nil"/>
            </w:tcBorders>
            <w:textDirection w:val="tbRlV"/>
            <w:vAlign w:val="top"/>
          </w:tcPr>
          <w:p w14:paraId="619BDB4D">
            <w:pPr>
              <w:rPr>
                <w:rFonts w:ascii="Arial"/>
                <w:sz w:val="21"/>
              </w:rPr>
            </w:pPr>
          </w:p>
        </w:tc>
        <w:tc>
          <w:tcPr>
            <w:tcW w:w="1052" w:type="dxa"/>
            <w:vAlign w:val="top"/>
          </w:tcPr>
          <w:p w14:paraId="0239D570">
            <w:pPr>
              <w:pStyle w:val="14"/>
              <w:spacing w:before="78"/>
              <w:ind w:left="30"/>
              <w:rPr>
                <w:sz w:val="19"/>
                <w:szCs w:val="19"/>
              </w:rPr>
            </w:pPr>
            <w:r>
              <w:rPr>
                <w:spacing w:val="4"/>
                <w:sz w:val="19"/>
                <w:szCs w:val="19"/>
              </w:rPr>
              <w:t>2329943122</w:t>
            </w:r>
          </w:p>
        </w:tc>
        <w:tc>
          <w:tcPr>
            <w:tcW w:w="1397" w:type="dxa"/>
            <w:vAlign w:val="top"/>
          </w:tcPr>
          <w:p w14:paraId="4205F4A2">
            <w:pPr>
              <w:pStyle w:val="14"/>
              <w:spacing w:before="101" w:line="217" w:lineRule="auto"/>
              <w:ind w:left="115"/>
              <w:rPr>
                <w:sz w:val="19"/>
                <w:szCs w:val="19"/>
              </w:rPr>
            </w:pPr>
            <w:r>
              <w:rPr>
                <w:spacing w:val="6"/>
                <w:sz w:val="19"/>
                <w:szCs w:val="19"/>
              </w:rPr>
              <w:t>幼儿基本体操</w:t>
            </w:r>
          </w:p>
        </w:tc>
        <w:tc>
          <w:tcPr>
            <w:tcW w:w="450" w:type="dxa"/>
            <w:vAlign w:val="top"/>
          </w:tcPr>
          <w:p w14:paraId="36BED751">
            <w:pPr>
              <w:rPr>
                <w:rFonts w:ascii="Arial"/>
                <w:sz w:val="21"/>
              </w:rPr>
            </w:pPr>
          </w:p>
        </w:tc>
        <w:tc>
          <w:tcPr>
            <w:tcW w:w="465" w:type="dxa"/>
            <w:vAlign w:val="top"/>
          </w:tcPr>
          <w:p w14:paraId="3644F9E9">
            <w:pPr>
              <w:rPr>
                <w:rFonts w:ascii="Arial"/>
                <w:sz w:val="21"/>
              </w:rPr>
            </w:pPr>
          </w:p>
        </w:tc>
        <w:tc>
          <w:tcPr>
            <w:tcW w:w="435" w:type="dxa"/>
            <w:vAlign w:val="top"/>
          </w:tcPr>
          <w:p w14:paraId="45796DBA">
            <w:pPr>
              <w:rPr>
                <w:rFonts w:ascii="Arial"/>
                <w:sz w:val="21"/>
              </w:rPr>
            </w:pPr>
          </w:p>
        </w:tc>
        <w:tc>
          <w:tcPr>
            <w:tcW w:w="479" w:type="dxa"/>
            <w:vAlign w:val="top"/>
          </w:tcPr>
          <w:p w14:paraId="12AB4F7B">
            <w:pPr>
              <w:rPr>
                <w:rFonts w:ascii="Arial"/>
                <w:sz w:val="21"/>
              </w:rPr>
            </w:pPr>
          </w:p>
        </w:tc>
        <w:tc>
          <w:tcPr>
            <w:tcW w:w="450" w:type="dxa"/>
            <w:vAlign w:val="top"/>
          </w:tcPr>
          <w:p w14:paraId="17D10390">
            <w:pPr>
              <w:rPr>
                <w:rFonts w:ascii="Arial"/>
                <w:sz w:val="21"/>
              </w:rPr>
            </w:pPr>
          </w:p>
        </w:tc>
        <w:tc>
          <w:tcPr>
            <w:tcW w:w="386" w:type="dxa"/>
            <w:vAlign w:val="top"/>
          </w:tcPr>
          <w:p w14:paraId="57E42E9E">
            <w:pPr>
              <w:rPr>
                <w:rFonts w:ascii="Arial"/>
                <w:sz w:val="21"/>
              </w:rPr>
            </w:pPr>
          </w:p>
        </w:tc>
        <w:tc>
          <w:tcPr>
            <w:tcW w:w="435" w:type="dxa"/>
            <w:vAlign w:val="top"/>
          </w:tcPr>
          <w:p w14:paraId="0645F777">
            <w:pPr>
              <w:pStyle w:val="14"/>
              <w:spacing w:before="78"/>
              <w:ind w:left="126"/>
              <w:rPr>
                <w:sz w:val="19"/>
                <w:szCs w:val="19"/>
              </w:rPr>
            </w:pPr>
            <w:r>
              <w:rPr>
                <w:spacing w:val="-1"/>
                <w:sz w:val="19"/>
                <w:szCs w:val="19"/>
              </w:rPr>
              <w:t>32</w:t>
            </w:r>
          </w:p>
        </w:tc>
        <w:tc>
          <w:tcPr>
            <w:tcW w:w="480" w:type="dxa"/>
            <w:vAlign w:val="top"/>
          </w:tcPr>
          <w:p w14:paraId="15696FD2">
            <w:pPr>
              <w:pStyle w:val="14"/>
              <w:spacing w:before="78"/>
              <w:ind w:left="195"/>
              <w:rPr>
                <w:sz w:val="19"/>
                <w:szCs w:val="19"/>
              </w:rPr>
            </w:pPr>
            <w:r>
              <w:rPr>
                <w:sz w:val="19"/>
                <w:szCs w:val="19"/>
              </w:rPr>
              <w:t>4</w:t>
            </w:r>
          </w:p>
        </w:tc>
        <w:tc>
          <w:tcPr>
            <w:tcW w:w="468" w:type="dxa"/>
            <w:vAlign w:val="top"/>
          </w:tcPr>
          <w:p w14:paraId="6EA186E9">
            <w:pPr>
              <w:pStyle w:val="14"/>
              <w:spacing w:before="78"/>
              <w:ind w:left="143"/>
              <w:rPr>
                <w:sz w:val="19"/>
                <w:szCs w:val="19"/>
              </w:rPr>
            </w:pPr>
            <w:r>
              <w:rPr>
                <w:sz w:val="19"/>
                <w:szCs w:val="19"/>
              </w:rPr>
              <w:t>28</w:t>
            </w:r>
          </w:p>
        </w:tc>
        <w:tc>
          <w:tcPr>
            <w:tcW w:w="425" w:type="dxa"/>
            <w:vAlign w:val="top"/>
          </w:tcPr>
          <w:p w14:paraId="3721E981">
            <w:pPr>
              <w:pStyle w:val="14"/>
              <w:spacing w:before="78"/>
              <w:ind w:left="169"/>
              <w:rPr>
                <w:sz w:val="19"/>
                <w:szCs w:val="19"/>
              </w:rPr>
            </w:pPr>
            <w:r>
              <w:rPr>
                <w:sz w:val="19"/>
                <w:szCs w:val="19"/>
              </w:rPr>
              <w:t>2</w:t>
            </w:r>
          </w:p>
        </w:tc>
        <w:tc>
          <w:tcPr>
            <w:tcW w:w="458" w:type="dxa"/>
            <w:vAlign w:val="top"/>
          </w:tcPr>
          <w:p w14:paraId="71EF7EEF">
            <w:pPr>
              <w:rPr>
                <w:rFonts w:ascii="Arial"/>
                <w:sz w:val="21"/>
              </w:rPr>
            </w:pPr>
          </w:p>
        </w:tc>
        <w:tc>
          <w:tcPr>
            <w:tcW w:w="808" w:type="dxa"/>
            <w:vAlign w:val="top"/>
          </w:tcPr>
          <w:p w14:paraId="48326FAC">
            <w:pPr>
              <w:rPr>
                <w:rFonts w:ascii="Arial"/>
                <w:sz w:val="21"/>
              </w:rPr>
            </w:pPr>
          </w:p>
        </w:tc>
        <w:tc>
          <w:tcPr>
            <w:tcW w:w="1013" w:type="dxa"/>
            <w:vAlign w:val="top"/>
          </w:tcPr>
          <w:p w14:paraId="18A49EC7">
            <w:pPr>
              <w:rPr>
                <w:rFonts w:ascii="Arial"/>
                <w:sz w:val="21"/>
              </w:rPr>
            </w:pPr>
          </w:p>
        </w:tc>
      </w:tr>
      <w:tr w14:paraId="5BD6E3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244" w:type="dxa"/>
            <w:vMerge w:val="continue"/>
            <w:tcBorders>
              <w:top w:val="nil"/>
              <w:bottom w:val="nil"/>
            </w:tcBorders>
            <w:vAlign w:val="top"/>
          </w:tcPr>
          <w:p w14:paraId="61327C76">
            <w:pPr>
              <w:rPr>
                <w:rFonts w:ascii="Arial"/>
                <w:sz w:val="21"/>
              </w:rPr>
            </w:pPr>
          </w:p>
        </w:tc>
        <w:tc>
          <w:tcPr>
            <w:tcW w:w="300" w:type="dxa"/>
            <w:vMerge w:val="continue"/>
            <w:tcBorders>
              <w:top w:val="nil"/>
              <w:bottom w:val="nil"/>
            </w:tcBorders>
            <w:textDirection w:val="tbRlV"/>
            <w:vAlign w:val="top"/>
          </w:tcPr>
          <w:p w14:paraId="6A15557F">
            <w:pPr>
              <w:rPr>
                <w:rFonts w:ascii="Arial"/>
                <w:sz w:val="21"/>
              </w:rPr>
            </w:pPr>
          </w:p>
        </w:tc>
        <w:tc>
          <w:tcPr>
            <w:tcW w:w="271" w:type="dxa"/>
            <w:vMerge w:val="continue"/>
            <w:tcBorders>
              <w:top w:val="nil"/>
              <w:bottom w:val="nil"/>
            </w:tcBorders>
            <w:textDirection w:val="tbRlV"/>
            <w:vAlign w:val="top"/>
          </w:tcPr>
          <w:p w14:paraId="5C7EAF36">
            <w:pPr>
              <w:rPr>
                <w:rFonts w:ascii="Arial"/>
                <w:sz w:val="21"/>
              </w:rPr>
            </w:pPr>
          </w:p>
        </w:tc>
        <w:tc>
          <w:tcPr>
            <w:tcW w:w="269" w:type="dxa"/>
            <w:vMerge w:val="continue"/>
            <w:tcBorders>
              <w:top w:val="nil"/>
              <w:bottom w:val="nil"/>
            </w:tcBorders>
            <w:textDirection w:val="tbRlV"/>
            <w:vAlign w:val="top"/>
          </w:tcPr>
          <w:p w14:paraId="54CB6480">
            <w:pPr>
              <w:rPr>
                <w:rFonts w:ascii="Arial"/>
                <w:sz w:val="21"/>
              </w:rPr>
            </w:pPr>
          </w:p>
        </w:tc>
        <w:tc>
          <w:tcPr>
            <w:tcW w:w="274" w:type="dxa"/>
            <w:vMerge w:val="continue"/>
            <w:tcBorders>
              <w:top w:val="nil"/>
            </w:tcBorders>
            <w:textDirection w:val="tbRlV"/>
            <w:vAlign w:val="top"/>
          </w:tcPr>
          <w:p w14:paraId="57766B67">
            <w:pPr>
              <w:rPr>
                <w:rFonts w:ascii="Arial"/>
                <w:sz w:val="21"/>
              </w:rPr>
            </w:pPr>
          </w:p>
        </w:tc>
        <w:tc>
          <w:tcPr>
            <w:tcW w:w="1052" w:type="dxa"/>
            <w:vAlign w:val="top"/>
          </w:tcPr>
          <w:p w14:paraId="3D37916F">
            <w:pPr>
              <w:pStyle w:val="14"/>
              <w:spacing w:before="217" w:line="258" w:lineRule="exact"/>
              <w:ind w:left="30"/>
              <w:rPr>
                <w:sz w:val="19"/>
                <w:szCs w:val="19"/>
              </w:rPr>
            </w:pPr>
            <w:r>
              <w:rPr>
                <w:spacing w:val="4"/>
                <w:position w:val="1"/>
                <w:sz w:val="19"/>
                <w:szCs w:val="19"/>
              </w:rPr>
              <w:t>2329943132</w:t>
            </w:r>
          </w:p>
        </w:tc>
        <w:tc>
          <w:tcPr>
            <w:tcW w:w="1397" w:type="dxa"/>
            <w:vAlign w:val="top"/>
          </w:tcPr>
          <w:p w14:paraId="22D9DAC8">
            <w:pPr>
              <w:pStyle w:val="14"/>
              <w:spacing w:before="241" w:line="231" w:lineRule="auto"/>
              <w:ind w:left="216"/>
              <w:rPr>
                <w:sz w:val="19"/>
                <w:szCs w:val="19"/>
              </w:rPr>
            </w:pPr>
            <w:r>
              <w:rPr>
                <w:spacing w:val="5"/>
                <w:sz w:val="19"/>
                <w:szCs w:val="19"/>
              </w:rPr>
              <w:t>幼儿体适能</w:t>
            </w:r>
          </w:p>
        </w:tc>
        <w:tc>
          <w:tcPr>
            <w:tcW w:w="450" w:type="dxa"/>
            <w:vAlign w:val="top"/>
          </w:tcPr>
          <w:p w14:paraId="076999E5">
            <w:pPr>
              <w:rPr>
                <w:rFonts w:ascii="Arial"/>
                <w:sz w:val="21"/>
              </w:rPr>
            </w:pPr>
          </w:p>
        </w:tc>
        <w:tc>
          <w:tcPr>
            <w:tcW w:w="465" w:type="dxa"/>
            <w:vAlign w:val="top"/>
          </w:tcPr>
          <w:p w14:paraId="439F8ADE">
            <w:pPr>
              <w:rPr>
                <w:rFonts w:ascii="Arial"/>
                <w:sz w:val="21"/>
              </w:rPr>
            </w:pPr>
          </w:p>
        </w:tc>
        <w:tc>
          <w:tcPr>
            <w:tcW w:w="435" w:type="dxa"/>
            <w:vAlign w:val="top"/>
          </w:tcPr>
          <w:p w14:paraId="027B8B38">
            <w:pPr>
              <w:rPr>
                <w:rFonts w:ascii="Arial"/>
                <w:sz w:val="21"/>
              </w:rPr>
            </w:pPr>
          </w:p>
        </w:tc>
        <w:tc>
          <w:tcPr>
            <w:tcW w:w="479" w:type="dxa"/>
            <w:vAlign w:val="top"/>
          </w:tcPr>
          <w:p w14:paraId="3F920DE6">
            <w:pPr>
              <w:rPr>
                <w:rFonts w:ascii="Arial"/>
                <w:sz w:val="21"/>
              </w:rPr>
            </w:pPr>
          </w:p>
        </w:tc>
        <w:tc>
          <w:tcPr>
            <w:tcW w:w="450" w:type="dxa"/>
            <w:vAlign w:val="top"/>
          </w:tcPr>
          <w:p w14:paraId="2C0390DA">
            <w:pPr>
              <w:rPr>
                <w:rFonts w:ascii="Arial"/>
                <w:sz w:val="21"/>
              </w:rPr>
            </w:pPr>
          </w:p>
        </w:tc>
        <w:tc>
          <w:tcPr>
            <w:tcW w:w="386" w:type="dxa"/>
            <w:vAlign w:val="top"/>
          </w:tcPr>
          <w:p w14:paraId="33444D4C">
            <w:pPr>
              <w:rPr>
                <w:rFonts w:ascii="Arial"/>
                <w:sz w:val="21"/>
              </w:rPr>
            </w:pPr>
          </w:p>
        </w:tc>
        <w:tc>
          <w:tcPr>
            <w:tcW w:w="435" w:type="dxa"/>
            <w:vAlign w:val="top"/>
          </w:tcPr>
          <w:p w14:paraId="4C29B47C">
            <w:pPr>
              <w:pStyle w:val="14"/>
              <w:spacing w:before="217" w:line="258" w:lineRule="exact"/>
              <w:ind w:left="126"/>
              <w:rPr>
                <w:sz w:val="19"/>
                <w:szCs w:val="19"/>
              </w:rPr>
            </w:pPr>
            <w:r>
              <w:rPr>
                <w:spacing w:val="-1"/>
                <w:position w:val="1"/>
                <w:sz w:val="19"/>
                <w:szCs w:val="19"/>
              </w:rPr>
              <w:t>32</w:t>
            </w:r>
          </w:p>
        </w:tc>
        <w:tc>
          <w:tcPr>
            <w:tcW w:w="480" w:type="dxa"/>
            <w:vAlign w:val="top"/>
          </w:tcPr>
          <w:p w14:paraId="6FC57F1B">
            <w:pPr>
              <w:pStyle w:val="14"/>
              <w:spacing w:before="217" w:line="259" w:lineRule="exact"/>
              <w:ind w:left="195"/>
              <w:rPr>
                <w:sz w:val="19"/>
                <w:szCs w:val="19"/>
              </w:rPr>
            </w:pPr>
            <w:r>
              <w:rPr>
                <w:position w:val="1"/>
                <w:sz w:val="19"/>
                <w:szCs w:val="19"/>
              </w:rPr>
              <w:t>4</w:t>
            </w:r>
          </w:p>
        </w:tc>
        <w:tc>
          <w:tcPr>
            <w:tcW w:w="468" w:type="dxa"/>
            <w:vAlign w:val="top"/>
          </w:tcPr>
          <w:p w14:paraId="2618CA05">
            <w:pPr>
              <w:pStyle w:val="14"/>
              <w:spacing w:before="217" w:line="258" w:lineRule="exact"/>
              <w:ind w:left="143"/>
              <w:rPr>
                <w:sz w:val="19"/>
                <w:szCs w:val="19"/>
              </w:rPr>
            </w:pPr>
            <w:r>
              <w:rPr>
                <w:position w:val="1"/>
                <w:sz w:val="19"/>
                <w:szCs w:val="19"/>
              </w:rPr>
              <w:t>28</w:t>
            </w:r>
          </w:p>
        </w:tc>
        <w:tc>
          <w:tcPr>
            <w:tcW w:w="425" w:type="dxa"/>
            <w:vAlign w:val="top"/>
          </w:tcPr>
          <w:p w14:paraId="277E5256">
            <w:pPr>
              <w:pStyle w:val="14"/>
              <w:spacing w:before="217" w:line="259" w:lineRule="exact"/>
              <w:ind w:left="169"/>
              <w:rPr>
                <w:sz w:val="19"/>
                <w:szCs w:val="19"/>
              </w:rPr>
            </w:pPr>
            <w:r>
              <w:rPr>
                <w:position w:val="1"/>
                <w:sz w:val="19"/>
                <w:szCs w:val="19"/>
              </w:rPr>
              <w:t>2</w:t>
            </w:r>
          </w:p>
        </w:tc>
        <w:tc>
          <w:tcPr>
            <w:tcW w:w="458" w:type="dxa"/>
            <w:vAlign w:val="top"/>
          </w:tcPr>
          <w:p w14:paraId="31D2611F">
            <w:pPr>
              <w:rPr>
                <w:rFonts w:ascii="Arial"/>
                <w:sz w:val="21"/>
              </w:rPr>
            </w:pPr>
          </w:p>
        </w:tc>
        <w:tc>
          <w:tcPr>
            <w:tcW w:w="808" w:type="dxa"/>
            <w:vAlign w:val="top"/>
          </w:tcPr>
          <w:p w14:paraId="21774717">
            <w:pPr>
              <w:rPr>
                <w:rFonts w:ascii="Arial"/>
                <w:sz w:val="21"/>
              </w:rPr>
            </w:pPr>
          </w:p>
        </w:tc>
        <w:tc>
          <w:tcPr>
            <w:tcW w:w="1013" w:type="dxa"/>
            <w:vAlign w:val="top"/>
          </w:tcPr>
          <w:p w14:paraId="312F4096">
            <w:pPr>
              <w:rPr>
                <w:rFonts w:ascii="Arial"/>
                <w:sz w:val="21"/>
              </w:rPr>
            </w:pPr>
          </w:p>
        </w:tc>
      </w:tr>
      <w:tr w14:paraId="22411A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1EF2E725">
            <w:pPr>
              <w:rPr>
                <w:rFonts w:ascii="Arial"/>
                <w:sz w:val="21"/>
              </w:rPr>
            </w:pPr>
          </w:p>
        </w:tc>
        <w:tc>
          <w:tcPr>
            <w:tcW w:w="300" w:type="dxa"/>
            <w:vMerge w:val="continue"/>
            <w:tcBorders>
              <w:top w:val="nil"/>
              <w:bottom w:val="nil"/>
            </w:tcBorders>
            <w:textDirection w:val="tbRlV"/>
            <w:vAlign w:val="top"/>
          </w:tcPr>
          <w:p w14:paraId="136FC442">
            <w:pPr>
              <w:rPr>
                <w:rFonts w:ascii="Arial"/>
                <w:sz w:val="21"/>
              </w:rPr>
            </w:pPr>
          </w:p>
        </w:tc>
        <w:tc>
          <w:tcPr>
            <w:tcW w:w="271" w:type="dxa"/>
            <w:vMerge w:val="continue"/>
            <w:tcBorders>
              <w:top w:val="nil"/>
              <w:bottom w:val="nil"/>
            </w:tcBorders>
            <w:textDirection w:val="tbRlV"/>
            <w:vAlign w:val="top"/>
          </w:tcPr>
          <w:p w14:paraId="547940A3">
            <w:pPr>
              <w:rPr>
                <w:rFonts w:ascii="Arial"/>
                <w:sz w:val="21"/>
              </w:rPr>
            </w:pPr>
          </w:p>
        </w:tc>
        <w:tc>
          <w:tcPr>
            <w:tcW w:w="269" w:type="dxa"/>
            <w:vMerge w:val="continue"/>
            <w:tcBorders>
              <w:top w:val="nil"/>
              <w:bottom w:val="nil"/>
            </w:tcBorders>
            <w:textDirection w:val="tbRlV"/>
            <w:vAlign w:val="top"/>
          </w:tcPr>
          <w:p w14:paraId="15DCFFDD">
            <w:pPr>
              <w:rPr>
                <w:rFonts w:ascii="Arial"/>
                <w:sz w:val="21"/>
              </w:rPr>
            </w:pPr>
          </w:p>
        </w:tc>
        <w:tc>
          <w:tcPr>
            <w:tcW w:w="274" w:type="dxa"/>
            <w:vMerge w:val="restart"/>
            <w:tcBorders>
              <w:bottom w:val="nil"/>
            </w:tcBorders>
            <w:textDirection w:val="tbRlV"/>
            <w:vAlign w:val="top"/>
          </w:tcPr>
          <w:p w14:paraId="7750575E">
            <w:pPr>
              <w:pStyle w:val="14"/>
              <w:spacing w:before="36" w:line="210" w:lineRule="auto"/>
              <w:ind w:left="101"/>
              <w:rPr>
                <w:sz w:val="19"/>
                <w:szCs w:val="19"/>
              </w:rPr>
            </w:pPr>
            <w:r>
              <w:rPr>
                <w:spacing w:val="13"/>
                <w:sz w:val="19"/>
                <w:szCs w:val="19"/>
              </w:rPr>
              <w:t>美</w:t>
            </w:r>
            <w:r>
              <w:rPr>
                <w:spacing w:val="21"/>
                <w:sz w:val="19"/>
                <w:szCs w:val="19"/>
              </w:rPr>
              <w:t xml:space="preserve"> </w:t>
            </w:r>
            <w:r>
              <w:rPr>
                <w:spacing w:val="13"/>
                <w:sz w:val="19"/>
                <w:szCs w:val="19"/>
              </w:rPr>
              <w:t>术</w:t>
            </w:r>
            <w:r>
              <w:rPr>
                <w:spacing w:val="23"/>
                <w:w w:val="101"/>
                <w:sz w:val="19"/>
                <w:szCs w:val="19"/>
              </w:rPr>
              <w:t xml:space="preserve"> </w:t>
            </w:r>
            <w:r>
              <w:rPr>
                <w:spacing w:val="13"/>
                <w:sz w:val="19"/>
                <w:szCs w:val="19"/>
              </w:rPr>
              <w:t>教</w:t>
            </w:r>
            <w:r>
              <w:rPr>
                <w:spacing w:val="20"/>
                <w:sz w:val="19"/>
                <w:szCs w:val="19"/>
              </w:rPr>
              <w:t xml:space="preserve"> </w:t>
            </w:r>
            <w:r>
              <w:rPr>
                <w:spacing w:val="13"/>
                <w:sz w:val="19"/>
                <w:szCs w:val="19"/>
              </w:rPr>
              <w:t>育</w:t>
            </w:r>
          </w:p>
        </w:tc>
        <w:tc>
          <w:tcPr>
            <w:tcW w:w="1052" w:type="dxa"/>
            <w:vAlign w:val="top"/>
          </w:tcPr>
          <w:p w14:paraId="4E8B3EC3">
            <w:pPr>
              <w:pStyle w:val="14"/>
              <w:spacing w:before="78"/>
              <w:ind w:left="30"/>
              <w:rPr>
                <w:sz w:val="19"/>
                <w:szCs w:val="19"/>
              </w:rPr>
            </w:pPr>
            <w:r>
              <w:rPr>
                <w:spacing w:val="4"/>
                <w:sz w:val="19"/>
                <w:szCs w:val="19"/>
              </w:rPr>
              <w:t>2349943142</w:t>
            </w:r>
          </w:p>
        </w:tc>
        <w:tc>
          <w:tcPr>
            <w:tcW w:w="1397" w:type="dxa"/>
            <w:vAlign w:val="top"/>
          </w:tcPr>
          <w:p w14:paraId="17AA9371">
            <w:pPr>
              <w:pStyle w:val="14"/>
              <w:spacing w:before="101" w:line="217" w:lineRule="auto"/>
              <w:ind w:left="433"/>
              <w:rPr>
                <w:sz w:val="19"/>
                <w:szCs w:val="19"/>
              </w:rPr>
            </w:pPr>
            <w:r>
              <w:rPr>
                <w:spacing w:val="-4"/>
                <w:sz w:val="19"/>
                <w:szCs w:val="19"/>
              </w:rPr>
              <w:t>中国画</w:t>
            </w:r>
          </w:p>
        </w:tc>
        <w:tc>
          <w:tcPr>
            <w:tcW w:w="450" w:type="dxa"/>
            <w:vAlign w:val="top"/>
          </w:tcPr>
          <w:p w14:paraId="3374C339">
            <w:pPr>
              <w:rPr>
                <w:rFonts w:ascii="Arial"/>
                <w:sz w:val="21"/>
              </w:rPr>
            </w:pPr>
          </w:p>
        </w:tc>
        <w:tc>
          <w:tcPr>
            <w:tcW w:w="465" w:type="dxa"/>
            <w:vAlign w:val="top"/>
          </w:tcPr>
          <w:p w14:paraId="586C25B6">
            <w:pPr>
              <w:rPr>
                <w:rFonts w:ascii="Arial"/>
                <w:sz w:val="21"/>
              </w:rPr>
            </w:pPr>
          </w:p>
        </w:tc>
        <w:tc>
          <w:tcPr>
            <w:tcW w:w="435" w:type="dxa"/>
            <w:vAlign w:val="top"/>
          </w:tcPr>
          <w:p w14:paraId="4B232A8C">
            <w:pPr>
              <w:rPr>
                <w:rFonts w:ascii="Arial"/>
                <w:sz w:val="21"/>
              </w:rPr>
            </w:pPr>
          </w:p>
        </w:tc>
        <w:tc>
          <w:tcPr>
            <w:tcW w:w="479" w:type="dxa"/>
            <w:vAlign w:val="top"/>
          </w:tcPr>
          <w:p w14:paraId="77DBF41D">
            <w:pPr>
              <w:rPr>
                <w:rFonts w:ascii="Arial"/>
                <w:sz w:val="21"/>
              </w:rPr>
            </w:pPr>
          </w:p>
        </w:tc>
        <w:tc>
          <w:tcPr>
            <w:tcW w:w="450" w:type="dxa"/>
            <w:vAlign w:val="top"/>
          </w:tcPr>
          <w:p w14:paraId="71A9A715">
            <w:pPr>
              <w:rPr>
                <w:rFonts w:ascii="Arial"/>
                <w:sz w:val="21"/>
              </w:rPr>
            </w:pPr>
          </w:p>
        </w:tc>
        <w:tc>
          <w:tcPr>
            <w:tcW w:w="386" w:type="dxa"/>
            <w:vAlign w:val="top"/>
          </w:tcPr>
          <w:p w14:paraId="63C55F26">
            <w:pPr>
              <w:rPr>
                <w:rFonts w:ascii="Arial"/>
                <w:sz w:val="21"/>
              </w:rPr>
            </w:pPr>
          </w:p>
        </w:tc>
        <w:tc>
          <w:tcPr>
            <w:tcW w:w="435" w:type="dxa"/>
            <w:vAlign w:val="top"/>
          </w:tcPr>
          <w:p w14:paraId="05D46A29">
            <w:pPr>
              <w:pStyle w:val="14"/>
              <w:spacing w:before="78"/>
              <w:ind w:left="126"/>
              <w:rPr>
                <w:sz w:val="19"/>
                <w:szCs w:val="19"/>
              </w:rPr>
            </w:pPr>
            <w:r>
              <w:rPr>
                <w:spacing w:val="-1"/>
                <w:sz w:val="19"/>
                <w:szCs w:val="19"/>
              </w:rPr>
              <w:t>32</w:t>
            </w:r>
          </w:p>
        </w:tc>
        <w:tc>
          <w:tcPr>
            <w:tcW w:w="480" w:type="dxa"/>
            <w:vAlign w:val="top"/>
          </w:tcPr>
          <w:p w14:paraId="7A8D8521">
            <w:pPr>
              <w:pStyle w:val="14"/>
              <w:spacing w:before="78"/>
              <w:ind w:left="196"/>
              <w:rPr>
                <w:sz w:val="19"/>
                <w:szCs w:val="19"/>
              </w:rPr>
            </w:pPr>
            <w:r>
              <w:rPr>
                <w:sz w:val="19"/>
                <w:szCs w:val="19"/>
              </w:rPr>
              <w:t>8</w:t>
            </w:r>
          </w:p>
        </w:tc>
        <w:tc>
          <w:tcPr>
            <w:tcW w:w="468" w:type="dxa"/>
            <w:vAlign w:val="top"/>
          </w:tcPr>
          <w:p w14:paraId="08D256FE">
            <w:pPr>
              <w:pStyle w:val="14"/>
              <w:spacing w:before="78"/>
              <w:ind w:left="143"/>
              <w:rPr>
                <w:sz w:val="19"/>
                <w:szCs w:val="19"/>
              </w:rPr>
            </w:pPr>
            <w:r>
              <w:rPr>
                <w:sz w:val="19"/>
                <w:szCs w:val="19"/>
              </w:rPr>
              <w:t>24</w:t>
            </w:r>
          </w:p>
        </w:tc>
        <w:tc>
          <w:tcPr>
            <w:tcW w:w="425" w:type="dxa"/>
            <w:vAlign w:val="top"/>
          </w:tcPr>
          <w:p w14:paraId="0A15FB07">
            <w:pPr>
              <w:pStyle w:val="14"/>
              <w:spacing w:before="78"/>
              <w:ind w:left="169"/>
              <w:rPr>
                <w:sz w:val="19"/>
                <w:szCs w:val="19"/>
              </w:rPr>
            </w:pPr>
            <w:r>
              <w:rPr>
                <w:sz w:val="19"/>
                <w:szCs w:val="19"/>
              </w:rPr>
              <w:t>2</w:t>
            </w:r>
          </w:p>
        </w:tc>
        <w:tc>
          <w:tcPr>
            <w:tcW w:w="458" w:type="dxa"/>
            <w:vAlign w:val="top"/>
          </w:tcPr>
          <w:p w14:paraId="5DA38B78">
            <w:pPr>
              <w:rPr>
                <w:rFonts w:ascii="Arial"/>
                <w:sz w:val="21"/>
              </w:rPr>
            </w:pPr>
          </w:p>
        </w:tc>
        <w:tc>
          <w:tcPr>
            <w:tcW w:w="808" w:type="dxa"/>
            <w:vAlign w:val="top"/>
          </w:tcPr>
          <w:p w14:paraId="75210FDB">
            <w:pPr>
              <w:rPr>
                <w:rFonts w:ascii="Arial"/>
                <w:sz w:val="21"/>
              </w:rPr>
            </w:pPr>
          </w:p>
        </w:tc>
        <w:tc>
          <w:tcPr>
            <w:tcW w:w="1013" w:type="dxa"/>
            <w:vAlign w:val="top"/>
          </w:tcPr>
          <w:p w14:paraId="26D04EE2">
            <w:pPr>
              <w:rPr>
                <w:rFonts w:ascii="Arial"/>
                <w:sz w:val="21"/>
              </w:rPr>
            </w:pPr>
          </w:p>
        </w:tc>
      </w:tr>
      <w:tr w14:paraId="1B6B9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3CD27AF0">
            <w:pPr>
              <w:rPr>
                <w:rFonts w:ascii="Arial"/>
                <w:sz w:val="21"/>
              </w:rPr>
            </w:pPr>
          </w:p>
        </w:tc>
        <w:tc>
          <w:tcPr>
            <w:tcW w:w="300" w:type="dxa"/>
            <w:vMerge w:val="continue"/>
            <w:tcBorders>
              <w:top w:val="nil"/>
              <w:bottom w:val="nil"/>
            </w:tcBorders>
            <w:textDirection w:val="tbRlV"/>
            <w:vAlign w:val="top"/>
          </w:tcPr>
          <w:p w14:paraId="0B478D41">
            <w:pPr>
              <w:rPr>
                <w:rFonts w:ascii="Arial"/>
                <w:sz w:val="21"/>
              </w:rPr>
            </w:pPr>
          </w:p>
        </w:tc>
        <w:tc>
          <w:tcPr>
            <w:tcW w:w="271" w:type="dxa"/>
            <w:vMerge w:val="continue"/>
            <w:tcBorders>
              <w:top w:val="nil"/>
              <w:bottom w:val="nil"/>
            </w:tcBorders>
            <w:textDirection w:val="tbRlV"/>
            <w:vAlign w:val="top"/>
          </w:tcPr>
          <w:p w14:paraId="3B1E8101">
            <w:pPr>
              <w:rPr>
                <w:rFonts w:ascii="Arial"/>
                <w:sz w:val="21"/>
              </w:rPr>
            </w:pPr>
          </w:p>
        </w:tc>
        <w:tc>
          <w:tcPr>
            <w:tcW w:w="269" w:type="dxa"/>
            <w:vMerge w:val="continue"/>
            <w:tcBorders>
              <w:top w:val="nil"/>
              <w:bottom w:val="nil"/>
            </w:tcBorders>
            <w:textDirection w:val="tbRlV"/>
            <w:vAlign w:val="top"/>
          </w:tcPr>
          <w:p w14:paraId="6BAC1AAD">
            <w:pPr>
              <w:rPr>
                <w:rFonts w:ascii="Arial"/>
                <w:sz w:val="21"/>
              </w:rPr>
            </w:pPr>
          </w:p>
        </w:tc>
        <w:tc>
          <w:tcPr>
            <w:tcW w:w="274" w:type="dxa"/>
            <w:vMerge w:val="continue"/>
            <w:tcBorders>
              <w:top w:val="nil"/>
              <w:bottom w:val="nil"/>
            </w:tcBorders>
            <w:textDirection w:val="tbRlV"/>
            <w:vAlign w:val="top"/>
          </w:tcPr>
          <w:p w14:paraId="5F9CC7C4">
            <w:pPr>
              <w:rPr>
                <w:rFonts w:ascii="Arial"/>
                <w:sz w:val="21"/>
              </w:rPr>
            </w:pPr>
          </w:p>
        </w:tc>
        <w:tc>
          <w:tcPr>
            <w:tcW w:w="1052" w:type="dxa"/>
            <w:vAlign w:val="top"/>
          </w:tcPr>
          <w:p w14:paraId="15B69D2F">
            <w:pPr>
              <w:pStyle w:val="14"/>
              <w:spacing w:before="79" w:line="239" w:lineRule="auto"/>
              <w:ind w:left="30"/>
              <w:rPr>
                <w:sz w:val="19"/>
                <w:szCs w:val="19"/>
              </w:rPr>
            </w:pPr>
            <w:r>
              <w:rPr>
                <w:spacing w:val="4"/>
                <w:sz w:val="19"/>
                <w:szCs w:val="19"/>
              </w:rPr>
              <w:t>2349943152</w:t>
            </w:r>
          </w:p>
        </w:tc>
        <w:tc>
          <w:tcPr>
            <w:tcW w:w="1397" w:type="dxa"/>
            <w:vAlign w:val="top"/>
          </w:tcPr>
          <w:p w14:paraId="22590648">
            <w:pPr>
              <w:pStyle w:val="14"/>
              <w:spacing w:before="102" w:line="216" w:lineRule="auto"/>
              <w:ind w:left="335"/>
              <w:rPr>
                <w:sz w:val="19"/>
                <w:szCs w:val="19"/>
              </w:rPr>
            </w:pPr>
            <w:r>
              <w:rPr>
                <w:sz w:val="19"/>
                <w:szCs w:val="19"/>
              </w:rPr>
              <w:t>民间美术</w:t>
            </w:r>
          </w:p>
        </w:tc>
        <w:tc>
          <w:tcPr>
            <w:tcW w:w="450" w:type="dxa"/>
            <w:vAlign w:val="top"/>
          </w:tcPr>
          <w:p w14:paraId="3B38C661">
            <w:pPr>
              <w:rPr>
                <w:rFonts w:ascii="Arial"/>
                <w:sz w:val="21"/>
              </w:rPr>
            </w:pPr>
          </w:p>
        </w:tc>
        <w:tc>
          <w:tcPr>
            <w:tcW w:w="465" w:type="dxa"/>
            <w:vAlign w:val="top"/>
          </w:tcPr>
          <w:p w14:paraId="21D7F797">
            <w:pPr>
              <w:rPr>
                <w:rFonts w:ascii="Arial"/>
                <w:sz w:val="21"/>
              </w:rPr>
            </w:pPr>
          </w:p>
        </w:tc>
        <w:tc>
          <w:tcPr>
            <w:tcW w:w="435" w:type="dxa"/>
            <w:vAlign w:val="top"/>
          </w:tcPr>
          <w:p w14:paraId="3BFFB346">
            <w:pPr>
              <w:rPr>
                <w:rFonts w:ascii="Arial"/>
                <w:sz w:val="21"/>
              </w:rPr>
            </w:pPr>
          </w:p>
        </w:tc>
        <w:tc>
          <w:tcPr>
            <w:tcW w:w="479" w:type="dxa"/>
            <w:vAlign w:val="top"/>
          </w:tcPr>
          <w:p w14:paraId="4847A21A">
            <w:pPr>
              <w:rPr>
                <w:rFonts w:ascii="Arial"/>
                <w:sz w:val="21"/>
              </w:rPr>
            </w:pPr>
          </w:p>
        </w:tc>
        <w:tc>
          <w:tcPr>
            <w:tcW w:w="450" w:type="dxa"/>
            <w:vAlign w:val="top"/>
          </w:tcPr>
          <w:p w14:paraId="09C8D62D">
            <w:pPr>
              <w:rPr>
                <w:rFonts w:ascii="Arial"/>
                <w:sz w:val="21"/>
              </w:rPr>
            </w:pPr>
          </w:p>
        </w:tc>
        <w:tc>
          <w:tcPr>
            <w:tcW w:w="386" w:type="dxa"/>
            <w:vAlign w:val="top"/>
          </w:tcPr>
          <w:p w14:paraId="0446CA83">
            <w:pPr>
              <w:rPr>
                <w:rFonts w:ascii="Arial"/>
                <w:sz w:val="21"/>
              </w:rPr>
            </w:pPr>
          </w:p>
        </w:tc>
        <w:tc>
          <w:tcPr>
            <w:tcW w:w="435" w:type="dxa"/>
            <w:vAlign w:val="top"/>
          </w:tcPr>
          <w:p w14:paraId="372642E5">
            <w:pPr>
              <w:pStyle w:val="14"/>
              <w:spacing w:before="75" w:line="242" w:lineRule="auto"/>
              <w:ind w:left="126"/>
              <w:rPr>
                <w:sz w:val="19"/>
                <w:szCs w:val="19"/>
              </w:rPr>
            </w:pPr>
            <w:r>
              <w:rPr>
                <w:spacing w:val="-1"/>
                <w:sz w:val="19"/>
                <w:szCs w:val="19"/>
              </w:rPr>
              <w:t>32</w:t>
            </w:r>
          </w:p>
        </w:tc>
        <w:tc>
          <w:tcPr>
            <w:tcW w:w="480" w:type="dxa"/>
            <w:vAlign w:val="top"/>
          </w:tcPr>
          <w:p w14:paraId="5327B2A2">
            <w:pPr>
              <w:pStyle w:val="14"/>
              <w:spacing w:before="75" w:line="242" w:lineRule="auto"/>
              <w:ind w:left="196"/>
              <w:rPr>
                <w:sz w:val="19"/>
                <w:szCs w:val="19"/>
              </w:rPr>
            </w:pPr>
            <w:r>
              <w:rPr>
                <w:sz w:val="19"/>
                <w:szCs w:val="19"/>
              </w:rPr>
              <w:t>8</w:t>
            </w:r>
          </w:p>
        </w:tc>
        <w:tc>
          <w:tcPr>
            <w:tcW w:w="468" w:type="dxa"/>
            <w:vAlign w:val="top"/>
          </w:tcPr>
          <w:p w14:paraId="7261FB6D">
            <w:pPr>
              <w:pStyle w:val="14"/>
              <w:spacing w:before="75" w:line="242" w:lineRule="auto"/>
              <w:ind w:left="143"/>
              <w:rPr>
                <w:sz w:val="19"/>
                <w:szCs w:val="19"/>
              </w:rPr>
            </w:pPr>
            <w:r>
              <w:rPr>
                <w:sz w:val="19"/>
                <w:szCs w:val="19"/>
              </w:rPr>
              <w:t>24</w:t>
            </w:r>
          </w:p>
        </w:tc>
        <w:tc>
          <w:tcPr>
            <w:tcW w:w="425" w:type="dxa"/>
            <w:vAlign w:val="top"/>
          </w:tcPr>
          <w:p w14:paraId="3EF13DB8">
            <w:pPr>
              <w:pStyle w:val="14"/>
              <w:spacing w:before="75" w:line="242" w:lineRule="auto"/>
              <w:ind w:left="169"/>
              <w:rPr>
                <w:sz w:val="19"/>
                <w:szCs w:val="19"/>
              </w:rPr>
            </w:pPr>
            <w:r>
              <w:rPr>
                <w:sz w:val="19"/>
                <w:szCs w:val="19"/>
              </w:rPr>
              <w:t>2</w:t>
            </w:r>
          </w:p>
        </w:tc>
        <w:tc>
          <w:tcPr>
            <w:tcW w:w="458" w:type="dxa"/>
            <w:vAlign w:val="top"/>
          </w:tcPr>
          <w:p w14:paraId="4AFEAFC9">
            <w:pPr>
              <w:rPr>
                <w:rFonts w:ascii="Arial"/>
                <w:sz w:val="21"/>
              </w:rPr>
            </w:pPr>
          </w:p>
        </w:tc>
        <w:tc>
          <w:tcPr>
            <w:tcW w:w="808" w:type="dxa"/>
            <w:vAlign w:val="top"/>
          </w:tcPr>
          <w:p w14:paraId="17880DB7">
            <w:pPr>
              <w:rPr>
                <w:rFonts w:ascii="Arial"/>
                <w:sz w:val="21"/>
              </w:rPr>
            </w:pPr>
          </w:p>
        </w:tc>
        <w:tc>
          <w:tcPr>
            <w:tcW w:w="1013" w:type="dxa"/>
            <w:vAlign w:val="top"/>
          </w:tcPr>
          <w:p w14:paraId="3AEA0D2A">
            <w:pPr>
              <w:rPr>
                <w:rFonts w:ascii="Arial"/>
                <w:sz w:val="21"/>
              </w:rPr>
            </w:pPr>
          </w:p>
        </w:tc>
      </w:tr>
      <w:tr w14:paraId="46186E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5" w:hRule="atLeast"/>
        </w:trPr>
        <w:tc>
          <w:tcPr>
            <w:tcW w:w="244" w:type="dxa"/>
            <w:vMerge w:val="continue"/>
            <w:tcBorders>
              <w:top w:val="nil"/>
              <w:bottom w:val="nil"/>
            </w:tcBorders>
            <w:vAlign w:val="top"/>
          </w:tcPr>
          <w:p w14:paraId="156FB637">
            <w:pPr>
              <w:rPr>
                <w:rFonts w:ascii="Arial"/>
                <w:sz w:val="21"/>
              </w:rPr>
            </w:pPr>
          </w:p>
        </w:tc>
        <w:tc>
          <w:tcPr>
            <w:tcW w:w="300" w:type="dxa"/>
            <w:vMerge w:val="continue"/>
            <w:tcBorders>
              <w:top w:val="nil"/>
              <w:bottom w:val="nil"/>
            </w:tcBorders>
            <w:textDirection w:val="tbRlV"/>
            <w:vAlign w:val="top"/>
          </w:tcPr>
          <w:p w14:paraId="4D4A5101">
            <w:pPr>
              <w:rPr>
                <w:rFonts w:ascii="Arial"/>
                <w:sz w:val="21"/>
              </w:rPr>
            </w:pPr>
          </w:p>
        </w:tc>
        <w:tc>
          <w:tcPr>
            <w:tcW w:w="271" w:type="dxa"/>
            <w:vMerge w:val="continue"/>
            <w:tcBorders>
              <w:top w:val="nil"/>
              <w:bottom w:val="nil"/>
            </w:tcBorders>
            <w:textDirection w:val="tbRlV"/>
            <w:vAlign w:val="top"/>
          </w:tcPr>
          <w:p w14:paraId="51104F86">
            <w:pPr>
              <w:rPr>
                <w:rFonts w:ascii="Arial"/>
                <w:sz w:val="21"/>
              </w:rPr>
            </w:pPr>
          </w:p>
        </w:tc>
        <w:tc>
          <w:tcPr>
            <w:tcW w:w="269" w:type="dxa"/>
            <w:vMerge w:val="continue"/>
            <w:tcBorders>
              <w:top w:val="nil"/>
              <w:bottom w:val="nil"/>
            </w:tcBorders>
            <w:textDirection w:val="tbRlV"/>
            <w:vAlign w:val="top"/>
          </w:tcPr>
          <w:p w14:paraId="37F6BEB5">
            <w:pPr>
              <w:rPr>
                <w:rFonts w:ascii="Arial"/>
                <w:sz w:val="21"/>
              </w:rPr>
            </w:pPr>
          </w:p>
        </w:tc>
        <w:tc>
          <w:tcPr>
            <w:tcW w:w="274" w:type="dxa"/>
            <w:vMerge w:val="continue"/>
            <w:tcBorders>
              <w:top w:val="nil"/>
            </w:tcBorders>
            <w:textDirection w:val="tbRlV"/>
            <w:vAlign w:val="top"/>
          </w:tcPr>
          <w:p w14:paraId="01378EFE">
            <w:pPr>
              <w:rPr>
                <w:rFonts w:ascii="Arial"/>
                <w:sz w:val="21"/>
              </w:rPr>
            </w:pPr>
          </w:p>
        </w:tc>
        <w:tc>
          <w:tcPr>
            <w:tcW w:w="1052" w:type="dxa"/>
            <w:vAlign w:val="top"/>
          </w:tcPr>
          <w:p w14:paraId="46132431">
            <w:pPr>
              <w:pStyle w:val="14"/>
              <w:spacing w:before="218" w:line="257" w:lineRule="exact"/>
              <w:ind w:left="30"/>
              <w:rPr>
                <w:sz w:val="19"/>
                <w:szCs w:val="19"/>
              </w:rPr>
            </w:pPr>
            <w:r>
              <w:rPr>
                <w:spacing w:val="4"/>
                <w:position w:val="1"/>
                <w:sz w:val="19"/>
                <w:szCs w:val="19"/>
              </w:rPr>
              <w:t>2349943162</w:t>
            </w:r>
          </w:p>
        </w:tc>
        <w:tc>
          <w:tcPr>
            <w:tcW w:w="1397" w:type="dxa"/>
            <w:vAlign w:val="top"/>
          </w:tcPr>
          <w:p w14:paraId="35217A9F">
            <w:pPr>
              <w:pStyle w:val="14"/>
              <w:spacing w:before="242" w:line="232" w:lineRule="auto"/>
              <w:ind w:left="505"/>
              <w:rPr>
                <w:sz w:val="19"/>
                <w:szCs w:val="19"/>
              </w:rPr>
            </w:pPr>
            <w:r>
              <w:rPr>
                <w:spacing w:val="4"/>
                <w:sz w:val="19"/>
                <w:szCs w:val="19"/>
              </w:rPr>
              <w:t>版画</w:t>
            </w:r>
          </w:p>
        </w:tc>
        <w:tc>
          <w:tcPr>
            <w:tcW w:w="450" w:type="dxa"/>
            <w:vAlign w:val="top"/>
          </w:tcPr>
          <w:p w14:paraId="1A6C1ED8">
            <w:pPr>
              <w:rPr>
                <w:rFonts w:ascii="Arial"/>
                <w:sz w:val="21"/>
              </w:rPr>
            </w:pPr>
          </w:p>
        </w:tc>
        <w:tc>
          <w:tcPr>
            <w:tcW w:w="465" w:type="dxa"/>
            <w:vAlign w:val="top"/>
          </w:tcPr>
          <w:p w14:paraId="5A8FAEDC">
            <w:pPr>
              <w:rPr>
                <w:rFonts w:ascii="Arial"/>
                <w:sz w:val="21"/>
              </w:rPr>
            </w:pPr>
          </w:p>
        </w:tc>
        <w:tc>
          <w:tcPr>
            <w:tcW w:w="435" w:type="dxa"/>
            <w:vAlign w:val="top"/>
          </w:tcPr>
          <w:p w14:paraId="4B47D7BE">
            <w:pPr>
              <w:rPr>
                <w:rFonts w:ascii="Arial"/>
                <w:sz w:val="21"/>
              </w:rPr>
            </w:pPr>
          </w:p>
        </w:tc>
        <w:tc>
          <w:tcPr>
            <w:tcW w:w="479" w:type="dxa"/>
            <w:vAlign w:val="top"/>
          </w:tcPr>
          <w:p w14:paraId="37D6F168">
            <w:pPr>
              <w:rPr>
                <w:rFonts w:ascii="Arial"/>
                <w:sz w:val="21"/>
              </w:rPr>
            </w:pPr>
          </w:p>
        </w:tc>
        <w:tc>
          <w:tcPr>
            <w:tcW w:w="450" w:type="dxa"/>
            <w:vAlign w:val="top"/>
          </w:tcPr>
          <w:p w14:paraId="44397EB9">
            <w:pPr>
              <w:rPr>
                <w:rFonts w:ascii="Arial"/>
                <w:sz w:val="21"/>
              </w:rPr>
            </w:pPr>
          </w:p>
        </w:tc>
        <w:tc>
          <w:tcPr>
            <w:tcW w:w="386" w:type="dxa"/>
            <w:vAlign w:val="top"/>
          </w:tcPr>
          <w:p w14:paraId="6A9FB9D4">
            <w:pPr>
              <w:rPr>
                <w:rFonts w:ascii="Arial"/>
                <w:sz w:val="21"/>
              </w:rPr>
            </w:pPr>
          </w:p>
        </w:tc>
        <w:tc>
          <w:tcPr>
            <w:tcW w:w="435" w:type="dxa"/>
            <w:vAlign w:val="top"/>
          </w:tcPr>
          <w:p w14:paraId="606368DD">
            <w:pPr>
              <w:pStyle w:val="14"/>
              <w:spacing w:before="216" w:line="257" w:lineRule="exact"/>
              <w:ind w:left="126"/>
              <w:rPr>
                <w:sz w:val="19"/>
                <w:szCs w:val="19"/>
              </w:rPr>
            </w:pPr>
            <w:r>
              <w:rPr>
                <w:spacing w:val="-1"/>
                <w:position w:val="1"/>
                <w:sz w:val="19"/>
                <w:szCs w:val="19"/>
              </w:rPr>
              <w:t>32</w:t>
            </w:r>
          </w:p>
        </w:tc>
        <w:tc>
          <w:tcPr>
            <w:tcW w:w="480" w:type="dxa"/>
            <w:vAlign w:val="top"/>
          </w:tcPr>
          <w:p w14:paraId="7F69E5BD">
            <w:pPr>
              <w:pStyle w:val="14"/>
              <w:spacing w:before="216" w:line="257" w:lineRule="exact"/>
              <w:ind w:left="196"/>
              <w:rPr>
                <w:sz w:val="19"/>
                <w:szCs w:val="19"/>
              </w:rPr>
            </w:pPr>
            <w:r>
              <w:rPr>
                <w:position w:val="1"/>
                <w:sz w:val="19"/>
                <w:szCs w:val="19"/>
              </w:rPr>
              <w:t>8</w:t>
            </w:r>
          </w:p>
        </w:tc>
        <w:tc>
          <w:tcPr>
            <w:tcW w:w="468" w:type="dxa"/>
            <w:vAlign w:val="top"/>
          </w:tcPr>
          <w:p w14:paraId="206FFC41">
            <w:pPr>
              <w:pStyle w:val="14"/>
              <w:spacing w:before="216" w:line="259" w:lineRule="exact"/>
              <w:ind w:left="143"/>
              <w:rPr>
                <w:sz w:val="19"/>
                <w:szCs w:val="19"/>
              </w:rPr>
            </w:pPr>
            <w:r>
              <w:rPr>
                <w:position w:val="1"/>
                <w:sz w:val="19"/>
                <w:szCs w:val="19"/>
              </w:rPr>
              <w:t>24</w:t>
            </w:r>
          </w:p>
        </w:tc>
        <w:tc>
          <w:tcPr>
            <w:tcW w:w="425" w:type="dxa"/>
            <w:vAlign w:val="top"/>
          </w:tcPr>
          <w:p w14:paraId="6CDEC194">
            <w:pPr>
              <w:pStyle w:val="14"/>
              <w:spacing w:before="216" w:line="259" w:lineRule="exact"/>
              <w:ind w:left="169"/>
              <w:rPr>
                <w:sz w:val="19"/>
                <w:szCs w:val="19"/>
              </w:rPr>
            </w:pPr>
            <w:r>
              <w:rPr>
                <w:position w:val="1"/>
                <w:sz w:val="19"/>
                <w:szCs w:val="19"/>
              </w:rPr>
              <w:t>2</w:t>
            </w:r>
          </w:p>
        </w:tc>
        <w:tc>
          <w:tcPr>
            <w:tcW w:w="458" w:type="dxa"/>
            <w:vAlign w:val="top"/>
          </w:tcPr>
          <w:p w14:paraId="51389B5D">
            <w:pPr>
              <w:rPr>
                <w:rFonts w:ascii="Arial"/>
                <w:sz w:val="21"/>
              </w:rPr>
            </w:pPr>
          </w:p>
        </w:tc>
        <w:tc>
          <w:tcPr>
            <w:tcW w:w="808" w:type="dxa"/>
            <w:vAlign w:val="top"/>
          </w:tcPr>
          <w:p w14:paraId="4918C3DC">
            <w:pPr>
              <w:rPr>
                <w:rFonts w:ascii="Arial"/>
                <w:sz w:val="21"/>
              </w:rPr>
            </w:pPr>
          </w:p>
        </w:tc>
        <w:tc>
          <w:tcPr>
            <w:tcW w:w="1013" w:type="dxa"/>
            <w:vAlign w:val="top"/>
          </w:tcPr>
          <w:p w14:paraId="31988F8D">
            <w:pPr>
              <w:rPr>
                <w:rFonts w:ascii="Arial"/>
                <w:sz w:val="21"/>
              </w:rPr>
            </w:pPr>
          </w:p>
        </w:tc>
      </w:tr>
      <w:tr w14:paraId="4C572F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0563D10E">
            <w:pPr>
              <w:rPr>
                <w:rFonts w:ascii="Arial"/>
                <w:sz w:val="21"/>
              </w:rPr>
            </w:pPr>
          </w:p>
        </w:tc>
        <w:tc>
          <w:tcPr>
            <w:tcW w:w="300" w:type="dxa"/>
            <w:vMerge w:val="continue"/>
            <w:tcBorders>
              <w:top w:val="nil"/>
              <w:bottom w:val="nil"/>
            </w:tcBorders>
            <w:textDirection w:val="tbRlV"/>
            <w:vAlign w:val="top"/>
          </w:tcPr>
          <w:p w14:paraId="0003FB96">
            <w:pPr>
              <w:rPr>
                <w:rFonts w:ascii="Arial"/>
                <w:sz w:val="21"/>
              </w:rPr>
            </w:pPr>
          </w:p>
        </w:tc>
        <w:tc>
          <w:tcPr>
            <w:tcW w:w="271" w:type="dxa"/>
            <w:vMerge w:val="continue"/>
            <w:tcBorders>
              <w:top w:val="nil"/>
              <w:bottom w:val="nil"/>
            </w:tcBorders>
            <w:textDirection w:val="tbRlV"/>
            <w:vAlign w:val="top"/>
          </w:tcPr>
          <w:p w14:paraId="545AE17E">
            <w:pPr>
              <w:rPr>
                <w:rFonts w:ascii="Arial"/>
                <w:sz w:val="21"/>
              </w:rPr>
            </w:pPr>
          </w:p>
        </w:tc>
        <w:tc>
          <w:tcPr>
            <w:tcW w:w="269" w:type="dxa"/>
            <w:vMerge w:val="continue"/>
            <w:tcBorders>
              <w:top w:val="nil"/>
              <w:bottom w:val="nil"/>
            </w:tcBorders>
            <w:textDirection w:val="tbRlV"/>
            <w:vAlign w:val="top"/>
          </w:tcPr>
          <w:p w14:paraId="4B844589">
            <w:pPr>
              <w:rPr>
                <w:rFonts w:ascii="Arial"/>
                <w:sz w:val="21"/>
              </w:rPr>
            </w:pPr>
          </w:p>
        </w:tc>
        <w:tc>
          <w:tcPr>
            <w:tcW w:w="274" w:type="dxa"/>
            <w:vMerge w:val="restart"/>
            <w:tcBorders>
              <w:bottom w:val="nil"/>
            </w:tcBorders>
            <w:textDirection w:val="tbRlV"/>
            <w:vAlign w:val="top"/>
          </w:tcPr>
          <w:p w14:paraId="1D87D43B">
            <w:pPr>
              <w:pStyle w:val="14"/>
              <w:spacing w:before="36" w:line="208" w:lineRule="auto"/>
              <w:ind w:left="112"/>
              <w:rPr>
                <w:sz w:val="19"/>
                <w:szCs w:val="19"/>
              </w:rPr>
            </w:pPr>
            <w:r>
              <w:rPr>
                <w:spacing w:val="13"/>
                <w:sz w:val="19"/>
                <w:szCs w:val="19"/>
              </w:rPr>
              <w:t>舞</w:t>
            </w:r>
            <w:r>
              <w:rPr>
                <w:spacing w:val="20"/>
                <w:sz w:val="19"/>
                <w:szCs w:val="19"/>
              </w:rPr>
              <w:t xml:space="preserve"> </w:t>
            </w:r>
            <w:r>
              <w:rPr>
                <w:spacing w:val="13"/>
                <w:sz w:val="19"/>
                <w:szCs w:val="19"/>
              </w:rPr>
              <w:t>蹈</w:t>
            </w:r>
          </w:p>
        </w:tc>
        <w:tc>
          <w:tcPr>
            <w:tcW w:w="1052" w:type="dxa"/>
            <w:vAlign w:val="top"/>
          </w:tcPr>
          <w:p w14:paraId="505025BE">
            <w:pPr>
              <w:pStyle w:val="14"/>
              <w:spacing w:before="79" w:line="239" w:lineRule="auto"/>
              <w:ind w:left="30"/>
              <w:rPr>
                <w:sz w:val="19"/>
                <w:szCs w:val="19"/>
              </w:rPr>
            </w:pPr>
            <w:r>
              <w:rPr>
                <w:spacing w:val="4"/>
                <w:sz w:val="19"/>
                <w:szCs w:val="19"/>
              </w:rPr>
              <w:t>2349943172</w:t>
            </w:r>
          </w:p>
        </w:tc>
        <w:tc>
          <w:tcPr>
            <w:tcW w:w="1397" w:type="dxa"/>
            <w:vAlign w:val="top"/>
          </w:tcPr>
          <w:p w14:paraId="4DF66DCE">
            <w:pPr>
              <w:pStyle w:val="14"/>
              <w:spacing w:before="102" w:line="216" w:lineRule="auto"/>
              <w:ind w:left="232"/>
              <w:rPr>
                <w:sz w:val="19"/>
                <w:szCs w:val="19"/>
              </w:rPr>
            </w:pPr>
            <w:r>
              <w:rPr>
                <w:spacing w:val="5"/>
                <w:sz w:val="19"/>
                <w:szCs w:val="19"/>
              </w:rPr>
              <w:t>毯功实操</w:t>
            </w:r>
            <w:r>
              <w:rPr>
                <w:spacing w:val="-38"/>
                <w:sz w:val="19"/>
                <w:szCs w:val="19"/>
              </w:rPr>
              <w:t xml:space="preserve"> </w:t>
            </w:r>
            <w:r>
              <w:rPr>
                <w:spacing w:val="5"/>
                <w:sz w:val="19"/>
                <w:szCs w:val="19"/>
              </w:rPr>
              <w:t>A</w:t>
            </w:r>
          </w:p>
        </w:tc>
        <w:tc>
          <w:tcPr>
            <w:tcW w:w="450" w:type="dxa"/>
            <w:vAlign w:val="top"/>
          </w:tcPr>
          <w:p w14:paraId="4587FC99">
            <w:pPr>
              <w:rPr>
                <w:rFonts w:ascii="Arial"/>
                <w:sz w:val="21"/>
              </w:rPr>
            </w:pPr>
          </w:p>
        </w:tc>
        <w:tc>
          <w:tcPr>
            <w:tcW w:w="465" w:type="dxa"/>
            <w:vAlign w:val="top"/>
          </w:tcPr>
          <w:p w14:paraId="0B568F05">
            <w:pPr>
              <w:rPr>
                <w:rFonts w:ascii="Arial"/>
                <w:sz w:val="21"/>
              </w:rPr>
            </w:pPr>
          </w:p>
        </w:tc>
        <w:tc>
          <w:tcPr>
            <w:tcW w:w="435" w:type="dxa"/>
            <w:vAlign w:val="top"/>
          </w:tcPr>
          <w:p w14:paraId="0142B1A4">
            <w:pPr>
              <w:rPr>
                <w:rFonts w:ascii="Arial"/>
                <w:sz w:val="21"/>
              </w:rPr>
            </w:pPr>
          </w:p>
        </w:tc>
        <w:tc>
          <w:tcPr>
            <w:tcW w:w="479" w:type="dxa"/>
            <w:vAlign w:val="top"/>
          </w:tcPr>
          <w:p w14:paraId="18C423A0">
            <w:pPr>
              <w:rPr>
                <w:rFonts w:ascii="Arial"/>
                <w:sz w:val="21"/>
              </w:rPr>
            </w:pPr>
          </w:p>
        </w:tc>
        <w:tc>
          <w:tcPr>
            <w:tcW w:w="450" w:type="dxa"/>
            <w:vAlign w:val="top"/>
          </w:tcPr>
          <w:p w14:paraId="67BF27B8">
            <w:pPr>
              <w:rPr>
                <w:rFonts w:ascii="Arial"/>
                <w:sz w:val="21"/>
              </w:rPr>
            </w:pPr>
          </w:p>
        </w:tc>
        <w:tc>
          <w:tcPr>
            <w:tcW w:w="386" w:type="dxa"/>
            <w:vAlign w:val="top"/>
          </w:tcPr>
          <w:p w14:paraId="065D1D95">
            <w:pPr>
              <w:rPr>
                <w:rFonts w:ascii="Arial"/>
                <w:sz w:val="21"/>
              </w:rPr>
            </w:pPr>
          </w:p>
        </w:tc>
        <w:tc>
          <w:tcPr>
            <w:tcW w:w="435" w:type="dxa"/>
            <w:vAlign w:val="top"/>
          </w:tcPr>
          <w:p w14:paraId="6748A609">
            <w:pPr>
              <w:pStyle w:val="14"/>
              <w:spacing w:before="75" w:line="242" w:lineRule="auto"/>
              <w:ind w:left="126"/>
              <w:rPr>
                <w:sz w:val="19"/>
                <w:szCs w:val="19"/>
              </w:rPr>
            </w:pPr>
            <w:r>
              <w:rPr>
                <w:spacing w:val="-1"/>
                <w:sz w:val="19"/>
                <w:szCs w:val="19"/>
              </w:rPr>
              <w:t>32</w:t>
            </w:r>
          </w:p>
        </w:tc>
        <w:tc>
          <w:tcPr>
            <w:tcW w:w="480" w:type="dxa"/>
            <w:vAlign w:val="top"/>
          </w:tcPr>
          <w:p w14:paraId="0A56EC4A">
            <w:pPr>
              <w:pStyle w:val="14"/>
              <w:spacing w:before="75" w:line="242" w:lineRule="auto"/>
              <w:ind w:left="196"/>
              <w:rPr>
                <w:sz w:val="19"/>
                <w:szCs w:val="19"/>
              </w:rPr>
            </w:pPr>
            <w:r>
              <w:rPr>
                <w:sz w:val="19"/>
                <w:szCs w:val="19"/>
              </w:rPr>
              <w:t>8</w:t>
            </w:r>
          </w:p>
        </w:tc>
        <w:tc>
          <w:tcPr>
            <w:tcW w:w="468" w:type="dxa"/>
            <w:vAlign w:val="top"/>
          </w:tcPr>
          <w:p w14:paraId="5C8749A6">
            <w:pPr>
              <w:pStyle w:val="14"/>
              <w:spacing w:before="75" w:line="242" w:lineRule="auto"/>
              <w:ind w:left="143"/>
              <w:rPr>
                <w:sz w:val="19"/>
                <w:szCs w:val="19"/>
              </w:rPr>
            </w:pPr>
            <w:r>
              <w:rPr>
                <w:sz w:val="19"/>
                <w:szCs w:val="19"/>
              </w:rPr>
              <w:t>24</w:t>
            </w:r>
          </w:p>
        </w:tc>
        <w:tc>
          <w:tcPr>
            <w:tcW w:w="425" w:type="dxa"/>
            <w:vAlign w:val="top"/>
          </w:tcPr>
          <w:p w14:paraId="0CB4FFC5">
            <w:pPr>
              <w:pStyle w:val="14"/>
              <w:spacing w:before="75" w:line="242" w:lineRule="auto"/>
              <w:ind w:left="169"/>
              <w:rPr>
                <w:sz w:val="19"/>
                <w:szCs w:val="19"/>
              </w:rPr>
            </w:pPr>
            <w:r>
              <w:rPr>
                <w:sz w:val="19"/>
                <w:szCs w:val="19"/>
              </w:rPr>
              <w:t>2</w:t>
            </w:r>
          </w:p>
        </w:tc>
        <w:tc>
          <w:tcPr>
            <w:tcW w:w="458" w:type="dxa"/>
            <w:vAlign w:val="top"/>
          </w:tcPr>
          <w:p w14:paraId="3742A154">
            <w:pPr>
              <w:rPr>
                <w:rFonts w:ascii="Arial"/>
                <w:sz w:val="21"/>
              </w:rPr>
            </w:pPr>
          </w:p>
        </w:tc>
        <w:tc>
          <w:tcPr>
            <w:tcW w:w="808" w:type="dxa"/>
            <w:vAlign w:val="top"/>
          </w:tcPr>
          <w:p w14:paraId="0AD6D1F0">
            <w:pPr>
              <w:rPr>
                <w:rFonts w:ascii="Arial"/>
                <w:sz w:val="21"/>
              </w:rPr>
            </w:pPr>
          </w:p>
        </w:tc>
        <w:tc>
          <w:tcPr>
            <w:tcW w:w="1013" w:type="dxa"/>
            <w:vAlign w:val="top"/>
          </w:tcPr>
          <w:p w14:paraId="6EDEA30F">
            <w:pPr>
              <w:rPr>
                <w:rFonts w:ascii="Arial"/>
                <w:sz w:val="21"/>
              </w:rPr>
            </w:pPr>
          </w:p>
        </w:tc>
      </w:tr>
      <w:tr w14:paraId="53C0E1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trPr>
        <w:tc>
          <w:tcPr>
            <w:tcW w:w="244" w:type="dxa"/>
            <w:vMerge w:val="continue"/>
            <w:tcBorders>
              <w:top w:val="nil"/>
            </w:tcBorders>
            <w:vAlign w:val="top"/>
          </w:tcPr>
          <w:p w14:paraId="07553D40">
            <w:pPr>
              <w:rPr>
                <w:rFonts w:ascii="Arial"/>
                <w:sz w:val="21"/>
              </w:rPr>
            </w:pPr>
          </w:p>
        </w:tc>
        <w:tc>
          <w:tcPr>
            <w:tcW w:w="300" w:type="dxa"/>
            <w:vMerge w:val="continue"/>
            <w:tcBorders>
              <w:top w:val="nil"/>
            </w:tcBorders>
            <w:textDirection w:val="tbRlV"/>
            <w:vAlign w:val="top"/>
          </w:tcPr>
          <w:p w14:paraId="0BEDBEDF">
            <w:pPr>
              <w:rPr>
                <w:rFonts w:ascii="Arial"/>
                <w:sz w:val="21"/>
              </w:rPr>
            </w:pPr>
          </w:p>
        </w:tc>
        <w:tc>
          <w:tcPr>
            <w:tcW w:w="271" w:type="dxa"/>
            <w:vMerge w:val="continue"/>
            <w:tcBorders>
              <w:top w:val="nil"/>
            </w:tcBorders>
            <w:textDirection w:val="tbRlV"/>
            <w:vAlign w:val="top"/>
          </w:tcPr>
          <w:p w14:paraId="1854E5C5">
            <w:pPr>
              <w:rPr>
                <w:rFonts w:ascii="Arial"/>
                <w:sz w:val="21"/>
              </w:rPr>
            </w:pPr>
          </w:p>
        </w:tc>
        <w:tc>
          <w:tcPr>
            <w:tcW w:w="269" w:type="dxa"/>
            <w:vMerge w:val="continue"/>
            <w:tcBorders>
              <w:top w:val="nil"/>
            </w:tcBorders>
            <w:textDirection w:val="tbRlV"/>
            <w:vAlign w:val="top"/>
          </w:tcPr>
          <w:p w14:paraId="1F446787">
            <w:pPr>
              <w:rPr>
                <w:rFonts w:ascii="Arial"/>
                <w:sz w:val="21"/>
              </w:rPr>
            </w:pPr>
          </w:p>
        </w:tc>
        <w:tc>
          <w:tcPr>
            <w:tcW w:w="274" w:type="dxa"/>
            <w:vMerge w:val="continue"/>
            <w:tcBorders>
              <w:top w:val="nil"/>
            </w:tcBorders>
            <w:textDirection w:val="tbRlV"/>
            <w:vAlign w:val="top"/>
          </w:tcPr>
          <w:p w14:paraId="13E91522">
            <w:pPr>
              <w:rPr>
                <w:rFonts w:ascii="Arial"/>
                <w:sz w:val="21"/>
              </w:rPr>
            </w:pPr>
          </w:p>
        </w:tc>
        <w:tc>
          <w:tcPr>
            <w:tcW w:w="1052" w:type="dxa"/>
            <w:vAlign w:val="top"/>
          </w:tcPr>
          <w:p w14:paraId="1345BEDD">
            <w:pPr>
              <w:pStyle w:val="14"/>
              <w:spacing w:before="77" w:line="251" w:lineRule="exact"/>
              <w:ind w:left="30"/>
              <w:rPr>
                <w:sz w:val="19"/>
                <w:szCs w:val="19"/>
              </w:rPr>
            </w:pPr>
            <w:r>
              <w:rPr>
                <w:spacing w:val="4"/>
                <w:position w:val="1"/>
                <w:sz w:val="19"/>
                <w:szCs w:val="19"/>
              </w:rPr>
              <w:t>2349943182</w:t>
            </w:r>
          </w:p>
        </w:tc>
        <w:tc>
          <w:tcPr>
            <w:tcW w:w="1397" w:type="dxa"/>
            <w:vAlign w:val="top"/>
          </w:tcPr>
          <w:p w14:paraId="46D0DE48">
            <w:pPr>
              <w:pStyle w:val="14"/>
              <w:spacing w:before="100" w:line="221" w:lineRule="auto"/>
              <w:ind w:left="133"/>
              <w:rPr>
                <w:sz w:val="19"/>
                <w:szCs w:val="19"/>
              </w:rPr>
            </w:pPr>
            <w:r>
              <w:rPr>
                <w:spacing w:val="3"/>
                <w:sz w:val="19"/>
                <w:szCs w:val="19"/>
              </w:rPr>
              <w:t>中国舞蹈史及</w:t>
            </w:r>
          </w:p>
        </w:tc>
        <w:tc>
          <w:tcPr>
            <w:tcW w:w="450" w:type="dxa"/>
            <w:vAlign w:val="top"/>
          </w:tcPr>
          <w:p w14:paraId="437F3FEC">
            <w:pPr>
              <w:rPr>
                <w:rFonts w:ascii="Arial"/>
                <w:sz w:val="21"/>
              </w:rPr>
            </w:pPr>
          </w:p>
        </w:tc>
        <w:tc>
          <w:tcPr>
            <w:tcW w:w="465" w:type="dxa"/>
            <w:vAlign w:val="top"/>
          </w:tcPr>
          <w:p w14:paraId="294EFF88">
            <w:pPr>
              <w:rPr>
                <w:rFonts w:ascii="Arial"/>
                <w:sz w:val="21"/>
              </w:rPr>
            </w:pPr>
          </w:p>
        </w:tc>
        <w:tc>
          <w:tcPr>
            <w:tcW w:w="435" w:type="dxa"/>
            <w:vAlign w:val="top"/>
          </w:tcPr>
          <w:p w14:paraId="1B7F4668">
            <w:pPr>
              <w:rPr>
                <w:rFonts w:ascii="Arial"/>
                <w:sz w:val="21"/>
              </w:rPr>
            </w:pPr>
          </w:p>
        </w:tc>
        <w:tc>
          <w:tcPr>
            <w:tcW w:w="479" w:type="dxa"/>
            <w:vAlign w:val="top"/>
          </w:tcPr>
          <w:p w14:paraId="7EC4A3AB">
            <w:pPr>
              <w:rPr>
                <w:rFonts w:ascii="Arial"/>
                <w:sz w:val="21"/>
              </w:rPr>
            </w:pPr>
          </w:p>
        </w:tc>
        <w:tc>
          <w:tcPr>
            <w:tcW w:w="450" w:type="dxa"/>
            <w:vAlign w:val="top"/>
          </w:tcPr>
          <w:p w14:paraId="70B63B96">
            <w:pPr>
              <w:rPr>
                <w:rFonts w:ascii="Arial"/>
                <w:sz w:val="21"/>
              </w:rPr>
            </w:pPr>
          </w:p>
        </w:tc>
        <w:tc>
          <w:tcPr>
            <w:tcW w:w="386" w:type="dxa"/>
            <w:vAlign w:val="top"/>
          </w:tcPr>
          <w:p w14:paraId="44455969">
            <w:pPr>
              <w:rPr>
                <w:rFonts w:ascii="Arial"/>
                <w:sz w:val="21"/>
              </w:rPr>
            </w:pPr>
          </w:p>
        </w:tc>
        <w:tc>
          <w:tcPr>
            <w:tcW w:w="435" w:type="dxa"/>
            <w:vAlign w:val="top"/>
          </w:tcPr>
          <w:p w14:paraId="5F7D6FE4">
            <w:pPr>
              <w:pStyle w:val="14"/>
              <w:spacing w:before="77" w:line="251" w:lineRule="exact"/>
              <w:ind w:left="126"/>
              <w:rPr>
                <w:sz w:val="19"/>
                <w:szCs w:val="19"/>
              </w:rPr>
            </w:pPr>
            <w:r>
              <w:rPr>
                <w:spacing w:val="-1"/>
                <w:position w:val="1"/>
                <w:sz w:val="19"/>
                <w:szCs w:val="19"/>
              </w:rPr>
              <w:t>32</w:t>
            </w:r>
          </w:p>
        </w:tc>
        <w:tc>
          <w:tcPr>
            <w:tcW w:w="480" w:type="dxa"/>
            <w:vAlign w:val="top"/>
          </w:tcPr>
          <w:p w14:paraId="7F1A1FE5">
            <w:pPr>
              <w:pStyle w:val="14"/>
              <w:spacing w:before="77" w:line="251" w:lineRule="exact"/>
              <w:ind w:left="149"/>
              <w:rPr>
                <w:sz w:val="19"/>
                <w:szCs w:val="19"/>
              </w:rPr>
            </w:pPr>
            <w:r>
              <w:rPr>
                <w:spacing w:val="-1"/>
                <w:position w:val="1"/>
                <w:sz w:val="19"/>
                <w:szCs w:val="19"/>
              </w:rPr>
              <w:t>32</w:t>
            </w:r>
          </w:p>
        </w:tc>
        <w:tc>
          <w:tcPr>
            <w:tcW w:w="468" w:type="dxa"/>
            <w:vAlign w:val="top"/>
          </w:tcPr>
          <w:p w14:paraId="6F1946FE">
            <w:pPr>
              <w:pStyle w:val="14"/>
              <w:spacing w:before="77" w:line="251" w:lineRule="exact"/>
              <w:ind w:left="190"/>
              <w:rPr>
                <w:sz w:val="19"/>
                <w:szCs w:val="19"/>
              </w:rPr>
            </w:pPr>
            <w:r>
              <w:rPr>
                <w:position w:val="1"/>
                <w:sz w:val="19"/>
                <w:szCs w:val="19"/>
              </w:rPr>
              <w:t>0</w:t>
            </w:r>
          </w:p>
        </w:tc>
        <w:tc>
          <w:tcPr>
            <w:tcW w:w="425" w:type="dxa"/>
            <w:vAlign w:val="top"/>
          </w:tcPr>
          <w:p w14:paraId="085B5720">
            <w:pPr>
              <w:pStyle w:val="14"/>
              <w:spacing w:before="77" w:line="251" w:lineRule="exact"/>
              <w:ind w:left="169"/>
              <w:rPr>
                <w:sz w:val="19"/>
                <w:szCs w:val="19"/>
              </w:rPr>
            </w:pPr>
            <w:r>
              <w:rPr>
                <w:position w:val="1"/>
                <w:sz w:val="19"/>
                <w:szCs w:val="19"/>
              </w:rPr>
              <w:t>2</w:t>
            </w:r>
          </w:p>
        </w:tc>
        <w:tc>
          <w:tcPr>
            <w:tcW w:w="458" w:type="dxa"/>
            <w:vAlign w:val="top"/>
          </w:tcPr>
          <w:p w14:paraId="269E2060">
            <w:pPr>
              <w:rPr>
                <w:rFonts w:ascii="Arial"/>
                <w:sz w:val="21"/>
              </w:rPr>
            </w:pPr>
          </w:p>
        </w:tc>
        <w:tc>
          <w:tcPr>
            <w:tcW w:w="808" w:type="dxa"/>
            <w:vAlign w:val="top"/>
          </w:tcPr>
          <w:p w14:paraId="6030C8C4">
            <w:pPr>
              <w:rPr>
                <w:rFonts w:ascii="Arial"/>
                <w:sz w:val="21"/>
              </w:rPr>
            </w:pPr>
          </w:p>
        </w:tc>
        <w:tc>
          <w:tcPr>
            <w:tcW w:w="1013" w:type="dxa"/>
            <w:vAlign w:val="top"/>
          </w:tcPr>
          <w:p w14:paraId="782FE16A">
            <w:pPr>
              <w:rPr>
                <w:rFonts w:ascii="Arial"/>
                <w:sz w:val="21"/>
              </w:rPr>
            </w:pPr>
          </w:p>
        </w:tc>
      </w:tr>
    </w:tbl>
    <w:p w14:paraId="60624663">
      <w:pPr>
        <w:spacing w:before="13"/>
        <w:rPr>
          <w:rFonts w:hint="eastAsia" w:ascii="宋体" w:hAnsi="宋体" w:eastAsia="宋体" w:cs="宋体"/>
        </w:rPr>
      </w:pPr>
    </w:p>
    <w:p w14:paraId="66AD7990">
      <w:pPr>
        <w:spacing w:before="13"/>
        <w:rPr>
          <w:rFonts w:hint="eastAsia" w:ascii="宋体" w:hAnsi="宋体" w:eastAsia="宋体" w:cs="宋体"/>
        </w:rPr>
      </w:pPr>
    </w:p>
    <w:p w14:paraId="385BA2EE">
      <w:pPr>
        <w:spacing w:before="13"/>
        <w:rPr>
          <w:rFonts w:hint="eastAsia" w:ascii="宋体" w:hAnsi="宋体" w:eastAsia="宋体" w:cs="宋体"/>
        </w:rPr>
      </w:pPr>
    </w:p>
    <w:p w14:paraId="7CC7B9D1">
      <w:pPr>
        <w:spacing w:before="12"/>
        <w:rPr>
          <w:rFonts w:hint="eastAsia" w:ascii="宋体" w:hAnsi="宋体" w:eastAsia="宋体" w:cs="宋体"/>
        </w:rPr>
      </w:pPr>
    </w:p>
    <w:tbl>
      <w:tblPr>
        <w:tblStyle w:val="13"/>
        <w:tblW w:w="1055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4"/>
        <w:gridCol w:w="300"/>
        <w:gridCol w:w="271"/>
        <w:gridCol w:w="269"/>
        <w:gridCol w:w="274"/>
        <w:gridCol w:w="1052"/>
        <w:gridCol w:w="1397"/>
        <w:gridCol w:w="450"/>
        <w:gridCol w:w="465"/>
        <w:gridCol w:w="435"/>
        <w:gridCol w:w="479"/>
        <w:gridCol w:w="450"/>
        <w:gridCol w:w="386"/>
        <w:gridCol w:w="435"/>
        <w:gridCol w:w="480"/>
        <w:gridCol w:w="468"/>
        <w:gridCol w:w="425"/>
        <w:gridCol w:w="458"/>
        <w:gridCol w:w="808"/>
        <w:gridCol w:w="1013"/>
      </w:tblGrid>
      <w:tr w14:paraId="0F0776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9" w:hRule="atLeast"/>
        </w:trPr>
        <w:tc>
          <w:tcPr>
            <w:tcW w:w="244" w:type="dxa"/>
            <w:vMerge w:val="restart"/>
            <w:tcBorders>
              <w:bottom w:val="nil"/>
            </w:tcBorders>
            <w:vAlign w:val="top"/>
          </w:tcPr>
          <w:p w14:paraId="4EE37DEA">
            <w:pPr>
              <w:rPr>
                <w:rFonts w:ascii="Arial"/>
                <w:sz w:val="21"/>
              </w:rPr>
            </w:pPr>
          </w:p>
        </w:tc>
        <w:tc>
          <w:tcPr>
            <w:tcW w:w="300" w:type="dxa"/>
            <w:vMerge w:val="restart"/>
            <w:tcBorders>
              <w:bottom w:val="nil"/>
            </w:tcBorders>
            <w:vAlign w:val="top"/>
          </w:tcPr>
          <w:p w14:paraId="7364210C">
            <w:pPr>
              <w:rPr>
                <w:rFonts w:ascii="Arial"/>
                <w:sz w:val="21"/>
              </w:rPr>
            </w:pPr>
          </w:p>
        </w:tc>
        <w:tc>
          <w:tcPr>
            <w:tcW w:w="271" w:type="dxa"/>
            <w:vMerge w:val="restart"/>
            <w:tcBorders>
              <w:bottom w:val="nil"/>
            </w:tcBorders>
            <w:vAlign w:val="top"/>
          </w:tcPr>
          <w:p w14:paraId="3F6664C9">
            <w:pPr>
              <w:rPr>
                <w:rFonts w:ascii="Arial"/>
                <w:sz w:val="21"/>
              </w:rPr>
            </w:pPr>
          </w:p>
        </w:tc>
        <w:tc>
          <w:tcPr>
            <w:tcW w:w="269" w:type="dxa"/>
            <w:vMerge w:val="restart"/>
            <w:tcBorders>
              <w:bottom w:val="nil"/>
            </w:tcBorders>
            <w:vAlign w:val="top"/>
          </w:tcPr>
          <w:p w14:paraId="5C794CB4">
            <w:pPr>
              <w:rPr>
                <w:rFonts w:ascii="Arial"/>
                <w:sz w:val="21"/>
              </w:rPr>
            </w:pPr>
          </w:p>
        </w:tc>
        <w:tc>
          <w:tcPr>
            <w:tcW w:w="274" w:type="dxa"/>
            <w:vMerge w:val="restart"/>
            <w:tcBorders>
              <w:bottom w:val="nil"/>
            </w:tcBorders>
            <w:textDirection w:val="tbRlV"/>
            <w:vAlign w:val="top"/>
          </w:tcPr>
          <w:p w14:paraId="3E2BDA2B">
            <w:pPr>
              <w:pStyle w:val="14"/>
              <w:spacing w:before="36" w:line="210" w:lineRule="auto"/>
              <w:ind w:left="100"/>
              <w:rPr>
                <w:sz w:val="19"/>
                <w:szCs w:val="19"/>
              </w:rPr>
            </w:pPr>
            <w:r>
              <w:rPr>
                <w:spacing w:val="13"/>
                <w:sz w:val="19"/>
                <w:szCs w:val="19"/>
              </w:rPr>
              <w:t>教</w:t>
            </w:r>
            <w:r>
              <w:rPr>
                <w:spacing w:val="23"/>
                <w:sz w:val="19"/>
                <w:szCs w:val="19"/>
              </w:rPr>
              <w:t xml:space="preserve"> </w:t>
            </w:r>
            <w:r>
              <w:rPr>
                <w:spacing w:val="13"/>
                <w:sz w:val="19"/>
                <w:szCs w:val="19"/>
              </w:rPr>
              <w:t>育</w:t>
            </w:r>
          </w:p>
        </w:tc>
        <w:tc>
          <w:tcPr>
            <w:tcW w:w="1052" w:type="dxa"/>
            <w:vAlign w:val="top"/>
          </w:tcPr>
          <w:p w14:paraId="0CE990C8">
            <w:pPr>
              <w:rPr>
                <w:rFonts w:ascii="Arial"/>
                <w:sz w:val="21"/>
              </w:rPr>
            </w:pPr>
          </w:p>
        </w:tc>
        <w:tc>
          <w:tcPr>
            <w:tcW w:w="1397" w:type="dxa"/>
            <w:vAlign w:val="top"/>
          </w:tcPr>
          <w:p w14:paraId="6E33960E">
            <w:pPr>
              <w:pStyle w:val="14"/>
              <w:spacing w:before="100" w:line="222" w:lineRule="auto"/>
              <w:ind w:left="312"/>
              <w:rPr>
                <w:sz w:val="19"/>
                <w:szCs w:val="19"/>
              </w:rPr>
            </w:pPr>
            <w:r>
              <w:rPr>
                <w:spacing w:val="5"/>
                <w:sz w:val="19"/>
                <w:szCs w:val="19"/>
              </w:rPr>
              <w:t>作品鉴赏</w:t>
            </w:r>
          </w:p>
        </w:tc>
        <w:tc>
          <w:tcPr>
            <w:tcW w:w="450" w:type="dxa"/>
            <w:vAlign w:val="top"/>
          </w:tcPr>
          <w:p w14:paraId="592C6785">
            <w:pPr>
              <w:rPr>
                <w:rFonts w:ascii="Arial"/>
                <w:sz w:val="21"/>
              </w:rPr>
            </w:pPr>
          </w:p>
        </w:tc>
        <w:tc>
          <w:tcPr>
            <w:tcW w:w="465" w:type="dxa"/>
            <w:vAlign w:val="top"/>
          </w:tcPr>
          <w:p w14:paraId="2BCC1978">
            <w:pPr>
              <w:rPr>
                <w:rFonts w:ascii="Arial"/>
                <w:sz w:val="21"/>
              </w:rPr>
            </w:pPr>
          </w:p>
        </w:tc>
        <w:tc>
          <w:tcPr>
            <w:tcW w:w="435" w:type="dxa"/>
            <w:vAlign w:val="top"/>
          </w:tcPr>
          <w:p w14:paraId="0E8D0AC6">
            <w:pPr>
              <w:rPr>
                <w:rFonts w:ascii="Arial"/>
                <w:sz w:val="21"/>
              </w:rPr>
            </w:pPr>
          </w:p>
        </w:tc>
        <w:tc>
          <w:tcPr>
            <w:tcW w:w="479" w:type="dxa"/>
            <w:vAlign w:val="top"/>
          </w:tcPr>
          <w:p w14:paraId="53568737">
            <w:pPr>
              <w:rPr>
                <w:rFonts w:ascii="Arial"/>
                <w:sz w:val="21"/>
              </w:rPr>
            </w:pPr>
          </w:p>
        </w:tc>
        <w:tc>
          <w:tcPr>
            <w:tcW w:w="450" w:type="dxa"/>
            <w:vAlign w:val="top"/>
          </w:tcPr>
          <w:p w14:paraId="1BEDA943">
            <w:pPr>
              <w:rPr>
                <w:rFonts w:ascii="Arial"/>
                <w:sz w:val="21"/>
              </w:rPr>
            </w:pPr>
          </w:p>
        </w:tc>
        <w:tc>
          <w:tcPr>
            <w:tcW w:w="386" w:type="dxa"/>
            <w:vAlign w:val="top"/>
          </w:tcPr>
          <w:p w14:paraId="3CFADEDE">
            <w:pPr>
              <w:rPr>
                <w:rFonts w:ascii="Arial"/>
                <w:sz w:val="21"/>
              </w:rPr>
            </w:pPr>
          </w:p>
        </w:tc>
        <w:tc>
          <w:tcPr>
            <w:tcW w:w="435" w:type="dxa"/>
            <w:vAlign w:val="top"/>
          </w:tcPr>
          <w:p w14:paraId="0B2D4E2B">
            <w:pPr>
              <w:rPr>
                <w:rFonts w:ascii="Arial"/>
                <w:sz w:val="21"/>
              </w:rPr>
            </w:pPr>
          </w:p>
        </w:tc>
        <w:tc>
          <w:tcPr>
            <w:tcW w:w="480" w:type="dxa"/>
            <w:vAlign w:val="top"/>
          </w:tcPr>
          <w:p w14:paraId="1115B8C9">
            <w:pPr>
              <w:rPr>
                <w:rFonts w:ascii="Arial"/>
                <w:sz w:val="21"/>
              </w:rPr>
            </w:pPr>
          </w:p>
        </w:tc>
        <w:tc>
          <w:tcPr>
            <w:tcW w:w="468" w:type="dxa"/>
            <w:vAlign w:val="top"/>
          </w:tcPr>
          <w:p w14:paraId="0BCF750B">
            <w:pPr>
              <w:rPr>
                <w:rFonts w:ascii="Arial"/>
                <w:sz w:val="21"/>
              </w:rPr>
            </w:pPr>
          </w:p>
        </w:tc>
        <w:tc>
          <w:tcPr>
            <w:tcW w:w="425" w:type="dxa"/>
            <w:vAlign w:val="top"/>
          </w:tcPr>
          <w:p w14:paraId="230F7101">
            <w:pPr>
              <w:rPr>
                <w:rFonts w:ascii="Arial"/>
                <w:sz w:val="21"/>
              </w:rPr>
            </w:pPr>
          </w:p>
        </w:tc>
        <w:tc>
          <w:tcPr>
            <w:tcW w:w="458" w:type="dxa"/>
            <w:vAlign w:val="top"/>
          </w:tcPr>
          <w:p w14:paraId="69D72E59">
            <w:pPr>
              <w:rPr>
                <w:rFonts w:ascii="Arial"/>
                <w:sz w:val="21"/>
              </w:rPr>
            </w:pPr>
          </w:p>
        </w:tc>
        <w:tc>
          <w:tcPr>
            <w:tcW w:w="808" w:type="dxa"/>
            <w:vAlign w:val="top"/>
          </w:tcPr>
          <w:p w14:paraId="68C0C068">
            <w:pPr>
              <w:rPr>
                <w:rFonts w:ascii="Arial"/>
                <w:sz w:val="21"/>
              </w:rPr>
            </w:pPr>
          </w:p>
        </w:tc>
        <w:tc>
          <w:tcPr>
            <w:tcW w:w="1013" w:type="dxa"/>
            <w:vAlign w:val="top"/>
          </w:tcPr>
          <w:p w14:paraId="77CFD101">
            <w:pPr>
              <w:rPr>
                <w:rFonts w:ascii="Arial"/>
                <w:sz w:val="21"/>
              </w:rPr>
            </w:pPr>
          </w:p>
        </w:tc>
      </w:tr>
      <w:tr w14:paraId="060FE5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44" w:type="dxa"/>
            <w:vMerge w:val="continue"/>
            <w:tcBorders>
              <w:top w:val="nil"/>
              <w:bottom w:val="nil"/>
            </w:tcBorders>
            <w:vAlign w:val="top"/>
          </w:tcPr>
          <w:p w14:paraId="295C31C2">
            <w:pPr>
              <w:rPr>
                <w:rFonts w:ascii="Arial"/>
                <w:sz w:val="21"/>
              </w:rPr>
            </w:pPr>
          </w:p>
        </w:tc>
        <w:tc>
          <w:tcPr>
            <w:tcW w:w="300" w:type="dxa"/>
            <w:vMerge w:val="continue"/>
            <w:tcBorders>
              <w:top w:val="nil"/>
              <w:bottom w:val="nil"/>
            </w:tcBorders>
            <w:vAlign w:val="top"/>
          </w:tcPr>
          <w:p w14:paraId="6DC48867">
            <w:pPr>
              <w:rPr>
                <w:rFonts w:ascii="Arial"/>
                <w:sz w:val="21"/>
              </w:rPr>
            </w:pPr>
          </w:p>
        </w:tc>
        <w:tc>
          <w:tcPr>
            <w:tcW w:w="271" w:type="dxa"/>
            <w:vMerge w:val="continue"/>
            <w:tcBorders>
              <w:top w:val="nil"/>
              <w:bottom w:val="nil"/>
            </w:tcBorders>
            <w:vAlign w:val="top"/>
          </w:tcPr>
          <w:p w14:paraId="0F7052B8">
            <w:pPr>
              <w:rPr>
                <w:rFonts w:ascii="Arial"/>
                <w:sz w:val="21"/>
              </w:rPr>
            </w:pPr>
          </w:p>
        </w:tc>
        <w:tc>
          <w:tcPr>
            <w:tcW w:w="269" w:type="dxa"/>
            <w:vMerge w:val="continue"/>
            <w:tcBorders>
              <w:top w:val="nil"/>
              <w:bottom w:val="nil"/>
            </w:tcBorders>
            <w:vAlign w:val="top"/>
          </w:tcPr>
          <w:p w14:paraId="443068C2">
            <w:pPr>
              <w:rPr>
                <w:rFonts w:ascii="Arial"/>
                <w:sz w:val="21"/>
              </w:rPr>
            </w:pPr>
          </w:p>
        </w:tc>
        <w:tc>
          <w:tcPr>
            <w:tcW w:w="274" w:type="dxa"/>
            <w:vMerge w:val="continue"/>
            <w:tcBorders>
              <w:top w:val="nil"/>
            </w:tcBorders>
            <w:textDirection w:val="tbRlV"/>
            <w:vAlign w:val="top"/>
          </w:tcPr>
          <w:p w14:paraId="28652F08">
            <w:pPr>
              <w:rPr>
                <w:rFonts w:ascii="Arial"/>
                <w:sz w:val="21"/>
              </w:rPr>
            </w:pPr>
          </w:p>
        </w:tc>
        <w:tc>
          <w:tcPr>
            <w:tcW w:w="1052" w:type="dxa"/>
            <w:vAlign w:val="top"/>
          </w:tcPr>
          <w:p w14:paraId="64626CDF">
            <w:pPr>
              <w:pStyle w:val="14"/>
              <w:spacing w:before="233" w:line="257" w:lineRule="exact"/>
              <w:ind w:left="30"/>
              <w:rPr>
                <w:sz w:val="19"/>
                <w:szCs w:val="19"/>
              </w:rPr>
            </w:pPr>
            <w:r>
              <w:rPr>
                <w:spacing w:val="4"/>
                <w:position w:val="1"/>
                <w:sz w:val="19"/>
                <w:szCs w:val="19"/>
              </w:rPr>
              <w:t>2349943192</w:t>
            </w:r>
          </w:p>
        </w:tc>
        <w:tc>
          <w:tcPr>
            <w:tcW w:w="1397" w:type="dxa"/>
            <w:vAlign w:val="top"/>
          </w:tcPr>
          <w:p w14:paraId="06B321B1">
            <w:pPr>
              <w:pStyle w:val="14"/>
              <w:spacing w:before="97" w:line="266" w:lineRule="auto"/>
              <w:ind w:left="537" w:right="97" w:hanging="404"/>
              <w:rPr>
                <w:sz w:val="19"/>
                <w:szCs w:val="19"/>
              </w:rPr>
            </w:pPr>
            <w:r>
              <w:rPr>
                <w:spacing w:val="3"/>
                <w:sz w:val="19"/>
                <w:szCs w:val="19"/>
              </w:rPr>
              <w:t>中国民族民间</w:t>
            </w:r>
            <w:r>
              <w:rPr>
                <w:spacing w:val="-4"/>
                <w:sz w:val="19"/>
                <w:szCs w:val="19"/>
              </w:rPr>
              <w:t>舞</w:t>
            </w:r>
            <w:r>
              <w:rPr>
                <w:spacing w:val="-41"/>
                <w:sz w:val="19"/>
                <w:szCs w:val="19"/>
              </w:rPr>
              <w:t xml:space="preserve"> </w:t>
            </w:r>
            <w:r>
              <w:rPr>
                <w:spacing w:val="-4"/>
                <w:sz w:val="19"/>
                <w:szCs w:val="19"/>
              </w:rPr>
              <w:t>A</w:t>
            </w:r>
          </w:p>
        </w:tc>
        <w:tc>
          <w:tcPr>
            <w:tcW w:w="450" w:type="dxa"/>
            <w:vAlign w:val="top"/>
          </w:tcPr>
          <w:p w14:paraId="1028498D">
            <w:pPr>
              <w:rPr>
                <w:rFonts w:ascii="Arial"/>
                <w:sz w:val="21"/>
              </w:rPr>
            </w:pPr>
          </w:p>
        </w:tc>
        <w:tc>
          <w:tcPr>
            <w:tcW w:w="465" w:type="dxa"/>
            <w:vAlign w:val="top"/>
          </w:tcPr>
          <w:p w14:paraId="707913D1">
            <w:pPr>
              <w:rPr>
                <w:rFonts w:ascii="Arial"/>
                <w:sz w:val="21"/>
              </w:rPr>
            </w:pPr>
          </w:p>
        </w:tc>
        <w:tc>
          <w:tcPr>
            <w:tcW w:w="435" w:type="dxa"/>
            <w:vAlign w:val="top"/>
          </w:tcPr>
          <w:p w14:paraId="76C5CE09">
            <w:pPr>
              <w:rPr>
                <w:rFonts w:ascii="Arial"/>
                <w:sz w:val="21"/>
              </w:rPr>
            </w:pPr>
          </w:p>
        </w:tc>
        <w:tc>
          <w:tcPr>
            <w:tcW w:w="479" w:type="dxa"/>
            <w:vAlign w:val="top"/>
          </w:tcPr>
          <w:p w14:paraId="6EAD5367">
            <w:pPr>
              <w:rPr>
                <w:rFonts w:ascii="Arial"/>
                <w:sz w:val="21"/>
              </w:rPr>
            </w:pPr>
          </w:p>
        </w:tc>
        <w:tc>
          <w:tcPr>
            <w:tcW w:w="450" w:type="dxa"/>
            <w:vAlign w:val="top"/>
          </w:tcPr>
          <w:p w14:paraId="2E9FD6C0">
            <w:pPr>
              <w:rPr>
                <w:rFonts w:ascii="Arial"/>
                <w:sz w:val="21"/>
              </w:rPr>
            </w:pPr>
          </w:p>
        </w:tc>
        <w:tc>
          <w:tcPr>
            <w:tcW w:w="386" w:type="dxa"/>
            <w:vAlign w:val="top"/>
          </w:tcPr>
          <w:p w14:paraId="4DEA3B22">
            <w:pPr>
              <w:rPr>
                <w:rFonts w:ascii="Arial"/>
                <w:sz w:val="21"/>
              </w:rPr>
            </w:pPr>
          </w:p>
        </w:tc>
        <w:tc>
          <w:tcPr>
            <w:tcW w:w="435" w:type="dxa"/>
            <w:vAlign w:val="top"/>
          </w:tcPr>
          <w:p w14:paraId="0F784AB6">
            <w:pPr>
              <w:pStyle w:val="14"/>
              <w:spacing w:before="231" w:line="257" w:lineRule="exact"/>
              <w:ind w:left="126"/>
              <w:rPr>
                <w:sz w:val="19"/>
                <w:szCs w:val="19"/>
              </w:rPr>
            </w:pPr>
            <w:r>
              <w:rPr>
                <w:spacing w:val="-1"/>
                <w:position w:val="1"/>
                <w:sz w:val="19"/>
                <w:szCs w:val="19"/>
              </w:rPr>
              <w:t>32</w:t>
            </w:r>
          </w:p>
        </w:tc>
        <w:tc>
          <w:tcPr>
            <w:tcW w:w="480" w:type="dxa"/>
            <w:vAlign w:val="top"/>
          </w:tcPr>
          <w:p w14:paraId="592EA6F6">
            <w:pPr>
              <w:pStyle w:val="14"/>
              <w:spacing w:before="231" w:line="257" w:lineRule="exact"/>
              <w:ind w:left="196"/>
              <w:rPr>
                <w:sz w:val="19"/>
                <w:szCs w:val="19"/>
              </w:rPr>
            </w:pPr>
            <w:r>
              <w:rPr>
                <w:position w:val="1"/>
                <w:sz w:val="19"/>
                <w:szCs w:val="19"/>
              </w:rPr>
              <w:t>8</w:t>
            </w:r>
          </w:p>
        </w:tc>
        <w:tc>
          <w:tcPr>
            <w:tcW w:w="468" w:type="dxa"/>
            <w:vAlign w:val="top"/>
          </w:tcPr>
          <w:p w14:paraId="0F319785">
            <w:pPr>
              <w:pStyle w:val="14"/>
              <w:spacing w:before="231" w:line="259" w:lineRule="exact"/>
              <w:ind w:left="143"/>
              <w:rPr>
                <w:sz w:val="19"/>
                <w:szCs w:val="19"/>
              </w:rPr>
            </w:pPr>
            <w:r>
              <w:rPr>
                <w:position w:val="1"/>
                <w:sz w:val="19"/>
                <w:szCs w:val="19"/>
              </w:rPr>
              <w:t>24</w:t>
            </w:r>
          </w:p>
        </w:tc>
        <w:tc>
          <w:tcPr>
            <w:tcW w:w="425" w:type="dxa"/>
            <w:vAlign w:val="top"/>
          </w:tcPr>
          <w:p w14:paraId="0E050614">
            <w:pPr>
              <w:pStyle w:val="14"/>
              <w:spacing w:before="231" w:line="259" w:lineRule="exact"/>
              <w:ind w:left="169"/>
              <w:rPr>
                <w:sz w:val="19"/>
                <w:szCs w:val="19"/>
              </w:rPr>
            </w:pPr>
            <w:r>
              <w:rPr>
                <w:position w:val="1"/>
                <w:sz w:val="19"/>
                <w:szCs w:val="19"/>
              </w:rPr>
              <w:t>2</w:t>
            </w:r>
          </w:p>
        </w:tc>
        <w:tc>
          <w:tcPr>
            <w:tcW w:w="458" w:type="dxa"/>
            <w:vAlign w:val="top"/>
          </w:tcPr>
          <w:p w14:paraId="6A141CED">
            <w:pPr>
              <w:rPr>
                <w:rFonts w:ascii="Arial"/>
                <w:sz w:val="21"/>
              </w:rPr>
            </w:pPr>
          </w:p>
        </w:tc>
        <w:tc>
          <w:tcPr>
            <w:tcW w:w="808" w:type="dxa"/>
            <w:vAlign w:val="top"/>
          </w:tcPr>
          <w:p w14:paraId="17FD3C56">
            <w:pPr>
              <w:rPr>
                <w:rFonts w:ascii="Arial"/>
                <w:sz w:val="21"/>
              </w:rPr>
            </w:pPr>
          </w:p>
        </w:tc>
        <w:tc>
          <w:tcPr>
            <w:tcW w:w="1013" w:type="dxa"/>
            <w:vAlign w:val="top"/>
          </w:tcPr>
          <w:p w14:paraId="634DE98C">
            <w:pPr>
              <w:rPr>
                <w:rFonts w:ascii="Arial"/>
                <w:sz w:val="21"/>
              </w:rPr>
            </w:pPr>
          </w:p>
        </w:tc>
      </w:tr>
      <w:tr w14:paraId="0833DC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244" w:type="dxa"/>
            <w:vMerge w:val="continue"/>
            <w:tcBorders>
              <w:top w:val="nil"/>
              <w:bottom w:val="nil"/>
            </w:tcBorders>
            <w:vAlign w:val="top"/>
          </w:tcPr>
          <w:p w14:paraId="1AB1CB34">
            <w:pPr>
              <w:rPr>
                <w:rFonts w:ascii="Arial"/>
                <w:sz w:val="21"/>
              </w:rPr>
            </w:pPr>
          </w:p>
        </w:tc>
        <w:tc>
          <w:tcPr>
            <w:tcW w:w="300" w:type="dxa"/>
            <w:vMerge w:val="continue"/>
            <w:tcBorders>
              <w:top w:val="nil"/>
              <w:bottom w:val="nil"/>
            </w:tcBorders>
            <w:vAlign w:val="top"/>
          </w:tcPr>
          <w:p w14:paraId="5A5B5AB1">
            <w:pPr>
              <w:rPr>
                <w:rFonts w:ascii="Arial"/>
                <w:sz w:val="21"/>
              </w:rPr>
            </w:pPr>
          </w:p>
        </w:tc>
        <w:tc>
          <w:tcPr>
            <w:tcW w:w="271" w:type="dxa"/>
            <w:vMerge w:val="continue"/>
            <w:tcBorders>
              <w:top w:val="nil"/>
              <w:bottom w:val="nil"/>
            </w:tcBorders>
            <w:vAlign w:val="top"/>
          </w:tcPr>
          <w:p w14:paraId="7DF3BEA5">
            <w:pPr>
              <w:rPr>
                <w:rFonts w:ascii="Arial"/>
                <w:sz w:val="21"/>
              </w:rPr>
            </w:pPr>
          </w:p>
        </w:tc>
        <w:tc>
          <w:tcPr>
            <w:tcW w:w="269" w:type="dxa"/>
            <w:vMerge w:val="continue"/>
            <w:tcBorders>
              <w:top w:val="nil"/>
              <w:bottom w:val="nil"/>
            </w:tcBorders>
            <w:vAlign w:val="top"/>
          </w:tcPr>
          <w:p w14:paraId="49B75F9A">
            <w:pPr>
              <w:rPr>
                <w:rFonts w:ascii="Arial"/>
                <w:sz w:val="21"/>
              </w:rPr>
            </w:pPr>
          </w:p>
        </w:tc>
        <w:tc>
          <w:tcPr>
            <w:tcW w:w="9475" w:type="dxa"/>
            <w:gridSpan w:val="16"/>
            <w:vAlign w:val="top"/>
          </w:tcPr>
          <w:p w14:paraId="1C7A2B8A">
            <w:pPr>
              <w:pStyle w:val="14"/>
              <w:spacing w:before="114" w:line="228" w:lineRule="auto"/>
              <w:ind w:left="1049"/>
              <w:rPr>
                <w:sz w:val="19"/>
                <w:szCs w:val="19"/>
              </w:rPr>
            </w:pPr>
            <w:r>
              <w:rPr>
                <w:spacing w:val="7"/>
                <w:sz w:val="19"/>
                <w:szCs w:val="19"/>
              </w:rPr>
              <w:t>每生需任选一个模块学习（在第</w:t>
            </w:r>
            <w:r>
              <w:rPr>
                <w:spacing w:val="-31"/>
                <w:sz w:val="19"/>
                <w:szCs w:val="19"/>
              </w:rPr>
              <w:t xml:space="preserve"> </w:t>
            </w:r>
            <w:r>
              <w:rPr>
                <w:spacing w:val="7"/>
                <w:sz w:val="19"/>
                <w:szCs w:val="19"/>
              </w:rPr>
              <w:t>3</w:t>
            </w:r>
            <w:r>
              <w:rPr>
                <w:spacing w:val="-26"/>
                <w:sz w:val="19"/>
                <w:szCs w:val="19"/>
              </w:rPr>
              <w:t xml:space="preserve"> </w:t>
            </w:r>
            <w:r>
              <w:rPr>
                <w:spacing w:val="7"/>
                <w:sz w:val="19"/>
                <w:szCs w:val="19"/>
              </w:rPr>
              <w:t>至</w:t>
            </w:r>
            <w:r>
              <w:rPr>
                <w:spacing w:val="-31"/>
                <w:sz w:val="19"/>
                <w:szCs w:val="19"/>
              </w:rPr>
              <w:t xml:space="preserve"> </w:t>
            </w:r>
            <w:r>
              <w:rPr>
                <w:spacing w:val="7"/>
                <w:sz w:val="19"/>
                <w:szCs w:val="19"/>
              </w:rPr>
              <w:t>5</w:t>
            </w:r>
            <w:r>
              <w:rPr>
                <w:spacing w:val="-24"/>
                <w:sz w:val="19"/>
                <w:szCs w:val="19"/>
              </w:rPr>
              <w:t xml:space="preserve"> </w:t>
            </w:r>
            <w:r>
              <w:rPr>
                <w:spacing w:val="7"/>
                <w:sz w:val="19"/>
                <w:szCs w:val="19"/>
              </w:rPr>
              <w:t>学期开设</w:t>
            </w:r>
            <w:r>
              <w:rPr>
                <w:spacing w:val="-3"/>
                <w:sz w:val="19"/>
                <w:szCs w:val="19"/>
              </w:rPr>
              <w:t>）</w:t>
            </w:r>
            <w:r>
              <w:rPr>
                <w:spacing w:val="-56"/>
                <w:sz w:val="19"/>
                <w:szCs w:val="19"/>
              </w:rPr>
              <w:t xml:space="preserve"> </w:t>
            </w:r>
            <w:r>
              <w:rPr>
                <w:spacing w:val="-3"/>
                <w:sz w:val="19"/>
                <w:szCs w:val="19"/>
              </w:rPr>
              <w:t>，</w:t>
            </w:r>
            <w:r>
              <w:rPr>
                <w:b/>
                <w:bCs/>
                <w:spacing w:val="7"/>
                <w:sz w:val="19"/>
                <w:szCs w:val="19"/>
              </w:rPr>
              <w:t>修满6</w:t>
            </w:r>
            <w:r>
              <w:rPr>
                <w:spacing w:val="-22"/>
                <w:sz w:val="19"/>
                <w:szCs w:val="19"/>
              </w:rPr>
              <w:t xml:space="preserve"> </w:t>
            </w:r>
            <w:r>
              <w:rPr>
                <w:b/>
                <w:bCs/>
                <w:spacing w:val="7"/>
                <w:sz w:val="19"/>
                <w:szCs w:val="19"/>
              </w:rPr>
              <w:t>学分</w:t>
            </w:r>
            <w:r>
              <w:rPr>
                <w:spacing w:val="7"/>
                <w:sz w:val="19"/>
                <w:szCs w:val="19"/>
              </w:rPr>
              <w:t>，不得跨模</w:t>
            </w:r>
            <w:r>
              <w:rPr>
                <w:spacing w:val="6"/>
                <w:sz w:val="19"/>
                <w:szCs w:val="19"/>
              </w:rPr>
              <w:t>块选择。</w:t>
            </w:r>
          </w:p>
        </w:tc>
      </w:tr>
      <w:tr w14:paraId="055FA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2CD2DA63">
            <w:pPr>
              <w:rPr>
                <w:rFonts w:ascii="Arial"/>
                <w:sz w:val="21"/>
              </w:rPr>
            </w:pPr>
          </w:p>
        </w:tc>
        <w:tc>
          <w:tcPr>
            <w:tcW w:w="300" w:type="dxa"/>
            <w:vMerge w:val="continue"/>
            <w:tcBorders>
              <w:top w:val="nil"/>
              <w:bottom w:val="nil"/>
            </w:tcBorders>
            <w:vAlign w:val="top"/>
          </w:tcPr>
          <w:p w14:paraId="79F64CEF">
            <w:pPr>
              <w:rPr>
                <w:rFonts w:ascii="Arial"/>
                <w:sz w:val="21"/>
              </w:rPr>
            </w:pPr>
          </w:p>
        </w:tc>
        <w:tc>
          <w:tcPr>
            <w:tcW w:w="271" w:type="dxa"/>
            <w:vMerge w:val="continue"/>
            <w:tcBorders>
              <w:top w:val="nil"/>
              <w:bottom w:val="nil"/>
            </w:tcBorders>
            <w:vAlign w:val="top"/>
          </w:tcPr>
          <w:p w14:paraId="1D8C46B5">
            <w:pPr>
              <w:rPr>
                <w:rFonts w:ascii="Arial"/>
                <w:sz w:val="21"/>
              </w:rPr>
            </w:pPr>
          </w:p>
        </w:tc>
        <w:tc>
          <w:tcPr>
            <w:tcW w:w="269" w:type="dxa"/>
            <w:vMerge w:val="continue"/>
            <w:tcBorders>
              <w:top w:val="nil"/>
              <w:bottom w:val="nil"/>
            </w:tcBorders>
            <w:vAlign w:val="top"/>
          </w:tcPr>
          <w:p w14:paraId="3E35EA24">
            <w:pPr>
              <w:rPr>
                <w:rFonts w:ascii="Arial"/>
                <w:sz w:val="21"/>
              </w:rPr>
            </w:pPr>
          </w:p>
        </w:tc>
        <w:tc>
          <w:tcPr>
            <w:tcW w:w="1326" w:type="dxa"/>
            <w:gridSpan w:val="2"/>
            <w:vAlign w:val="top"/>
          </w:tcPr>
          <w:p w14:paraId="78E6CC4E">
            <w:pPr>
              <w:pStyle w:val="14"/>
              <w:spacing w:before="225" w:line="257" w:lineRule="exact"/>
              <w:ind w:left="167"/>
              <w:rPr>
                <w:sz w:val="19"/>
                <w:szCs w:val="19"/>
              </w:rPr>
            </w:pPr>
            <w:r>
              <w:rPr>
                <w:spacing w:val="4"/>
                <w:position w:val="1"/>
                <w:sz w:val="19"/>
                <w:szCs w:val="19"/>
              </w:rPr>
              <w:t>2320143012</w:t>
            </w:r>
          </w:p>
        </w:tc>
        <w:tc>
          <w:tcPr>
            <w:tcW w:w="1397" w:type="dxa"/>
            <w:vAlign w:val="top"/>
          </w:tcPr>
          <w:p w14:paraId="33BA27B7">
            <w:pPr>
              <w:pStyle w:val="14"/>
              <w:spacing w:before="67" w:line="273" w:lineRule="auto"/>
              <w:ind w:left="308" w:right="97" w:hanging="200"/>
              <w:rPr>
                <w:sz w:val="19"/>
                <w:szCs w:val="19"/>
              </w:rPr>
            </w:pPr>
            <w:r>
              <w:rPr>
                <w:spacing w:val="7"/>
                <w:sz w:val="19"/>
                <w:szCs w:val="19"/>
              </w:rPr>
              <w:t>农村学前教育</w:t>
            </w:r>
            <w:r>
              <w:rPr>
                <w:spacing w:val="6"/>
                <w:sz w:val="19"/>
                <w:szCs w:val="19"/>
              </w:rPr>
              <w:t>事业发展</w:t>
            </w:r>
          </w:p>
        </w:tc>
        <w:tc>
          <w:tcPr>
            <w:tcW w:w="450" w:type="dxa"/>
            <w:vAlign w:val="top"/>
          </w:tcPr>
          <w:p w14:paraId="47AD8AA4">
            <w:pPr>
              <w:rPr>
                <w:rFonts w:ascii="Arial"/>
                <w:sz w:val="21"/>
              </w:rPr>
            </w:pPr>
          </w:p>
        </w:tc>
        <w:tc>
          <w:tcPr>
            <w:tcW w:w="465" w:type="dxa"/>
            <w:vAlign w:val="top"/>
          </w:tcPr>
          <w:p w14:paraId="74EAFA14">
            <w:pPr>
              <w:rPr>
                <w:rFonts w:ascii="Arial"/>
                <w:sz w:val="21"/>
              </w:rPr>
            </w:pPr>
          </w:p>
        </w:tc>
        <w:tc>
          <w:tcPr>
            <w:tcW w:w="435" w:type="dxa"/>
            <w:vAlign w:val="top"/>
          </w:tcPr>
          <w:p w14:paraId="498B12EE">
            <w:pPr>
              <w:rPr>
                <w:rFonts w:ascii="Arial"/>
                <w:sz w:val="21"/>
              </w:rPr>
            </w:pPr>
          </w:p>
        </w:tc>
        <w:tc>
          <w:tcPr>
            <w:tcW w:w="479" w:type="dxa"/>
            <w:vAlign w:val="top"/>
          </w:tcPr>
          <w:p w14:paraId="4C8032AD">
            <w:pPr>
              <w:rPr>
                <w:rFonts w:ascii="Arial"/>
                <w:sz w:val="21"/>
              </w:rPr>
            </w:pPr>
          </w:p>
        </w:tc>
        <w:tc>
          <w:tcPr>
            <w:tcW w:w="450" w:type="dxa"/>
            <w:vAlign w:val="top"/>
          </w:tcPr>
          <w:p w14:paraId="0BCDA4FE">
            <w:pPr>
              <w:rPr>
                <w:rFonts w:ascii="Arial"/>
                <w:sz w:val="21"/>
              </w:rPr>
            </w:pPr>
          </w:p>
        </w:tc>
        <w:tc>
          <w:tcPr>
            <w:tcW w:w="386" w:type="dxa"/>
            <w:vAlign w:val="top"/>
          </w:tcPr>
          <w:p w14:paraId="052B3B97">
            <w:pPr>
              <w:rPr>
                <w:rFonts w:ascii="Arial"/>
                <w:sz w:val="21"/>
              </w:rPr>
            </w:pPr>
          </w:p>
        </w:tc>
        <w:tc>
          <w:tcPr>
            <w:tcW w:w="435" w:type="dxa"/>
            <w:vAlign w:val="top"/>
          </w:tcPr>
          <w:p w14:paraId="639B3CDE">
            <w:pPr>
              <w:pStyle w:val="14"/>
              <w:spacing w:before="223" w:line="257" w:lineRule="exact"/>
              <w:ind w:left="126"/>
              <w:rPr>
                <w:sz w:val="19"/>
                <w:szCs w:val="19"/>
              </w:rPr>
            </w:pPr>
            <w:r>
              <w:rPr>
                <w:spacing w:val="-1"/>
                <w:position w:val="1"/>
                <w:sz w:val="19"/>
                <w:szCs w:val="19"/>
              </w:rPr>
              <w:t>32</w:t>
            </w:r>
          </w:p>
        </w:tc>
        <w:tc>
          <w:tcPr>
            <w:tcW w:w="480" w:type="dxa"/>
            <w:vAlign w:val="top"/>
          </w:tcPr>
          <w:p w14:paraId="67288276">
            <w:pPr>
              <w:pStyle w:val="14"/>
              <w:spacing w:before="223" w:line="257" w:lineRule="exact"/>
              <w:ind w:left="160"/>
              <w:rPr>
                <w:sz w:val="19"/>
                <w:szCs w:val="19"/>
              </w:rPr>
            </w:pPr>
            <w:r>
              <w:rPr>
                <w:spacing w:val="-6"/>
                <w:position w:val="1"/>
                <w:sz w:val="19"/>
                <w:szCs w:val="19"/>
              </w:rPr>
              <w:t>16</w:t>
            </w:r>
          </w:p>
        </w:tc>
        <w:tc>
          <w:tcPr>
            <w:tcW w:w="468" w:type="dxa"/>
            <w:vAlign w:val="top"/>
          </w:tcPr>
          <w:p w14:paraId="26FA6915">
            <w:pPr>
              <w:pStyle w:val="14"/>
              <w:spacing w:before="223" w:line="257" w:lineRule="exact"/>
              <w:ind w:left="155"/>
              <w:rPr>
                <w:sz w:val="19"/>
                <w:szCs w:val="19"/>
              </w:rPr>
            </w:pPr>
            <w:r>
              <w:rPr>
                <w:spacing w:val="-6"/>
                <w:position w:val="1"/>
                <w:sz w:val="19"/>
                <w:szCs w:val="19"/>
              </w:rPr>
              <w:t>16</w:t>
            </w:r>
          </w:p>
        </w:tc>
        <w:tc>
          <w:tcPr>
            <w:tcW w:w="425" w:type="dxa"/>
            <w:vAlign w:val="top"/>
          </w:tcPr>
          <w:p w14:paraId="040CED8E">
            <w:pPr>
              <w:pStyle w:val="14"/>
              <w:spacing w:before="223" w:line="258" w:lineRule="exact"/>
              <w:ind w:left="169"/>
              <w:rPr>
                <w:sz w:val="19"/>
                <w:szCs w:val="19"/>
              </w:rPr>
            </w:pPr>
            <w:r>
              <w:rPr>
                <w:position w:val="1"/>
                <w:sz w:val="19"/>
                <w:szCs w:val="19"/>
              </w:rPr>
              <w:t>2</w:t>
            </w:r>
          </w:p>
        </w:tc>
        <w:tc>
          <w:tcPr>
            <w:tcW w:w="458" w:type="dxa"/>
            <w:vAlign w:val="top"/>
          </w:tcPr>
          <w:p w14:paraId="40033A3D">
            <w:pPr>
              <w:rPr>
                <w:rFonts w:ascii="Arial"/>
                <w:sz w:val="21"/>
              </w:rPr>
            </w:pPr>
          </w:p>
        </w:tc>
        <w:tc>
          <w:tcPr>
            <w:tcW w:w="808" w:type="dxa"/>
            <w:vAlign w:val="top"/>
          </w:tcPr>
          <w:p w14:paraId="0FCB7DB1">
            <w:pPr>
              <w:rPr>
                <w:rFonts w:ascii="Arial"/>
                <w:sz w:val="21"/>
              </w:rPr>
            </w:pPr>
          </w:p>
        </w:tc>
        <w:tc>
          <w:tcPr>
            <w:tcW w:w="1013" w:type="dxa"/>
            <w:vAlign w:val="top"/>
          </w:tcPr>
          <w:p w14:paraId="104C9D1A">
            <w:pPr>
              <w:rPr>
                <w:rFonts w:ascii="Arial"/>
                <w:sz w:val="21"/>
              </w:rPr>
            </w:pPr>
          </w:p>
        </w:tc>
      </w:tr>
      <w:tr w14:paraId="28484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244" w:type="dxa"/>
            <w:vMerge w:val="continue"/>
            <w:tcBorders>
              <w:top w:val="nil"/>
              <w:bottom w:val="nil"/>
            </w:tcBorders>
            <w:vAlign w:val="top"/>
          </w:tcPr>
          <w:p w14:paraId="4F6A075A">
            <w:pPr>
              <w:rPr>
                <w:rFonts w:ascii="Arial"/>
                <w:sz w:val="21"/>
              </w:rPr>
            </w:pPr>
          </w:p>
        </w:tc>
        <w:tc>
          <w:tcPr>
            <w:tcW w:w="300" w:type="dxa"/>
            <w:vMerge w:val="continue"/>
            <w:tcBorders>
              <w:top w:val="nil"/>
              <w:bottom w:val="nil"/>
            </w:tcBorders>
            <w:vAlign w:val="top"/>
          </w:tcPr>
          <w:p w14:paraId="5E77B784">
            <w:pPr>
              <w:rPr>
                <w:rFonts w:ascii="Arial"/>
                <w:sz w:val="21"/>
              </w:rPr>
            </w:pPr>
          </w:p>
        </w:tc>
        <w:tc>
          <w:tcPr>
            <w:tcW w:w="271" w:type="dxa"/>
            <w:vMerge w:val="continue"/>
            <w:tcBorders>
              <w:top w:val="nil"/>
              <w:bottom w:val="nil"/>
            </w:tcBorders>
            <w:vAlign w:val="top"/>
          </w:tcPr>
          <w:p w14:paraId="3F1B0185">
            <w:pPr>
              <w:rPr>
                <w:rFonts w:ascii="Arial"/>
                <w:sz w:val="21"/>
              </w:rPr>
            </w:pPr>
          </w:p>
        </w:tc>
        <w:tc>
          <w:tcPr>
            <w:tcW w:w="269" w:type="dxa"/>
            <w:vMerge w:val="continue"/>
            <w:tcBorders>
              <w:top w:val="nil"/>
              <w:bottom w:val="nil"/>
            </w:tcBorders>
            <w:vAlign w:val="top"/>
          </w:tcPr>
          <w:p w14:paraId="3CC7F07B">
            <w:pPr>
              <w:rPr>
                <w:rFonts w:ascii="Arial"/>
                <w:sz w:val="21"/>
              </w:rPr>
            </w:pPr>
          </w:p>
        </w:tc>
        <w:tc>
          <w:tcPr>
            <w:tcW w:w="1326" w:type="dxa"/>
            <w:gridSpan w:val="2"/>
            <w:vAlign w:val="top"/>
          </w:tcPr>
          <w:p w14:paraId="38FF6A62">
            <w:pPr>
              <w:spacing w:line="316" w:lineRule="auto"/>
              <w:rPr>
                <w:rFonts w:hint="eastAsia" w:ascii="宋体" w:hAnsi="宋体" w:eastAsia="宋体" w:cs="宋体"/>
                <w:sz w:val="21"/>
              </w:rPr>
            </w:pPr>
          </w:p>
          <w:p w14:paraId="65795D8D">
            <w:pPr>
              <w:pStyle w:val="14"/>
              <w:spacing w:before="62" w:line="258" w:lineRule="exact"/>
              <w:ind w:left="167"/>
              <w:rPr>
                <w:sz w:val="19"/>
                <w:szCs w:val="19"/>
              </w:rPr>
            </w:pPr>
            <w:r>
              <w:rPr>
                <w:spacing w:val="4"/>
                <w:position w:val="1"/>
                <w:sz w:val="19"/>
                <w:szCs w:val="19"/>
              </w:rPr>
              <w:t>2320143022</w:t>
            </w:r>
          </w:p>
        </w:tc>
        <w:tc>
          <w:tcPr>
            <w:tcW w:w="1397" w:type="dxa"/>
            <w:vAlign w:val="top"/>
          </w:tcPr>
          <w:p w14:paraId="5BE8DC24">
            <w:pPr>
              <w:pStyle w:val="14"/>
              <w:spacing w:before="68" w:line="231" w:lineRule="auto"/>
              <w:ind w:left="108"/>
              <w:rPr>
                <w:sz w:val="19"/>
                <w:szCs w:val="19"/>
              </w:rPr>
            </w:pPr>
            <w:r>
              <w:rPr>
                <w:spacing w:val="7"/>
                <w:sz w:val="19"/>
                <w:szCs w:val="19"/>
              </w:rPr>
              <w:t>农村幼儿园课</w:t>
            </w:r>
          </w:p>
          <w:p w14:paraId="2EB20651">
            <w:pPr>
              <w:pStyle w:val="14"/>
              <w:spacing w:before="75" w:line="231" w:lineRule="auto"/>
              <w:ind w:left="109"/>
              <w:rPr>
                <w:sz w:val="19"/>
                <w:szCs w:val="19"/>
              </w:rPr>
            </w:pPr>
            <w:r>
              <w:rPr>
                <w:spacing w:val="7"/>
                <w:sz w:val="19"/>
                <w:szCs w:val="19"/>
              </w:rPr>
              <w:t>程资源开发与</w:t>
            </w:r>
          </w:p>
          <w:p w14:paraId="30C8FDD9">
            <w:pPr>
              <w:pStyle w:val="14"/>
              <w:spacing w:before="74" w:line="231" w:lineRule="auto"/>
              <w:ind w:left="508"/>
              <w:rPr>
                <w:sz w:val="19"/>
                <w:szCs w:val="19"/>
              </w:rPr>
            </w:pPr>
            <w:r>
              <w:rPr>
                <w:spacing w:val="2"/>
                <w:sz w:val="19"/>
                <w:szCs w:val="19"/>
              </w:rPr>
              <w:t>利用</w:t>
            </w:r>
          </w:p>
        </w:tc>
        <w:tc>
          <w:tcPr>
            <w:tcW w:w="450" w:type="dxa"/>
            <w:vAlign w:val="top"/>
          </w:tcPr>
          <w:p w14:paraId="7B8A812B">
            <w:pPr>
              <w:rPr>
                <w:rFonts w:ascii="Arial"/>
                <w:sz w:val="21"/>
              </w:rPr>
            </w:pPr>
          </w:p>
        </w:tc>
        <w:tc>
          <w:tcPr>
            <w:tcW w:w="465" w:type="dxa"/>
            <w:vAlign w:val="top"/>
          </w:tcPr>
          <w:p w14:paraId="4ED343E0">
            <w:pPr>
              <w:rPr>
                <w:rFonts w:ascii="Arial"/>
                <w:sz w:val="21"/>
              </w:rPr>
            </w:pPr>
          </w:p>
        </w:tc>
        <w:tc>
          <w:tcPr>
            <w:tcW w:w="435" w:type="dxa"/>
            <w:vAlign w:val="top"/>
          </w:tcPr>
          <w:p w14:paraId="2FE934A6">
            <w:pPr>
              <w:rPr>
                <w:rFonts w:ascii="Arial"/>
                <w:sz w:val="21"/>
              </w:rPr>
            </w:pPr>
          </w:p>
        </w:tc>
        <w:tc>
          <w:tcPr>
            <w:tcW w:w="479" w:type="dxa"/>
            <w:vAlign w:val="top"/>
          </w:tcPr>
          <w:p w14:paraId="50B3EE38">
            <w:pPr>
              <w:rPr>
                <w:rFonts w:ascii="Arial"/>
                <w:sz w:val="21"/>
              </w:rPr>
            </w:pPr>
          </w:p>
        </w:tc>
        <w:tc>
          <w:tcPr>
            <w:tcW w:w="450" w:type="dxa"/>
            <w:vAlign w:val="top"/>
          </w:tcPr>
          <w:p w14:paraId="531902EF">
            <w:pPr>
              <w:rPr>
                <w:rFonts w:ascii="Arial"/>
                <w:sz w:val="21"/>
              </w:rPr>
            </w:pPr>
          </w:p>
        </w:tc>
        <w:tc>
          <w:tcPr>
            <w:tcW w:w="386" w:type="dxa"/>
            <w:vAlign w:val="top"/>
          </w:tcPr>
          <w:p w14:paraId="1B4239C8">
            <w:pPr>
              <w:rPr>
                <w:rFonts w:ascii="Arial"/>
                <w:sz w:val="21"/>
              </w:rPr>
            </w:pPr>
          </w:p>
        </w:tc>
        <w:tc>
          <w:tcPr>
            <w:tcW w:w="435" w:type="dxa"/>
            <w:vAlign w:val="top"/>
          </w:tcPr>
          <w:p w14:paraId="13787588">
            <w:pPr>
              <w:spacing w:line="316" w:lineRule="auto"/>
              <w:rPr>
                <w:rFonts w:hint="eastAsia" w:ascii="宋体" w:hAnsi="宋体" w:eastAsia="宋体" w:cs="宋体"/>
                <w:sz w:val="21"/>
              </w:rPr>
            </w:pPr>
          </w:p>
          <w:p w14:paraId="2ED8E045">
            <w:pPr>
              <w:pStyle w:val="14"/>
              <w:spacing w:before="62" w:line="258" w:lineRule="exact"/>
              <w:ind w:left="126"/>
              <w:rPr>
                <w:sz w:val="19"/>
                <w:szCs w:val="19"/>
              </w:rPr>
            </w:pPr>
            <w:r>
              <w:rPr>
                <w:spacing w:val="-1"/>
                <w:position w:val="1"/>
                <w:sz w:val="19"/>
                <w:szCs w:val="19"/>
              </w:rPr>
              <w:t>32</w:t>
            </w:r>
          </w:p>
        </w:tc>
        <w:tc>
          <w:tcPr>
            <w:tcW w:w="480" w:type="dxa"/>
            <w:vAlign w:val="top"/>
          </w:tcPr>
          <w:p w14:paraId="18805CD5">
            <w:pPr>
              <w:spacing w:line="316" w:lineRule="auto"/>
              <w:rPr>
                <w:rFonts w:hint="eastAsia" w:ascii="宋体" w:hAnsi="宋体" w:eastAsia="宋体" w:cs="宋体"/>
                <w:sz w:val="21"/>
              </w:rPr>
            </w:pPr>
          </w:p>
          <w:p w14:paraId="30FB79A8">
            <w:pPr>
              <w:pStyle w:val="14"/>
              <w:spacing w:before="62" w:line="258" w:lineRule="exact"/>
              <w:ind w:left="160"/>
              <w:rPr>
                <w:sz w:val="19"/>
                <w:szCs w:val="19"/>
              </w:rPr>
            </w:pPr>
            <w:r>
              <w:rPr>
                <w:spacing w:val="-6"/>
                <w:position w:val="1"/>
                <w:sz w:val="19"/>
                <w:szCs w:val="19"/>
              </w:rPr>
              <w:t>16</w:t>
            </w:r>
          </w:p>
        </w:tc>
        <w:tc>
          <w:tcPr>
            <w:tcW w:w="468" w:type="dxa"/>
            <w:vAlign w:val="top"/>
          </w:tcPr>
          <w:p w14:paraId="37B4250A">
            <w:pPr>
              <w:spacing w:line="316" w:lineRule="auto"/>
              <w:rPr>
                <w:rFonts w:hint="eastAsia" w:ascii="宋体" w:hAnsi="宋体" w:eastAsia="宋体" w:cs="宋体"/>
                <w:sz w:val="21"/>
              </w:rPr>
            </w:pPr>
          </w:p>
          <w:p w14:paraId="6DE49B49">
            <w:pPr>
              <w:pStyle w:val="14"/>
              <w:spacing w:before="62" w:line="258" w:lineRule="exact"/>
              <w:ind w:left="155"/>
              <w:rPr>
                <w:sz w:val="19"/>
                <w:szCs w:val="19"/>
              </w:rPr>
            </w:pPr>
            <w:r>
              <w:rPr>
                <w:spacing w:val="-6"/>
                <w:position w:val="1"/>
                <w:sz w:val="19"/>
                <w:szCs w:val="19"/>
              </w:rPr>
              <w:t>16</w:t>
            </w:r>
          </w:p>
        </w:tc>
        <w:tc>
          <w:tcPr>
            <w:tcW w:w="425" w:type="dxa"/>
            <w:vAlign w:val="top"/>
          </w:tcPr>
          <w:p w14:paraId="5146DB26">
            <w:pPr>
              <w:spacing w:line="316" w:lineRule="auto"/>
              <w:rPr>
                <w:rFonts w:hint="eastAsia" w:ascii="宋体" w:hAnsi="宋体" w:eastAsia="宋体" w:cs="宋体"/>
                <w:sz w:val="21"/>
              </w:rPr>
            </w:pPr>
          </w:p>
          <w:p w14:paraId="70BC25AB">
            <w:pPr>
              <w:pStyle w:val="14"/>
              <w:spacing w:before="62" w:line="259" w:lineRule="exact"/>
              <w:ind w:left="169"/>
              <w:rPr>
                <w:sz w:val="19"/>
                <w:szCs w:val="19"/>
              </w:rPr>
            </w:pPr>
            <w:r>
              <w:rPr>
                <w:position w:val="1"/>
                <w:sz w:val="19"/>
                <w:szCs w:val="19"/>
              </w:rPr>
              <w:t>2</w:t>
            </w:r>
          </w:p>
        </w:tc>
        <w:tc>
          <w:tcPr>
            <w:tcW w:w="458" w:type="dxa"/>
            <w:vAlign w:val="top"/>
          </w:tcPr>
          <w:p w14:paraId="62B93F0C">
            <w:pPr>
              <w:rPr>
                <w:rFonts w:ascii="Arial"/>
                <w:sz w:val="21"/>
              </w:rPr>
            </w:pPr>
          </w:p>
        </w:tc>
        <w:tc>
          <w:tcPr>
            <w:tcW w:w="808" w:type="dxa"/>
            <w:vAlign w:val="top"/>
          </w:tcPr>
          <w:p w14:paraId="29800704">
            <w:pPr>
              <w:rPr>
                <w:rFonts w:ascii="Arial"/>
                <w:sz w:val="21"/>
              </w:rPr>
            </w:pPr>
          </w:p>
        </w:tc>
        <w:tc>
          <w:tcPr>
            <w:tcW w:w="1013" w:type="dxa"/>
            <w:vAlign w:val="top"/>
          </w:tcPr>
          <w:p w14:paraId="0BC63E7F">
            <w:pPr>
              <w:rPr>
                <w:rFonts w:ascii="Arial"/>
                <w:sz w:val="21"/>
              </w:rPr>
            </w:pPr>
          </w:p>
        </w:tc>
      </w:tr>
      <w:tr w14:paraId="5B4AE6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4" w:hRule="atLeast"/>
        </w:trPr>
        <w:tc>
          <w:tcPr>
            <w:tcW w:w="244" w:type="dxa"/>
            <w:vMerge w:val="continue"/>
            <w:tcBorders>
              <w:top w:val="nil"/>
              <w:bottom w:val="nil"/>
            </w:tcBorders>
            <w:vAlign w:val="top"/>
          </w:tcPr>
          <w:p w14:paraId="417EA997">
            <w:pPr>
              <w:rPr>
                <w:rFonts w:ascii="Arial"/>
                <w:sz w:val="21"/>
              </w:rPr>
            </w:pPr>
          </w:p>
        </w:tc>
        <w:tc>
          <w:tcPr>
            <w:tcW w:w="300" w:type="dxa"/>
            <w:vMerge w:val="continue"/>
            <w:tcBorders>
              <w:top w:val="nil"/>
              <w:bottom w:val="nil"/>
            </w:tcBorders>
            <w:vAlign w:val="top"/>
          </w:tcPr>
          <w:p w14:paraId="7AD3B7F6">
            <w:pPr>
              <w:rPr>
                <w:rFonts w:ascii="Arial"/>
                <w:sz w:val="21"/>
              </w:rPr>
            </w:pPr>
          </w:p>
        </w:tc>
        <w:tc>
          <w:tcPr>
            <w:tcW w:w="271" w:type="dxa"/>
            <w:vMerge w:val="continue"/>
            <w:tcBorders>
              <w:top w:val="nil"/>
              <w:bottom w:val="nil"/>
            </w:tcBorders>
            <w:vAlign w:val="top"/>
          </w:tcPr>
          <w:p w14:paraId="5BEFB513">
            <w:pPr>
              <w:rPr>
                <w:rFonts w:ascii="Arial"/>
                <w:sz w:val="21"/>
              </w:rPr>
            </w:pPr>
          </w:p>
        </w:tc>
        <w:tc>
          <w:tcPr>
            <w:tcW w:w="269" w:type="dxa"/>
            <w:vMerge w:val="continue"/>
            <w:tcBorders>
              <w:top w:val="nil"/>
              <w:bottom w:val="nil"/>
            </w:tcBorders>
            <w:vAlign w:val="top"/>
          </w:tcPr>
          <w:p w14:paraId="7B7EA6C5">
            <w:pPr>
              <w:rPr>
                <w:rFonts w:ascii="Arial"/>
                <w:sz w:val="21"/>
              </w:rPr>
            </w:pPr>
          </w:p>
        </w:tc>
        <w:tc>
          <w:tcPr>
            <w:tcW w:w="1326" w:type="dxa"/>
            <w:gridSpan w:val="2"/>
            <w:vAlign w:val="top"/>
          </w:tcPr>
          <w:p w14:paraId="4F56E2BB">
            <w:pPr>
              <w:pStyle w:val="14"/>
              <w:spacing w:before="253" w:line="257" w:lineRule="exact"/>
              <w:ind w:left="167"/>
              <w:rPr>
                <w:sz w:val="19"/>
                <w:szCs w:val="19"/>
              </w:rPr>
            </w:pPr>
            <w:r>
              <w:rPr>
                <w:spacing w:val="4"/>
                <w:position w:val="1"/>
                <w:sz w:val="19"/>
                <w:szCs w:val="19"/>
              </w:rPr>
              <w:t>2320143042</w:t>
            </w:r>
          </w:p>
        </w:tc>
        <w:tc>
          <w:tcPr>
            <w:tcW w:w="1397" w:type="dxa"/>
            <w:vAlign w:val="top"/>
          </w:tcPr>
          <w:p w14:paraId="3D0DDB79">
            <w:pPr>
              <w:pStyle w:val="14"/>
              <w:spacing w:before="113" w:line="277" w:lineRule="auto"/>
              <w:ind w:left="612" w:right="97" w:hanging="497"/>
              <w:rPr>
                <w:sz w:val="19"/>
                <w:szCs w:val="19"/>
              </w:rPr>
            </w:pPr>
            <w:r>
              <w:rPr>
                <w:spacing w:val="6"/>
                <w:sz w:val="19"/>
                <w:szCs w:val="19"/>
              </w:rPr>
              <w:t>幼儿园家长工</w:t>
            </w:r>
            <w:r>
              <w:rPr>
                <w:sz w:val="19"/>
                <w:szCs w:val="19"/>
              </w:rPr>
              <w:t>作</w:t>
            </w:r>
          </w:p>
        </w:tc>
        <w:tc>
          <w:tcPr>
            <w:tcW w:w="450" w:type="dxa"/>
            <w:vAlign w:val="top"/>
          </w:tcPr>
          <w:p w14:paraId="55F8A09F">
            <w:pPr>
              <w:rPr>
                <w:rFonts w:ascii="Arial"/>
                <w:sz w:val="21"/>
              </w:rPr>
            </w:pPr>
          </w:p>
        </w:tc>
        <w:tc>
          <w:tcPr>
            <w:tcW w:w="465" w:type="dxa"/>
            <w:vAlign w:val="top"/>
          </w:tcPr>
          <w:p w14:paraId="39D330EA">
            <w:pPr>
              <w:rPr>
                <w:rFonts w:ascii="Arial"/>
                <w:sz w:val="21"/>
              </w:rPr>
            </w:pPr>
          </w:p>
        </w:tc>
        <w:tc>
          <w:tcPr>
            <w:tcW w:w="435" w:type="dxa"/>
            <w:vAlign w:val="top"/>
          </w:tcPr>
          <w:p w14:paraId="2B9E1D90">
            <w:pPr>
              <w:rPr>
                <w:rFonts w:ascii="Arial"/>
                <w:sz w:val="21"/>
              </w:rPr>
            </w:pPr>
          </w:p>
        </w:tc>
        <w:tc>
          <w:tcPr>
            <w:tcW w:w="479" w:type="dxa"/>
            <w:vAlign w:val="top"/>
          </w:tcPr>
          <w:p w14:paraId="296BBFEB">
            <w:pPr>
              <w:rPr>
                <w:rFonts w:ascii="Arial"/>
                <w:sz w:val="21"/>
              </w:rPr>
            </w:pPr>
          </w:p>
        </w:tc>
        <w:tc>
          <w:tcPr>
            <w:tcW w:w="450" w:type="dxa"/>
            <w:vAlign w:val="top"/>
          </w:tcPr>
          <w:p w14:paraId="11AB2416">
            <w:pPr>
              <w:rPr>
                <w:rFonts w:ascii="Arial"/>
                <w:sz w:val="21"/>
              </w:rPr>
            </w:pPr>
          </w:p>
        </w:tc>
        <w:tc>
          <w:tcPr>
            <w:tcW w:w="386" w:type="dxa"/>
            <w:vAlign w:val="top"/>
          </w:tcPr>
          <w:p w14:paraId="460E835D">
            <w:pPr>
              <w:rPr>
                <w:rFonts w:ascii="Arial"/>
                <w:sz w:val="21"/>
              </w:rPr>
            </w:pPr>
          </w:p>
        </w:tc>
        <w:tc>
          <w:tcPr>
            <w:tcW w:w="435" w:type="dxa"/>
            <w:vAlign w:val="top"/>
          </w:tcPr>
          <w:p w14:paraId="5BB7808D">
            <w:pPr>
              <w:pStyle w:val="14"/>
              <w:spacing w:before="284" w:line="258" w:lineRule="exact"/>
              <w:ind w:left="126"/>
              <w:rPr>
                <w:sz w:val="19"/>
                <w:szCs w:val="19"/>
              </w:rPr>
            </w:pPr>
            <w:r>
              <w:rPr>
                <w:spacing w:val="-1"/>
                <w:position w:val="1"/>
                <w:sz w:val="19"/>
                <w:szCs w:val="19"/>
              </w:rPr>
              <w:t>32</w:t>
            </w:r>
          </w:p>
        </w:tc>
        <w:tc>
          <w:tcPr>
            <w:tcW w:w="480" w:type="dxa"/>
            <w:vAlign w:val="top"/>
          </w:tcPr>
          <w:p w14:paraId="72B36762">
            <w:pPr>
              <w:pStyle w:val="14"/>
              <w:spacing w:before="284" w:line="258" w:lineRule="exact"/>
              <w:ind w:left="160"/>
              <w:rPr>
                <w:sz w:val="19"/>
                <w:szCs w:val="19"/>
              </w:rPr>
            </w:pPr>
            <w:r>
              <w:rPr>
                <w:spacing w:val="-6"/>
                <w:position w:val="1"/>
                <w:sz w:val="19"/>
                <w:szCs w:val="19"/>
              </w:rPr>
              <w:t>10</w:t>
            </w:r>
          </w:p>
        </w:tc>
        <w:tc>
          <w:tcPr>
            <w:tcW w:w="468" w:type="dxa"/>
            <w:vAlign w:val="top"/>
          </w:tcPr>
          <w:p w14:paraId="7ABCEBC3">
            <w:pPr>
              <w:pStyle w:val="14"/>
              <w:spacing w:before="284" w:line="259" w:lineRule="exact"/>
              <w:ind w:left="143"/>
              <w:rPr>
                <w:sz w:val="19"/>
                <w:szCs w:val="19"/>
              </w:rPr>
            </w:pPr>
            <w:r>
              <w:rPr>
                <w:position w:val="1"/>
                <w:sz w:val="19"/>
                <w:szCs w:val="19"/>
              </w:rPr>
              <w:t>22</w:t>
            </w:r>
          </w:p>
        </w:tc>
        <w:tc>
          <w:tcPr>
            <w:tcW w:w="425" w:type="dxa"/>
            <w:vAlign w:val="top"/>
          </w:tcPr>
          <w:p w14:paraId="28A898E2">
            <w:pPr>
              <w:pStyle w:val="14"/>
              <w:spacing w:before="284" w:line="259" w:lineRule="exact"/>
              <w:ind w:left="169"/>
              <w:rPr>
                <w:sz w:val="19"/>
                <w:szCs w:val="19"/>
              </w:rPr>
            </w:pPr>
            <w:r>
              <w:rPr>
                <w:position w:val="1"/>
                <w:sz w:val="19"/>
                <w:szCs w:val="19"/>
              </w:rPr>
              <w:t>2</w:t>
            </w:r>
          </w:p>
        </w:tc>
        <w:tc>
          <w:tcPr>
            <w:tcW w:w="458" w:type="dxa"/>
            <w:vAlign w:val="top"/>
          </w:tcPr>
          <w:p w14:paraId="51F0C08C">
            <w:pPr>
              <w:rPr>
                <w:rFonts w:ascii="Arial"/>
                <w:sz w:val="21"/>
              </w:rPr>
            </w:pPr>
          </w:p>
        </w:tc>
        <w:tc>
          <w:tcPr>
            <w:tcW w:w="808" w:type="dxa"/>
            <w:vAlign w:val="top"/>
          </w:tcPr>
          <w:p w14:paraId="22BA185E">
            <w:pPr>
              <w:rPr>
                <w:rFonts w:ascii="Arial"/>
                <w:sz w:val="21"/>
              </w:rPr>
            </w:pPr>
          </w:p>
        </w:tc>
        <w:tc>
          <w:tcPr>
            <w:tcW w:w="1013" w:type="dxa"/>
            <w:vAlign w:val="top"/>
          </w:tcPr>
          <w:p w14:paraId="107F3863">
            <w:pPr>
              <w:rPr>
                <w:rFonts w:ascii="Arial"/>
                <w:sz w:val="21"/>
              </w:rPr>
            </w:pPr>
          </w:p>
        </w:tc>
      </w:tr>
      <w:tr w14:paraId="270CE5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3A005D77">
            <w:pPr>
              <w:rPr>
                <w:rFonts w:ascii="Arial"/>
                <w:sz w:val="21"/>
              </w:rPr>
            </w:pPr>
          </w:p>
        </w:tc>
        <w:tc>
          <w:tcPr>
            <w:tcW w:w="300" w:type="dxa"/>
            <w:vMerge w:val="continue"/>
            <w:tcBorders>
              <w:top w:val="nil"/>
              <w:bottom w:val="nil"/>
            </w:tcBorders>
            <w:vAlign w:val="top"/>
          </w:tcPr>
          <w:p w14:paraId="40143369">
            <w:pPr>
              <w:rPr>
                <w:rFonts w:ascii="Arial"/>
                <w:sz w:val="21"/>
              </w:rPr>
            </w:pPr>
          </w:p>
        </w:tc>
        <w:tc>
          <w:tcPr>
            <w:tcW w:w="271" w:type="dxa"/>
            <w:vMerge w:val="continue"/>
            <w:tcBorders>
              <w:top w:val="nil"/>
              <w:bottom w:val="nil"/>
            </w:tcBorders>
            <w:vAlign w:val="top"/>
          </w:tcPr>
          <w:p w14:paraId="58D83B0E">
            <w:pPr>
              <w:rPr>
                <w:rFonts w:ascii="Arial"/>
                <w:sz w:val="21"/>
              </w:rPr>
            </w:pPr>
          </w:p>
        </w:tc>
        <w:tc>
          <w:tcPr>
            <w:tcW w:w="269" w:type="dxa"/>
            <w:vMerge w:val="continue"/>
            <w:tcBorders>
              <w:top w:val="nil"/>
              <w:bottom w:val="nil"/>
            </w:tcBorders>
            <w:vAlign w:val="top"/>
          </w:tcPr>
          <w:p w14:paraId="02579419">
            <w:pPr>
              <w:rPr>
                <w:rFonts w:ascii="Arial"/>
                <w:sz w:val="21"/>
              </w:rPr>
            </w:pPr>
          </w:p>
        </w:tc>
        <w:tc>
          <w:tcPr>
            <w:tcW w:w="1326" w:type="dxa"/>
            <w:gridSpan w:val="2"/>
            <w:vAlign w:val="top"/>
          </w:tcPr>
          <w:p w14:paraId="01D5D07E">
            <w:pPr>
              <w:pStyle w:val="14"/>
              <w:spacing w:before="226" w:line="257" w:lineRule="exact"/>
              <w:ind w:left="167"/>
              <w:rPr>
                <w:sz w:val="19"/>
                <w:szCs w:val="19"/>
              </w:rPr>
            </w:pPr>
            <w:r>
              <w:rPr>
                <w:spacing w:val="4"/>
                <w:position w:val="1"/>
                <w:sz w:val="19"/>
                <w:szCs w:val="19"/>
              </w:rPr>
              <w:t>2320143052</w:t>
            </w:r>
          </w:p>
        </w:tc>
        <w:tc>
          <w:tcPr>
            <w:tcW w:w="1397" w:type="dxa"/>
            <w:vAlign w:val="top"/>
          </w:tcPr>
          <w:p w14:paraId="15B59DB0">
            <w:pPr>
              <w:pStyle w:val="14"/>
              <w:spacing w:before="71" w:line="271" w:lineRule="auto"/>
              <w:ind w:left="513" w:right="97" w:hanging="397"/>
              <w:rPr>
                <w:sz w:val="19"/>
                <w:szCs w:val="19"/>
              </w:rPr>
            </w:pPr>
            <w:r>
              <w:rPr>
                <w:spacing w:val="6"/>
                <w:sz w:val="19"/>
                <w:szCs w:val="19"/>
              </w:rPr>
              <w:t>学前教育科研</w:t>
            </w:r>
            <w:r>
              <w:rPr>
                <w:sz w:val="19"/>
                <w:szCs w:val="19"/>
              </w:rPr>
              <w:t>方法</w:t>
            </w:r>
          </w:p>
        </w:tc>
        <w:tc>
          <w:tcPr>
            <w:tcW w:w="450" w:type="dxa"/>
            <w:vAlign w:val="top"/>
          </w:tcPr>
          <w:p w14:paraId="542F795C">
            <w:pPr>
              <w:rPr>
                <w:rFonts w:ascii="Arial"/>
                <w:sz w:val="21"/>
              </w:rPr>
            </w:pPr>
          </w:p>
        </w:tc>
        <w:tc>
          <w:tcPr>
            <w:tcW w:w="465" w:type="dxa"/>
            <w:vAlign w:val="top"/>
          </w:tcPr>
          <w:p w14:paraId="1613BEBB">
            <w:pPr>
              <w:rPr>
                <w:rFonts w:ascii="Arial"/>
                <w:sz w:val="21"/>
              </w:rPr>
            </w:pPr>
          </w:p>
        </w:tc>
        <w:tc>
          <w:tcPr>
            <w:tcW w:w="435" w:type="dxa"/>
            <w:vAlign w:val="top"/>
          </w:tcPr>
          <w:p w14:paraId="1DD652AF">
            <w:pPr>
              <w:rPr>
                <w:rFonts w:ascii="Arial"/>
                <w:sz w:val="21"/>
              </w:rPr>
            </w:pPr>
          </w:p>
        </w:tc>
        <w:tc>
          <w:tcPr>
            <w:tcW w:w="479" w:type="dxa"/>
            <w:vAlign w:val="top"/>
          </w:tcPr>
          <w:p w14:paraId="56F84083">
            <w:pPr>
              <w:rPr>
                <w:rFonts w:ascii="Arial"/>
                <w:sz w:val="21"/>
              </w:rPr>
            </w:pPr>
          </w:p>
        </w:tc>
        <w:tc>
          <w:tcPr>
            <w:tcW w:w="450" w:type="dxa"/>
            <w:vAlign w:val="top"/>
          </w:tcPr>
          <w:p w14:paraId="28130D2A">
            <w:pPr>
              <w:rPr>
                <w:rFonts w:ascii="Arial"/>
                <w:sz w:val="21"/>
              </w:rPr>
            </w:pPr>
          </w:p>
        </w:tc>
        <w:tc>
          <w:tcPr>
            <w:tcW w:w="386" w:type="dxa"/>
            <w:vAlign w:val="top"/>
          </w:tcPr>
          <w:p w14:paraId="268F5934">
            <w:pPr>
              <w:rPr>
                <w:rFonts w:ascii="Arial"/>
                <w:sz w:val="21"/>
              </w:rPr>
            </w:pPr>
          </w:p>
        </w:tc>
        <w:tc>
          <w:tcPr>
            <w:tcW w:w="435" w:type="dxa"/>
            <w:vAlign w:val="top"/>
          </w:tcPr>
          <w:p w14:paraId="18346120">
            <w:pPr>
              <w:pStyle w:val="14"/>
              <w:spacing w:before="226" w:line="257" w:lineRule="exact"/>
              <w:ind w:left="126"/>
              <w:rPr>
                <w:sz w:val="19"/>
                <w:szCs w:val="19"/>
              </w:rPr>
            </w:pPr>
            <w:r>
              <w:rPr>
                <w:spacing w:val="-1"/>
                <w:position w:val="1"/>
                <w:sz w:val="19"/>
                <w:szCs w:val="19"/>
              </w:rPr>
              <w:t>32</w:t>
            </w:r>
          </w:p>
        </w:tc>
        <w:tc>
          <w:tcPr>
            <w:tcW w:w="480" w:type="dxa"/>
            <w:vAlign w:val="top"/>
          </w:tcPr>
          <w:p w14:paraId="49080C5C">
            <w:pPr>
              <w:pStyle w:val="14"/>
              <w:spacing w:before="226" w:line="259" w:lineRule="exact"/>
              <w:ind w:left="160"/>
              <w:rPr>
                <w:sz w:val="19"/>
                <w:szCs w:val="19"/>
              </w:rPr>
            </w:pPr>
            <w:r>
              <w:rPr>
                <w:spacing w:val="-6"/>
                <w:position w:val="1"/>
                <w:sz w:val="19"/>
                <w:szCs w:val="19"/>
              </w:rPr>
              <w:t>14</w:t>
            </w:r>
          </w:p>
        </w:tc>
        <w:tc>
          <w:tcPr>
            <w:tcW w:w="468" w:type="dxa"/>
            <w:vAlign w:val="top"/>
          </w:tcPr>
          <w:p w14:paraId="0E5CA421">
            <w:pPr>
              <w:pStyle w:val="14"/>
              <w:spacing w:before="226" w:line="257" w:lineRule="exact"/>
              <w:ind w:left="155"/>
              <w:rPr>
                <w:sz w:val="19"/>
                <w:szCs w:val="19"/>
              </w:rPr>
            </w:pPr>
            <w:r>
              <w:rPr>
                <w:spacing w:val="-6"/>
                <w:position w:val="1"/>
                <w:sz w:val="19"/>
                <w:szCs w:val="19"/>
              </w:rPr>
              <w:t>18</w:t>
            </w:r>
          </w:p>
        </w:tc>
        <w:tc>
          <w:tcPr>
            <w:tcW w:w="425" w:type="dxa"/>
            <w:vAlign w:val="top"/>
          </w:tcPr>
          <w:p w14:paraId="07348FBD">
            <w:pPr>
              <w:pStyle w:val="14"/>
              <w:spacing w:before="226" w:line="259" w:lineRule="exact"/>
              <w:ind w:left="169"/>
              <w:rPr>
                <w:sz w:val="19"/>
                <w:szCs w:val="19"/>
              </w:rPr>
            </w:pPr>
            <w:r>
              <w:rPr>
                <w:position w:val="1"/>
                <w:sz w:val="19"/>
                <w:szCs w:val="19"/>
              </w:rPr>
              <w:t>2</w:t>
            </w:r>
          </w:p>
        </w:tc>
        <w:tc>
          <w:tcPr>
            <w:tcW w:w="458" w:type="dxa"/>
            <w:vAlign w:val="top"/>
          </w:tcPr>
          <w:p w14:paraId="599DFA0D">
            <w:pPr>
              <w:rPr>
                <w:rFonts w:ascii="Arial"/>
                <w:sz w:val="21"/>
              </w:rPr>
            </w:pPr>
          </w:p>
        </w:tc>
        <w:tc>
          <w:tcPr>
            <w:tcW w:w="808" w:type="dxa"/>
            <w:vAlign w:val="top"/>
          </w:tcPr>
          <w:p w14:paraId="3093F7F1">
            <w:pPr>
              <w:rPr>
                <w:rFonts w:ascii="Arial"/>
                <w:sz w:val="21"/>
              </w:rPr>
            </w:pPr>
          </w:p>
        </w:tc>
        <w:tc>
          <w:tcPr>
            <w:tcW w:w="1013" w:type="dxa"/>
            <w:vAlign w:val="top"/>
          </w:tcPr>
          <w:p w14:paraId="6B19C174">
            <w:pPr>
              <w:rPr>
                <w:rFonts w:ascii="Arial"/>
                <w:sz w:val="21"/>
              </w:rPr>
            </w:pPr>
          </w:p>
        </w:tc>
      </w:tr>
      <w:tr w14:paraId="15DAAB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01FFC75A">
            <w:pPr>
              <w:rPr>
                <w:rFonts w:ascii="Arial"/>
                <w:sz w:val="21"/>
              </w:rPr>
            </w:pPr>
          </w:p>
        </w:tc>
        <w:tc>
          <w:tcPr>
            <w:tcW w:w="300" w:type="dxa"/>
            <w:vMerge w:val="continue"/>
            <w:tcBorders>
              <w:top w:val="nil"/>
              <w:bottom w:val="nil"/>
            </w:tcBorders>
            <w:vAlign w:val="top"/>
          </w:tcPr>
          <w:p w14:paraId="4C110538">
            <w:pPr>
              <w:rPr>
                <w:rFonts w:ascii="Arial"/>
                <w:sz w:val="21"/>
              </w:rPr>
            </w:pPr>
          </w:p>
        </w:tc>
        <w:tc>
          <w:tcPr>
            <w:tcW w:w="271" w:type="dxa"/>
            <w:vMerge w:val="continue"/>
            <w:tcBorders>
              <w:top w:val="nil"/>
              <w:bottom w:val="nil"/>
            </w:tcBorders>
            <w:vAlign w:val="top"/>
          </w:tcPr>
          <w:p w14:paraId="1986F041">
            <w:pPr>
              <w:rPr>
                <w:rFonts w:ascii="Arial"/>
                <w:sz w:val="21"/>
              </w:rPr>
            </w:pPr>
          </w:p>
        </w:tc>
        <w:tc>
          <w:tcPr>
            <w:tcW w:w="269" w:type="dxa"/>
            <w:vMerge w:val="continue"/>
            <w:tcBorders>
              <w:top w:val="nil"/>
              <w:bottom w:val="nil"/>
            </w:tcBorders>
            <w:vAlign w:val="top"/>
          </w:tcPr>
          <w:p w14:paraId="1EF59650">
            <w:pPr>
              <w:rPr>
                <w:rFonts w:ascii="Arial"/>
                <w:sz w:val="21"/>
              </w:rPr>
            </w:pPr>
          </w:p>
        </w:tc>
        <w:tc>
          <w:tcPr>
            <w:tcW w:w="1326" w:type="dxa"/>
            <w:gridSpan w:val="2"/>
            <w:vAlign w:val="top"/>
          </w:tcPr>
          <w:p w14:paraId="52579F56">
            <w:pPr>
              <w:pStyle w:val="14"/>
              <w:spacing w:before="225" w:line="258" w:lineRule="exact"/>
              <w:ind w:left="167"/>
              <w:rPr>
                <w:sz w:val="19"/>
                <w:szCs w:val="19"/>
              </w:rPr>
            </w:pPr>
            <w:r>
              <w:rPr>
                <w:spacing w:val="4"/>
                <w:position w:val="1"/>
                <w:sz w:val="19"/>
                <w:szCs w:val="19"/>
              </w:rPr>
              <w:t>2320143062</w:t>
            </w:r>
          </w:p>
        </w:tc>
        <w:tc>
          <w:tcPr>
            <w:tcW w:w="1397" w:type="dxa"/>
            <w:vAlign w:val="top"/>
          </w:tcPr>
          <w:p w14:paraId="5C86E89E">
            <w:pPr>
              <w:pStyle w:val="14"/>
              <w:spacing w:before="69" w:line="272" w:lineRule="auto"/>
              <w:ind w:left="309" w:right="97" w:hanging="176"/>
              <w:rPr>
                <w:sz w:val="19"/>
                <w:szCs w:val="19"/>
              </w:rPr>
            </w:pPr>
            <w:r>
              <w:rPr>
                <w:spacing w:val="3"/>
                <w:sz w:val="19"/>
                <w:szCs w:val="19"/>
              </w:rPr>
              <w:t>中外学前教育</w:t>
            </w:r>
            <w:r>
              <w:rPr>
                <w:spacing w:val="6"/>
                <w:sz w:val="19"/>
                <w:szCs w:val="19"/>
              </w:rPr>
              <w:t>名著导读</w:t>
            </w:r>
          </w:p>
        </w:tc>
        <w:tc>
          <w:tcPr>
            <w:tcW w:w="450" w:type="dxa"/>
            <w:vAlign w:val="top"/>
          </w:tcPr>
          <w:p w14:paraId="674CF11D">
            <w:pPr>
              <w:rPr>
                <w:rFonts w:ascii="Arial"/>
                <w:sz w:val="21"/>
              </w:rPr>
            </w:pPr>
          </w:p>
        </w:tc>
        <w:tc>
          <w:tcPr>
            <w:tcW w:w="465" w:type="dxa"/>
            <w:vAlign w:val="top"/>
          </w:tcPr>
          <w:p w14:paraId="7B190EE2">
            <w:pPr>
              <w:rPr>
                <w:rFonts w:ascii="Arial"/>
                <w:sz w:val="21"/>
              </w:rPr>
            </w:pPr>
          </w:p>
        </w:tc>
        <w:tc>
          <w:tcPr>
            <w:tcW w:w="435" w:type="dxa"/>
            <w:vAlign w:val="top"/>
          </w:tcPr>
          <w:p w14:paraId="51A8ABF3">
            <w:pPr>
              <w:rPr>
                <w:rFonts w:ascii="Arial"/>
                <w:sz w:val="21"/>
              </w:rPr>
            </w:pPr>
          </w:p>
        </w:tc>
        <w:tc>
          <w:tcPr>
            <w:tcW w:w="479" w:type="dxa"/>
            <w:vAlign w:val="top"/>
          </w:tcPr>
          <w:p w14:paraId="28D4171A">
            <w:pPr>
              <w:rPr>
                <w:rFonts w:ascii="Arial"/>
                <w:sz w:val="21"/>
              </w:rPr>
            </w:pPr>
          </w:p>
        </w:tc>
        <w:tc>
          <w:tcPr>
            <w:tcW w:w="450" w:type="dxa"/>
            <w:vAlign w:val="top"/>
          </w:tcPr>
          <w:p w14:paraId="6685B549">
            <w:pPr>
              <w:rPr>
                <w:rFonts w:ascii="Arial"/>
                <w:sz w:val="21"/>
              </w:rPr>
            </w:pPr>
          </w:p>
        </w:tc>
        <w:tc>
          <w:tcPr>
            <w:tcW w:w="386" w:type="dxa"/>
            <w:vAlign w:val="top"/>
          </w:tcPr>
          <w:p w14:paraId="2795F0AB">
            <w:pPr>
              <w:rPr>
                <w:rFonts w:ascii="Arial"/>
                <w:sz w:val="21"/>
              </w:rPr>
            </w:pPr>
          </w:p>
        </w:tc>
        <w:tc>
          <w:tcPr>
            <w:tcW w:w="435" w:type="dxa"/>
            <w:vAlign w:val="top"/>
          </w:tcPr>
          <w:p w14:paraId="31E7D60A">
            <w:pPr>
              <w:pStyle w:val="14"/>
              <w:spacing w:before="225" w:line="258" w:lineRule="exact"/>
              <w:ind w:left="126"/>
              <w:rPr>
                <w:sz w:val="19"/>
                <w:szCs w:val="19"/>
              </w:rPr>
            </w:pPr>
            <w:r>
              <w:rPr>
                <w:spacing w:val="-1"/>
                <w:position w:val="1"/>
                <w:sz w:val="19"/>
                <w:szCs w:val="19"/>
              </w:rPr>
              <w:t>32</w:t>
            </w:r>
          </w:p>
        </w:tc>
        <w:tc>
          <w:tcPr>
            <w:tcW w:w="480" w:type="dxa"/>
            <w:vAlign w:val="top"/>
          </w:tcPr>
          <w:p w14:paraId="288B6FC1">
            <w:pPr>
              <w:pStyle w:val="14"/>
              <w:spacing w:before="225" w:line="258" w:lineRule="exact"/>
              <w:ind w:left="160"/>
              <w:rPr>
                <w:sz w:val="19"/>
                <w:szCs w:val="19"/>
              </w:rPr>
            </w:pPr>
            <w:r>
              <w:rPr>
                <w:spacing w:val="-6"/>
                <w:position w:val="1"/>
                <w:sz w:val="19"/>
                <w:szCs w:val="19"/>
              </w:rPr>
              <w:t>16</w:t>
            </w:r>
          </w:p>
        </w:tc>
        <w:tc>
          <w:tcPr>
            <w:tcW w:w="468" w:type="dxa"/>
            <w:vAlign w:val="top"/>
          </w:tcPr>
          <w:p w14:paraId="3040E6BA">
            <w:pPr>
              <w:pStyle w:val="14"/>
              <w:spacing w:before="225" w:line="258" w:lineRule="exact"/>
              <w:ind w:left="155"/>
              <w:rPr>
                <w:sz w:val="19"/>
                <w:szCs w:val="19"/>
              </w:rPr>
            </w:pPr>
            <w:r>
              <w:rPr>
                <w:spacing w:val="-6"/>
                <w:position w:val="1"/>
                <w:sz w:val="19"/>
                <w:szCs w:val="19"/>
              </w:rPr>
              <w:t>16</w:t>
            </w:r>
          </w:p>
        </w:tc>
        <w:tc>
          <w:tcPr>
            <w:tcW w:w="425" w:type="dxa"/>
            <w:vAlign w:val="top"/>
          </w:tcPr>
          <w:p w14:paraId="083B3540">
            <w:pPr>
              <w:pStyle w:val="14"/>
              <w:spacing w:before="225" w:line="259" w:lineRule="exact"/>
              <w:ind w:left="169"/>
              <w:rPr>
                <w:sz w:val="19"/>
                <w:szCs w:val="19"/>
              </w:rPr>
            </w:pPr>
            <w:r>
              <w:rPr>
                <w:position w:val="1"/>
                <w:sz w:val="19"/>
                <w:szCs w:val="19"/>
              </w:rPr>
              <w:t>2</w:t>
            </w:r>
          </w:p>
        </w:tc>
        <w:tc>
          <w:tcPr>
            <w:tcW w:w="458" w:type="dxa"/>
            <w:vAlign w:val="top"/>
          </w:tcPr>
          <w:p w14:paraId="6FE2ECBC">
            <w:pPr>
              <w:rPr>
                <w:rFonts w:ascii="Arial"/>
                <w:sz w:val="21"/>
              </w:rPr>
            </w:pPr>
          </w:p>
        </w:tc>
        <w:tc>
          <w:tcPr>
            <w:tcW w:w="808" w:type="dxa"/>
            <w:vAlign w:val="top"/>
          </w:tcPr>
          <w:p w14:paraId="439C888C">
            <w:pPr>
              <w:rPr>
                <w:rFonts w:ascii="Arial"/>
                <w:sz w:val="21"/>
              </w:rPr>
            </w:pPr>
          </w:p>
        </w:tc>
        <w:tc>
          <w:tcPr>
            <w:tcW w:w="1013" w:type="dxa"/>
            <w:vAlign w:val="top"/>
          </w:tcPr>
          <w:p w14:paraId="2239B1E4">
            <w:pPr>
              <w:rPr>
                <w:rFonts w:ascii="Arial"/>
                <w:sz w:val="21"/>
              </w:rPr>
            </w:pPr>
          </w:p>
        </w:tc>
      </w:tr>
      <w:tr w14:paraId="6A50B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0E7BB52B">
            <w:pPr>
              <w:rPr>
                <w:rFonts w:ascii="Arial"/>
                <w:sz w:val="21"/>
              </w:rPr>
            </w:pPr>
          </w:p>
        </w:tc>
        <w:tc>
          <w:tcPr>
            <w:tcW w:w="300" w:type="dxa"/>
            <w:vMerge w:val="continue"/>
            <w:tcBorders>
              <w:top w:val="nil"/>
              <w:bottom w:val="nil"/>
            </w:tcBorders>
            <w:vAlign w:val="top"/>
          </w:tcPr>
          <w:p w14:paraId="410F6B16">
            <w:pPr>
              <w:rPr>
                <w:rFonts w:ascii="Arial"/>
                <w:sz w:val="21"/>
              </w:rPr>
            </w:pPr>
          </w:p>
        </w:tc>
        <w:tc>
          <w:tcPr>
            <w:tcW w:w="271" w:type="dxa"/>
            <w:vMerge w:val="continue"/>
            <w:tcBorders>
              <w:top w:val="nil"/>
              <w:bottom w:val="nil"/>
            </w:tcBorders>
            <w:vAlign w:val="top"/>
          </w:tcPr>
          <w:p w14:paraId="3BF0F127">
            <w:pPr>
              <w:rPr>
                <w:rFonts w:ascii="Arial"/>
                <w:sz w:val="21"/>
              </w:rPr>
            </w:pPr>
          </w:p>
        </w:tc>
        <w:tc>
          <w:tcPr>
            <w:tcW w:w="269" w:type="dxa"/>
            <w:vMerge w:val="continue"/>
            <w:tcBorders>
              <w:top w:val="nil"/>
              <w:bottom w:val="nil"/>
            </w:tcBorders>
            <w:vAlign w:val="top"/>
          </w:tcPr>
          <w:p w14:paraId="780C2F35">
            <w:pPr>
              <w:rPr>
                <w:rFonts w:ascii="Arial"/>
                <w:sz w:val="21"/>
              </w:rPr>
            </w:pPr>
          </w:p>
        </w:tc>
        <w:tc>
          <w:tcPr>
            <w:tcW w:w="1326" w:type="dxa"/>
            <w:gridSpan w:val="2"/>
            <w:vAlign w:val="top"/>
          </w:tcPr>
          <w:p w14:paraId="7CFF008F">
            <w:pPr>
              <w:pStyle w:val="14"/>
              <w:spacing w:before="227" w:line="257" w:lineRule="exact"/>
              <w:ind w:left="167"/>
              <w:rPr>
                <w:sz w:val="19"/>
                <w:szCs w:val="19"/>
              </w:rPr>
            </w:pPr>
            <w:r>
              <w:rPr>
                <w:spacing w:val="4"/>
                <w:position w:val="1"/>
                <w:sz w:val="19"/>
                <w:szCs w:val="19"/>
              </w:rPr>
              <w:t>2320143072</w:t>
            </w:r>
          </w:p>
        </w:tc>
        <w:tc>
          <w:tcPr>
            <w:tcW w:w="1397" w:type="dxa"/>
            <w:vAlign w:val="top"/>
          </w:tcPr>
          <w:p w14:paraId="036534FF">
            <w:pPr>
              <w:pStyle w:val="14"/>
              <w:spacing w:before="69" w:line="272" w:lineRule="auto"/>
              <w:ind w:left="612" w:right="97" w:hanging="479"/>
              <w:rPr>
                <w:sz w:val="19"/>
                <w:szCs w:val="19"/>
              </w:rPr>
            </w:pPr>
            <w:r>
              <w:rPr>
                <w:spacing w:val="3"/>
                <w:sz w:val="19"/>
                <w:szCs w:val="19"/>
              </w:rPr>
              <w:t>中外学前教育</w:t>
            </w:r>
            <w:r>
              <w:rPr>
                <w:sz w:val="19"/>
                <w:szCs w:val="19"/>
              </w:rPr>
              <w:t>史</w:t>
            </w:r>
          </w:p>
        </w:tc>
        <w:tc>
          <w:tcPr>
            <w:tcW w:w="450" w:type="dxa"/>
            <w:vAlign w:val="top"/>
          </w:tcPr>
          <w:p w14:paraId="0B5CFB55">
            <w:pPr>
              <w:rPr>
                <w:rFonts w:ascii="Arial"/>
                <w:sz w:val="21"/>
              </w:rPr>
            </w:pPr>
          </w:p>
        </w:tc>
        <w:tc>
          <w:tcPr>
            <w:tcW w:w="465" w:type="dxa"/>
            <w:vAlign w:val="top"/>
          </w:tcPr>
          <w:p w14:paraId="658BECC8">
            <w:pPr>
              <w:rPr>
                <w:rFonts w:ascii="Arial"/>
                <w:sz w:val="21"/>
              </w:rPr>
            </w:pPr>
          </w:p>
        </w:tc>
        <w:tc>
          <w:tcPr>
            <w:tcW w:w="435" w:type="dxa"/>
            <w:vAlign w:val="top"/>
          </w:tcPr>
          <w:p w14:paraId="69F7DD33">
            <w:pPr>
              <w:rPr>
                <w:rFonts w:ascii="Arial"/>
                <w:sz w:val="21"/>
              </w:rPr>
            </w:pPr>
          </w:p>
        </w:tc>
        <w:tc>
          <w:tcPr>
            <w:tcW w:w="479" w:type="dxa"/>
            <w:vAlign w:val="top"/>
          </w:tcPr>
          <w:p w14:paraId="7A42DC9F">
            <w:pPr>
              <w:rPr>
                <w:rFonts w:ascii="Arial"/>
                <w:sz w:val="21"/>
              </w:rPr>
            </w:pPr>
          </w:p>
        </w:tc>
        <w:tc>
          <w:tcPr>
            <w:tcW w:w="450" w:type="dxa"/>
            <w:vAlign w:val="top"/>
          </w:tcPr>
          <w:p w14:paraId="164BA69F">
            <w:pPr>
              <w:rPr>
                <w:rFonts w:ascii="Arial"/>
                <w:sz w:val="21"/>
              </w:rPr>
            </w:pPr>
          </w:p>
        </w:tc>
        <w:tc>
          <w:tcPr>
            <w:tcW w:w="386" w:type="dxa"/>
            <w:vAlign w:val="top"/>
          </w:tcPr>
          <w:p w14:paraId="5F019472">
            <w:pPr>
              <w:rPr>
                <w:rFonts w:ascii="Arial"/>
                <w:sz w:val="21"/>
              </w:rPr>
            </w:pPr>
          </w:p>
        </w:tc>
        <w:tc>
          <w:tcPr>
            <w:tcW w:w="435" w:type="dxa"/>
            <w:vAlign w:val="top"/>
          </w:tcPr>
          <w:p w14:paraId="4C30607C">
            <w:pPr>
              <w:pStyle w:val="14"/>
              <w:spacing w:before="225" w:line="257" w:lineRule="exact"/>
              <w:ind w:left="126"/>
              <w:rPr>
                <w:sz w:val="19"/>
                <w:szCs w:val="19"/>
              </w:rPr>
            </w:pPr>
            <w:r>
              <w:rPr>
                <w:spacing w:val="-1"/>
                <w:position w:val="1"/>
                <w:sz w:val="19"/>
                <w:szCs w:val="19"/>
              </w:rPr>
              <w:t>32</w:t>
            </w:r>
          </w:p>
        </w:tc>
        <w:tc>
          <w:tcPr>
            <w:tcW w:w="480" w:type="dxa"/>
            <w:vAlign w:val="top"/>
          </w:tcPr>
          <w:p w14:paraId="35078A69">
            <w:pPr>
              <w:pStyle w:val="14"/>
              <w:spacing w:before="225" w:line="257" w:lineRule="exact"/>
              <w:ind w:left="147"/>
              <w:rPr>
                <w:sz w:val="19"/>
                <w:szCs w:val="19"/>
              </w:rPr>
            </w:pPr>
            <w:r>
              <w:rPr>
                <w:position w:val="1"/>
                <w:sz w:val="19"/>
                <w:szCs w:val="19"/>
              </w:rPr>
              <w:t>28</w:t>
            </w:r>
          </w:p>
        </w:tc>
        <w:tc>
          <w:tcPr>
            <w:tcW w:w="468" w:type="dxa"/>
            <w:vAlign w:val="top"/>
          </w:tcPr>
          <w:p w14:paraId="70708A7B">
            <w:pPr>
              <w:pStyle w:val="14"/>
              <w:spacing w:before="225" w:line="258" w:lineRule="exact"/>
              <w:ind w:left="187"/>
              <w:rPr>
                <w:sz w:val="19"/>
                <w:szCs w:val="19"/>
              </w:rPr>
            </w:pPr>
            <w:r>
              <w:rPr>
                <w:position w:val="1"/>
                <w:sz w:val="19"/>
                <w:szCs w:val="19"/>
              </w:rPr>
              <w:t>4</w:t>
            </w:r>
          </w:p>
        </w:tc>
        <w:tc>
          <w:tcPr>
            <w:tcW w:w="425" w:type="dxa"/>
            <w:vAlign w:val="top"/>
          </w:tcPr>
          <w:p w14:paraId="7EAE6F2C">
            <w:pPr>
              <w:pStyle w:val="14"/>
              <w:spacing w:before="225" w:line="258" w:lineRule="exact"/>
              <w:ind w:left="169"/>
              <w:rPr>
                <w:sz w:val="19"/>
                <w:szCs w:val="19"/>
              </w:rPr>
            </w:pPr>
            <w:r>
              <w:rPr>
                <w:position w:val="1"/>
                <w:sz w:val="19"/>
                <w:szCs w:val="19"/>
              </w:rPr>
              <w:t>2</w:t>
            </w:r>
          </w:p>
        </w:tc>
        <w:tc>
          <w:tcPr>
            <w:tcW w:w="458" w:type="dxa"/>
            <w:vAlign w:val="top"/>
          </w:tcPr>
          <w:p w14:paraId="04FA5A9F">
            <w:pPr>
              <w:rPr>
                <w:rFonts w:ascii="Arial"/>
                <w:sz w:val="21"/>
              </w:rPr>
            </w:pPr>
          </w:p>
        </w:tc>
        <w:tc>
          <w:tcPr>
            <w:tcW w:w="808" w:type="dxa"/>
            <w:vAlign w:val="top"/>
          </w:tcPr>
          <w:p w14:paraId="359FE366">
            <w:pPr>
              <w:rPr>
                <w:rFonts w:ascii="Arial"/>
                <w:sz w:val="21"/>
              </w:rPr>
            </w:pPr>
          </w:p>
        </w:tc>
        <w:tc>
          <w:tcPr>
            <w:tcW w:w="1013" w:type="dxa"/>
            <w:vAlign w:val="top"/>
          </w:tcPr>
          <w:p w14:paraId="027AE6B4">
            <w:pPr>
              <w:rPr>
                <w:rFonts w:ascii="Arial"/>
                <w:sz w:val="21"/>
              </w:rPr>
            </w:pPr>
          </w:p>
        </w:tc>
      </w:tr>
      <w:tr w14:paraId="4B618E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5FD90729">
            <w:pPr>
              <w:rPr>
                <w:rFonts w:ascii="Arial"/>
                <w:sz w:val="21"/>
              </w:rPr>
            </w:pPr>
          </w:p>
        </w:tc>
        <w:tc>
          <w:tcPr>
            <w:tcW w:w="300" w:type="dxa"/>
            <w:vMerge w:val="continue"/>
            <w:tcBorders>
              <w:top w:val="nil"/>
              <w:bottom w:val="nil"/>
            </w:tcBorders>
            <w:vAlign w:val="top"/>
          </w:tcPr>
          <w:p w14:paraId="05D4F068">
            <w:pPr>
              <w:rPr>
                <w:rFonts w:ascii="Arial"/>
                <w:sz w:val="21"/>
              </w:rPr>
            </w:pPr>
          </w:p>
        </w:tc>
        <w:tc>
          <w:tcPr>
            <w:tcW w:w="271" w:type="dxa"/>
            <w:vMerge w:val="continue"/>
            <w:tcBorders>
              <w:top w:val="nil"/>
              <w:bottom w:val="nil"/>
            </w:tcBorders>
            <w:vAlign w:val="top"/>
          </w:tcPr>
          <w:p w14:paraId="59B15797">
            <w:pPr>
              <w:rPr>
                <w:rFonts w:ascii="Arial"/>
                <w:sz w:val="21"/>
              </w:rPr>
            </w:pPr>
          </w:p>
        </w:tc>
        <w:tc>
          <w:tcPr>
            <w:tcW w:w="269" w:type="dxa"/>
            <w:vMerge w:val="continue"/>
            <w:tcBorders>
              <w:top w:val="nil"/>
              <w:bottom w:val="nil"/>
            </w:tcBorders>
            <w:vAlign w:val="top"/>
          </w:tcPr>
          <w:p w14:paraId="2E087835">
            <w:pPr>
              <w:rPr>
                <w:rFonts w:ascii="Arial"/>
                <w:sz w:val="21"/>
              </w:rPr>
            </w:pPr>
          </w:p>
        </w:tc>
        <w:tc>
          <w:tcPr>
            <w:tcW w:w="1326" w:type="dxa"/>
            <w:gridSpan w:val="2"/>
            <w:vAlign w:val="top"/>
          </w:tcPr>
          <w:p w14:paraId="50148073">
            <w:pPr>
              <w:pStyle w:val="14"/>
              <w:spacing w:before="226" w:line="257" w:lineRule="exact"/>
              <w:ind w:left="167"/>
              <w:rPr>
                <w:sz w:val="19"/>
                <w:szCs w:val="19"/>
              </w:rPr>
            </w:pPr>
            <w:r>
              <w:rPr>
                <w:spacing w:val="4"/>
                <w:position w:val="1"/>
                <w:sz w:val="19"/>
                <w:szCs w:val="19"/>
              </w:rPr>
              <w:t>2320143082</w:t>
            </w:r>
          </w:p>
        </w:tc>
        <w:tc>
          <w:tcPr>
            <w:tcW w:w="1397" w:type="dxa"/>
            <w:vAlign w:val="top"/>
          </w:tcPr>
          <w:p w14:paraId="373D1B6D">
            <w:pPr>
              <w:pStyle w:val="14"/>
              <w:spacing w:before="71" w:line="271" w:lineRule="auto"/>
              <w:ind w:left="609" w:right="97" w:hanging="494"/>
              <w:rPr>
                <w:sz w:val="19"/>
                <w:szCs w:val="19"/>
              </w:rPr>
            </w:pPr>
            <w:r>
              <w:rPr>
                <w:spacing w:val="6"/>
                <w:sz w:val="19"/>
                <w:szCs w:val="19"/>
              </w:rPr>
              <w:t>幼儿园教育评</w:t>
            </w:r>
            <w:r>
              <w:rPr>
                <w:sz w:val="19"/>
                <w:szCs w:val="19"/>
              </w:rPr>
              <w:t>价</w:t>
            </w:r>
          </w:p>
        </w:tc>
        <w:tc>
          <w:tcPr>
            <w:tcW w:w="450" w:type="dxa"/>
            <w:vAlign w:val="top"/>
          </w:tcPr>
          <w:p w14:paraId="4CE1696C">
            <w:pPr>
              <w:rPr>
                <w:rFonts w:ascii="Arial"/>
                <w:sz w:val="21"/>
              </w:rPr>
            </w:pPr>
          </w:p>
        </w:tc>
        <w:tc>
          <w:tcPr>
            <w:tcW w:w="465" w:type="dxa"/>
            <w:vAlign w:val="top"/>
          </w:tcPr>
          <w:p w14:paraId="6D0644C3">
            <w:pPr>
              <w:rPr>
                <w:rFonts w:ascii="Arial"/>
                <w:sz w:val="21"/>
              </w:rPr>
            </w:pPr>
          </w:p>
        </w:tc>
        <w:tc>
          <w:tcPr>
            <w:tcW w:w="435" w:type="dxa"/>
            <w:vAlign w:val="top"/>
          </w:tcPr>
          <w:p w14:paraId="6174347C">
            <w:pPr>
              <w:rPr>
                <w:rFonts w:ascii="Arial"/>
                <w:sz w:val="21"/>
              </w:rPr>
            </w:pPr>
          </w:p>
        </w:tc>
        <w:tc>
          <w:tcPr>
            <w:tcW w:w="479" w:type="dxa"/>
            <w:vAlign w:val="top"/>
          </w:tcPr>
          <w:p w14:paraId="7CA5552F">
            <w:pPr>
              <w:rPr>
                <w:rFonts w:ascii="Arial"/>
                <w:sz w:val="21"/>
              </w:rPr>
            </w:pPr>
          </w:p>
        </w:tc>
        <w:tc>
          <w:tcPr>
            <w:tcW w:w="450" w:type="dxa"/>
            <w:vAlign w:val="top"/>
          </w:tcPr>
          <w:p w14:paraId="3B6545A7">
            <w:pPr>
              <w:rPr>
                <w:rFonts w:ascii="Arial"/>
                <w:sz w:val="21"/>
              </w:rPr>
            </w:pPr>
          </w:p>
        </w:tc>
        <w:tc>
          <w:tcPr>
            <w:tcW w:w="386" w:type="dxa"/>
            <w:vAlign w:val="top"/>
          </w:tcPr>
          <w:p w14:paraId="2D77FC8C">
            <w:pPr>
              <w:rPr>
                <w:rFonts w:ascii="Arial"/>
                <w:sz w:val="21"/>
              </w:rPr>
            </w:pPr>
          </w:p>
        </w:tc>
        <w:tc>
          <w:tcPr>
            <w:tcW w:w="435" w:type="dxa"/>
            <w:vAlign w:val="top"/>
          </w:tcPr>
          <w:p w14:paraId="4E31791C">
            <w:pPr>
              <w:pStyle w:val="14"/>
              <w:spacing w:before="226" w:line="257" w:lineRule="exact"/>
              <w:ind w:left="126"/>
              <w:rPr>
                <w:sz w:val="19"/>
                <w:szCs w:val="19"/>
              </w:rPr>
            </w:pPr>
            <w:r>
              <w:rPr>
                <w:spacing w:val="-1"/>
                <w:position w:val="1"/>
                <w:sz w:val="19"/>
                <w:szCs w:val="19"/>
              </w:rPr>
              <w:t>32</w:t>
            </w:r>
          </w:p>
        </w:tc>
        <w:tc>
          <w:tcPr>
            <w:tcW w:w="480" w:type="dxa"/>
            <w:vAlign w:val="top"/>
          </w:tcPr>
          <w:p w14:paraId="1ECD917E">
            <w:pPr>
              <w:pStyle w:val="14"/>
              <w:spacing w:before="226" w:line="257" w:lineRule="exact"/>
              <w:ind w:left="160"/>
              <w:rPr>
                <w:sz w:val="19"/>
                <w:szCs w:val="19"/>
              </w:rPr>
            </w:pPr>
            <w:r>
              <w:rPr>
                <w:spacing w:val="-6"/>
                <w:position w:val="1"/>
                <w:sz w:val="19"/>
                <w:szCs w:val="19"/>
              </w:rPr>
              <w:t>16</w:t>
            </w:r>
          </w:p>
        </w:tc>
        <w:tc>
          <w:tcPr>
            <w:tcW w:w="468" w:type="dxa"/>
            <w:vAlign w:val="top"/>
          </w:tcPr>
          <w:p w14:paraId="6F4A5E2D">
            <w:pPr>
              <w:pStyle w:val="14"/>
              <w:spacing w:before="226" w:line="257" w:lineRule="exact"/>
              <w:ind w:left="155"/>
              <w:rPr>
                <w:sz w:val="19"/>
                <w:szCs w:val="19"/>
              </w:rPr>
            </w:pPr>
            <w:r>
              <w:rPr>
                <w:spacing w:val="-6"/>
                <w:position w:val="1"/>
                <w:sz w:val="19"/>
                <w:szCs w:val="19"/>
              </w:rPr>
              <w:t>16</w:t>
            </w:r>
          </w:p>
        </w:tc>
        <w:tc>
          <w:tcPr>
            <w:tcW w:w="425" w:type="dxa"/>
            <w:vAlign w:val="top"/>
          </w:tcPr>
          <w:p w14:paraId="5B45ADE3">
            <w:pPr>
              <w:pStyle w:val="14"/>
              <w:spacing w:before="226" w:line="259" w:lineRule="exact"/>
              <w:ind w:left="169"/>
              <w:rPr>
                <w:sz w:val="19"/>
                <w:szCs w:val="19"/>
              </w:rPr>
            </w:pPr>
            <w:r>
              <w:rPr>
                <w:position w:val="1"/>
                <w:sz w:val="19"/>
                <w:szCs w:val="19"/>
              </w:rPr>
              <w:t>2</w:t>
            </w:r>
          </w:p>
        </w:tc>
        <w:tc>
          <w:tcPr>
            <w:tcW w:w="458" w:type="dxa"/>
            <w:vAlign w:val="top"/>
          </w:tcPr>
          <w:p w14:paraId="22019DE3">
            <w:pPr>
              <w:rPr>
                <w:rFonts w:ascii="Arial"/>
                <w:sz w:val="21"/>
              </w:rPr>
            </w:pPr>
          </w:p>
        </w:tc>
        <w:tc>
          <w:tcPr>
            <w:tcW w:w="808" w:type="dxa"/>
            <w:vAlign w:val="top"/>
          </w:tcPr>
          <w:p w14:paraId="02733174">
            <w:pPr>
              <w:rPr>
                <w:rFonts w:ascii="Arial"/>
                <w:sz w:val="21"/>
              </w:rPr>
            </w:pPr>
          </w:p>
        </w:tc>
        <w:tc>
          <w:tcPr>
            <w:tcW w:w="1013" w:type="dxa"/>
            <w:vAlign w:val="top"/>
          </w:tcPr>
          <w:p w14:paraId="37D983A4">
            <w:pPr>
              <w:rPr>
                <w:rFonts w:ascii="Arial"/>
                <w:sz w:val="21"/>
              </w:rPr>
            </w:pPr>
          </w:p>
        </w:tc>
      </w:tr>
      <w:tr w14:paraId="4CC7D6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4AA96A50">
            <w:pPr>
              <w:rPr>
                <w:rFonts w:ascii="Arial"/>
                <w:sz w:val="21"/>
              </w:rPr>
            </w:pPr>
          </w:p>
        </w:tc>
        <w:tc>
          <w:tcPr>
            <w:tcW w:w="300" w:type="dxa"/>
            <w:vMerge w:val="continue"/>
            <w:tcBorders>
              <w:top w:val="nil"/>
              <w:bottom w:val="nil"/>
            </w:tcBorders>
            <w:vAlign w:val="top"/>
          </w:tcPr>
          <w:p w14:paraId="436E3860">
            <w:pPr>
              <w:rPr>
                <w:rFonts w:ascii="Arial"/>
                <w:sz w:val="21"/>
              </w:rPr>
            </w:pPr>
          </w:p>
        </w:tc>
        <w:tc>
          <w:tcPr>
            <w:tcW w:w="271" w:type="dxa"/>
            <w:vMerge w:val="continue"/>
            <w:tcBorders>
              <w:top w:val="nil"/>
              <w:bottom w:val="nil"/>
            </w:tcBorders>
            <w:vAlign w:val="top"/>
          </w:tcPr>
          <w:p w14:paraId="33D8AC02">
            <w:pPr>
              <w:rPr>
                <w:rFonts w:ascii="Arial"/>
                <w:sz w:val="21"/>
              </w:rPr>
            </w:pPr>
          </w:p>
        </w:tc>
        <w:tc>
          <w:tcPr>
            <w:tcW w:w="269" w:type="dxa"/>
            <w:vMerge w:val="continue"/>
            <w:tcBorders>
              <w:top w:val="nil"/>
              <w:bottom w:val="nil"/>
            </w:tcBorders>
            <w:vAlign w:val="top"/>
          </w:tcPr>
          <w:p w14:paraId="0E1A4F31">
            <w:pPr>
              <w:rPr>
                <w:rFonts w:ascii="Arial"/>
                <w:sz w:val="21"/>
              </w:rPr>
            </w:pPr>
          </w:p>
        </w:tc>
        <w:tc>
          <w:tcPr>
            <w:tcW w:w="1326" w:type="dxa"/>
            <w:gridSpan w:val="2"/>
            <w:vAlign w:val="top"/>
          </w:tcPr>
          <w:p w14:paraId="32F7A3BA">
            <w:pPr>
              <w:pStyle w:val="14"/>
              <w:spacing w:before="74" w:line="251" w:lineRule="exact"/>
              <w:ind w:left="167"/>
              <w:rPr>
                <w:sz w:val="19"/>
                <w:szCs w:val="19"/>
              </w:rPr>
            </w:pPr>
            <w:r>
              <w:rPr>
                <w:spacing w:val="4"/>
                <w:position w:val="1"/>
                <w:sz w:val="19"/>
                <w:szCs w:val="19"/>
              </w:rPr>
              <w:t>2320143092</w:t>
            </w:r>
          </w:p>
        </w:tc>
        <w:tc>
          <w:tcPr>
            <w:tcW w:w="1397" w:type="dxa"/>
            <w:vAlign w:val="top"/>
          </w:tcPr>
          <w:p w14:paraId="27C995B6">
            <w:pPr>
              <w:pStyle w:val="14"/>
              <w:spacing w:before="69" w:line="231" w:lineRule="auto"/>
              <w:ind w:left="116"/>
              <w:rPr>
                <w:sz w:val="19"/>
                <w:szCs w:val="19"/>
              </w:rPr>
            </w:pPr>
            <w:r>
              <w:rPr>
                <w:spacing w:val="6"/>
                <w:sz w:val="19"/>
                <w:szCs w:val="19"/>
              </w:rPr>
              <w:t>学前融合教育</w:t>
            </w:r>
          </w:p>
        </w:tc>
        <w:tc>
          <w:tcPr>
            <w:tcW w:w="450" w:type="dxa"/>
            <w:vAlign w:val="top"/>
          </w:tcPr>
          <w:p w14:paraId="22FA52BA">
            <w:pPr>
              <w:rPr>
                <w:rFonts w:ascii="Arial"/>
                <w:sz w:val="21"/>
              </w:rPr>
            </w:pPr>
          </w:p>
        </w:tc>
        <w:tc>
          <w:tcPr>
            <w:tcW w:w="465" w:type="dxa"/>
            <w:vAlign w:val="top"/>
          </w:tcPr>
          <w:p w14:paraId="6773B941">
            <w:pPr>
              <w:rPr>
                <w:rFonts w:ascii="Arial"/>
                <w:sz w:val="21"/>
              </w:rPr>
            </w:pPr>
          </w:p>
        </w:tc>
        <w:tc>
          <w:tcPr>
            <w:tcW w:w="435" w:type="dxa"/>
            <w:vAlign w:val="top"/>
          </w:tcPr>
          <w:p w14:paraId="6C4BBB4A">
            <w:pPr>
              <w:rPr>
                <w:rFonts w:ascii="Arial"/>
                <w:sz w:val="21"/>
              </w:rPr>
            </w:pPr>
          </w:p>
        </w:tc>
        <w:tc>
          <w:tcPr>
            <w:tcW w:w="479" w:type="dxa"/>
            <w:vAlign w:val="top"/>
          </w:tcPr>
          <w:p w14:paraId="4942DB4E">
            <w:pPr>
              <w:rPr>
                <w:rFonts w:ascii="Arial"/>
                <w:sz w:val="21"/>
              </w:rPr>
            </w:pPr>
          </w:p>
        </w:tc>
        <w:tc>
          <w:tcPr>
            <w:tcW w:w="450" w:type="dxa"/>
            <w:vAlign w:val="top"/>
          </w:tcPr>
          <w:p w14:paraId="47A4446F">
            <w:pPr>
              <w:rPr>
                <w:rFonts w:ascii="Arial"/>
                <w:sz w:val="21"/>
              </w:rPr>
            </w:pPr>
          </w:p>
        </w:tc>
        <w:tc>
          <w:tcPr>
            <w:tcW w:w="386" w:type="dxa"/>
            <w:vAlign w:val="top"/>
          </w:tcPr>
          <w:p w14:paraId="3F7A205D">
            <w:pPr>
              <w:rPr>
                <w:rFonts w:ascii="Arial"/>
                <w:sz w:val="21"/>
              </w:rPr>
            </w:pPr>
          </w:p>
        </w:tc>
        <w:tc>
          <w:tcPr>
            <w:tcW w:w="435" w:type="dxa"/>
            <w:vAlign w:val="top"/>
          </w:tcPr>
          <w:p w14:paraId="57AB2FC3">
            <w:pPr>
              <w:pStyle w:val="14"/>
              <w:spacing w:before="74" w:line="251" w:lineRule="exact"/>
              <w:ind w:left="126"/>
              <w:rPr>
                <w:sz w:val="19"/>
                <w:szCs w:val="19"/>
              </w:rPr>
            </w:pPr>
            <w:r>
              <w:rPr>
                <w:spacing w:val="-1"/>
                <w:position w:val="1"/>
                <w:sz w:val="19"/>
                <w:szCs w:val="19"/>
              </w:rPr>
              <w:t>32</w:t>
            </w:r>
          </w:p>
        </w:tc>
        <w:tc>
          <w:tcPr>
            <w:tcW w:w="480" w:type="dxa"/>
            <w:vAlign w:val="top"/>
          </w:tcPr>
          <w:p w14:paraId="1A5715DB">
            <w:pPr>
              <w:pStyle w:val="14"/>
              <w:spacing w:before="74" w:line="251" w:lineRule="exact"/>
              <w:ind w:left="147"/>
              <w:rPr>
                <w:sz w:val="19"/>
                <w:szCs w:val="19"/>
              </w:rPr>
            </w:pPr>
            <w:r>
              <w:rPr>
                <w:position w:val="1"/>
                <w:sz w:val="19"/>
                <w:szCs w:val="19"/>
              </w:rPr>
              <w:t>28</w:t>
            </w:r>
          </w:p>
        </w:tc>
        <w:tc>
          <w:tcPr>
            <w:tcW w:w="468" w:type="dxa"/>
            <w:vAlign w:val="top"/>
          </w:tcPr>
          <w:p w14:paraId="488DBD34">
            <w:pPr>
              <w:pStyle w:val="14"/>
              <w:spacing w:before="74" w:line="251" w:lineRule="exact"/>
              <w:ind w:left="187"/>
              <w:rPr>
                <w:sz w:val="19"/>
                <w:szCs w:val="19"/>
              </w:rPr>
            </w:pPr>
            <w:r>
              <w:rPr>
                <w:position w:val="1"/>
                <w:sz w:val="19"/>
                <w:szCs w:val="19"/>
              </w:rPr>
              <w:t>4</w:t>
            </w:r>
          </w:p>
        </w:tc>
        <w:tc>
          <w:tcPr>
            <w:tcW w:w="425" w:type="dxa"/>
            <w:vAlign w:val="top"/>
          </w:tcPr>
          <w:p w14:paraId="185594C8">
            <w:pPr>
              <w:pStyle w:val="14"/>
              <w:spacing w:before="74" w:line="251" w:lineRule="exact"/>
              <w:ind w:left="169"/>
              <w:rPr>
                <w:sz w:val="19"/>
                <w:szCs w:val="19"/>
              </w:rPr>
            </w:pPr>
            <w:r>
              <w:rPr>
                <w:position w:val="1"/>
                <w:sz w:val="19"/>
                <w:szCs w:val="19"/>
              </w:rPr>
              <w:t>2</w:t>
            </w:r>
          </w:p>
        </w:tc>
        <w:tc>
          <w:tcPr>
            <w:tcW w:w="458" w:type="dxa"/>
            <w:vAlign w:val="top"/>
          </w:tcPr>
          <w:p w14:paraId="1728C5B0">
            <w:pPr>
              <w:rPr>
                <w:rFonts w:ascii="Arial"/>
                <w:sz w:val="21"/>
              </w:rPr>
            </w:pPr>
          </w:p>
        </w:tc>
        <w:tc>
          <w:tcPr>
            <w:tcW w:w="808" w:type="dxa"/>
            <w:vAlign w:val="top"/>
          </w:tcPr>
          <w:p w14:paraId="512C64D2">
            <w:pPr>
              <w:rPr>
                <w:rFonts w:ascii="Arial"/>
                <w:sz w:val="21"/>
              </w:rPr>
            </w:pPr>
          </w:p>
        </w:tc>
        <w:tc>
          <w:tcPr>
            <w:tcW w:w="1013" w:type="dxa"/>
            <w:vAlign w:val="top"/>
          </w:tcPr>
          <w:p w14:paraId="253809FF">
            <w:pPr>
              <w:rPr>
                <w:rFonts w:ascii="Arial"/>
                <w:sz w:val="21"/>
              </w:rPr>
            </w:pPr>
          </w:p>
        </w:tc>
      </w:tr>
      <w:tr w14:paraId="178370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30894BF0">
            <w:pPr>
              <w:rPr>
                <w:rFonts w:ascii="Arial"/>
                <w:sz w:val="21"/>
              </w:rPr>
            </w:pPr>
          </w:p>
        </w:tc>
        <w:tc>
          <w:tcPr>
            <w:tcW w:w="300" w:type="dxa"/>
            <w:vMerge w:val="continue"/>
            <w:tcBorders>
              <w:top w:val="nil"/>
              <w:bottom w:val="nil"/>
            </w:tcBorders>
            <w:vAlign w:val="top"/>
          </w:tcPr>
          <w:p w14:paraId="7DCA4572">
            <w:pPr>
              <w:rPr>
                <w:rFonts w:ascii="Arial"/>
                <w:sz w:val="21"/>
              </w:rPr>
            </w:pPr>
          </w:p>
        </w:tc>
        <w:tc>
          <w:tcPr>
            <w:tcW w:w="271" w:type="dxa"/>
            <w:vMerge w:val="continue"/>
            <w:tcBorders>
              <w:top w:val="nil"/>
              <w:bottom w:val="nil"/>
            </w:tcBorders>
            <w:vAlign w:val="top"/>
          </w:tcPr>
          <w:p w14:paraId="2664E246">
            <w:pPr>
              <w:rPr>
                <w:rFonts w:ascii="Arial"/>
                <w:sz w:val="21"/>
              </w:rPr>
            </w:pPr>
          </w:p>
        </w:tc>
        <w:tc>
          <w:tcPr>
            <w:tcW w:w="269" w:type="dxa"/>
            <w:vMerge w:val="continue"/>
            <w:tcBorders>
              <w:top w:val="nil"/>
              <w:bottom w:val="nil"/>
            </w:tcBorders>
            <w:vAlign w:val="top"/>
          </w:tcPr>
          <w:p w14:paraId="0FF4C07F">
            <w:pPr>
              <w:rPr>
                <w:rFonts w:ascii="Arial"/>
                <w:sz w:val="21"/>
              </w:rPr>
            </w:pPr>
          </w:p>
        </w:tc>
        <w:tc>
          <w:tcPr>
            <w:tcW w:w="1326" w:type="dxa"/>
            <w:gridSpan w:val="2"/>
            <w:vAlign w:val="top"/>
          </w:tcPr>
          <w:p w14:paraId="09C6B809">
            <w:pPr>
              <w:pStyle w:val="14"/>
              <w:spacing w:before="226" w:line="257" w:lineRule="exact"/>
              <w:ind w:left="167"/>
              <w:rPr>
                <w:sz w:val="19"/>
                <w:szCs w:val="19"/>
              </w:rPr>
            </w:pPr>
            <w:r>
              <w:rPr>
                <w:spacing w:val="4"/>
                <w:position w:val="1"/>
                <w:sz w:val="19"/>
                <w:szCs w:val="19"/>
              </w:rPr>
              <w:t>2320143102</w:t>
            </w:r>
          </w:p>
        </w:tc>
        <w:tc>
          <w:tcPr>
            <w:tcW w:w="1397" w:type="dxa"/>
            <w:vAlign w:val="top"/>
          </w:tcPr>
          <w:p w14:paraId="7DEEE180">
            <w:pPr>
              <w:pStyle w:val="14"/>
              <w:spacing w:before="71" w:line="271" w:lineRule="auto"/>
              <w:ind w:left="614" w:right="97" w:hanging="499"/>
              <w:rPr>
                <w:sz w:val="19"/>
                <w:szCs w:val="19"/>
              </w:rPr>
            </w:pPr>
            <w:r>
              <w:rPr>
                <w:spacing w:val="6"/>
                <w:sz w:val="19"/>
                <w:szCs w:val="19"/>
              </w:rPr>
              <w:t>幼儿机器人教</w:t>
            </w:r>
            <w:r>
              <w:rPr>
                <w:sz w:val="19"/>
                <w:szCs w:val="19"/>
              </w:rPr>
              <w:t>育</w:t>
            </w:r>
          </w:p>
        </w:tc>
        <w:tc>
          <w:tcPr>
            <w:tcW w:w="450" w:type="dxa"/>
            <w:vAlign w:val="top"/>
          </w:tcPr>
          <w:p w14:paraId="4DA21599">
            <w:pPr>
              <w:rPr>
                <w:rFonts w:ascii="Arial"/>
                <w:sz w:val="21"/>
              </w:rPr>
            </w:pPr>
          </w:p>
        </w:tc>
        <w:tc>
          <w:tcPr>
            <w:tcW w:w="465" w:type="dxa"/>
            <w:vAlign w:val="top"/>
          </w:tcPr>
          <w:p w14:paraId="71D94E89">
            <w:pPr>
              <w:rPr>
                <w:rFonts w:ascii="Arial"/>
                <w:sz w:val="21"/>
              </w:rPr>
            </w:pPr>
          </w:p>
        </w:tc>
        <w:tc>
          <w:tcPr>
            <w:tcW w:w="435" w:type="dxa"/>
            <w:vAlign w:val="top"/>
          </w:tcPr>
          <w:p w14:paraId="7616F513">
            <w:pPr>
              <w:rPr>
                <w:rFonts w:ascii="Arial"/>
                <w:sz w:val="21"/>
              </w:rPr>
            </w:pPr>
          </w:p>
        </w:tc>
        <w:tc>
          <w:tcPr>
            <w:tcW w:w="479" w:type="dxa"/>
            <w:vAlign w:val="top"/>
          </w:tcPr>
          <w:p w14:paraId="3C7B63B7">
            <w:pPr>
              <w:rPr>
                <w:rFonts w:ascii="Arial"/>
                <w:sz w:val="21"/>
              </w:rPr>
            </w:pPr>
          </w:p>
        </w:tc>
        <w:tc>
          <w:tcPr>
            <w:tcW w:w="450" w:type="dxa"/>
            <w:vAlign w:val="top"/>
          </w:tcPr>
          <w:p w14:paraId="52449159">
            <w:pPr>
              <w:rPr>
                <w:rFonts w:ascii="Arial"/>
                <w:sz w:val="21"/>
              </w:rPr>
            </w:pPr>
          </w:p>
        </w:tc>
        <w:tc>
          <w:tcPr>
            <w:tcW w:w="386" w:type="dxa"/>
            <w:vAlign w:val="top"/>
          </w:tcPr>
          <w:p w14:paraId="6D3657C6">
            <w:pPr>
              <w:rPr>
                <w:rFonts w:ascii="Arial"/>
                <w:sz w:val="21"/>
              </w:rPr>
            </w:pPr>
          </w:p>
        </w:tc>
        <w:tc>
          <w:tcPr>
            <w:tcW w:w="435" w:type="dxa"/>
            <w:vAlign w:val="top"/>
          </w:tcPr>
          <w:p w14:paraId="0B2BEBF5">
            <w:pPr>
              <w:pStyle w:val="14"/>
              <w:spacing w:before="226" w:line="257" w:lineRule="exact"/>
              <w:ind w:left="126"/>
              <w:rPr>
                <w:sz w:val="19"/>
                <w:szCs w:val="19"/>
              </w:rPr>
            </w:pPr>
            <w:r>
              <w:rPr>
                <w:spacing w:val="-1"/>
                <w:position w:val="1"/>
                <w:sz w:val="19"/>
                <w:szCs w:val="19"/>
              </w:rPr>
              <w:t>32</w:t>
            </w:r>
          </w:p>
        </w:tc>
        <w:tc>
          <w:tcPr>
            <w:tcW w:w="480" w:type="dxa"/>
            <w:vAlign w:val="top"/>
          </w:tcPr>
          <w:p w14:paraId="4C6FB6A8">
            <w:pPr>
              <w:pStyle w:val="14"/>
              <w:spacing w:before="226" w:line="257" w:lineRule="exact"/>
              <w:ind w:left="160"/>
              <w:rPr>
                <w:sz w:val="19"/>
                <w:szCs w:val="19"/>
              </w:rPr>
            </w:pPr>
            <w:r>
              <w:rPr>
                <w:spacing w:val="-6"/>
                <w:position w:val="1"/>
                <w:sz w:val="19"/>
                <w:szCs w:val="19"/>
              </w:rPr>
              <w:t>16</w:t>
            </w:r>
          </w:p>
        </w:tc>
        <w:tc>
          <w:tcPr>
            <w:tcW w:w="468" w:type="dxa"/>
            <w:vAlign w:val="top"/>
          </w:tcPr>
          <w:p w14:paraId="5A896CC9">
            <w:pPr>
              <w:pStyle w:val="14"/>
              <w:spacing w:before="226" w:line="257" w:lineRule="exact"/>
              <w:ind w:left="155"/>
              <w:rPr>
                <w:sz w:val="19"/>
                <w:szCs w:val="19"/>
              </w:rPr>
            </w:pPr>
            <w:r>
              <w:rPr>
                <w:spacing w:val="-6"/>
                <w:position w:val="1"/>
                <w:sz w:val="19"/>
                <w:szCs w:val="19"/>
              </w:rPr>
              <w:t>16</w:t>
            </w:r>
          </w:p>
        </w:tc>
        <w:tc>
          <w:tcPr>
            <w:tcW w:w="425" w:type="dxa"/>
            <w:vAlign w:val="top"/>
          </w:tcPr>
          <w:p w14:paraId="5D58E449">
            <w:pPr>
              <w:pStyle w:val="14"/>
              <w:spacing w:before="226" w:line="259" w:lineRule="exact"/>
              <w:ind w:left="169"/>
              <w:rPr>
                <w:sz w:val="19"/>
                <w:szCs w:val="19"/>
              </w:rPr>
            </w:pPr>
            <w:r>
              <w:rPr>
                <w:position w:val="1"/>
                <w:sz w:val="19"/>
                <w:szCs w:val="19"/>
              </w:rPr>
              <w:t>2</w:t>
            </w:r>
          </w:p>
        </w:tc>
        <w:tc>
          <w:tcPr>
            <w:tcW w:w="458" w:type="dxa"/>
            <w:vAlign w:val="top"/>
          </w:tcPr>
          <w:p w14:paraId="19ED24DE">
            <w:pPr>
              <w:rPr>
                <w:rFonts w:ascii="Arial"/>
                <w:sz w:val="21"/>
              </w:rPr>
            </w:pPr>
          </w:p>
        </w:tc>
        <w:tc>
          <w:tcPr>
            <w:tcW w:w="808" w:type="dxa"/>
            <w:vAlign w:val="top"/>
          </w:tcPr>
          <w:p w14:paraId="1F17EE3C">
            <w:pPr>
              <w:rPr>
                <w:rFonts w:ascii="Arial"/>
                <w:sz w:val="21"/>
              </w:rPr>
            </w:pPr>
          </w:p>
        </w:tc>
        <w:tc>
          <w:tcPr>
            <w:tcW w:w="1013" w:type="dxa"/>
            <w:vAlign w:val="top"/>
          </w:tcPr>
          <w:p w14:paraId="069A6AA7">
            <w:pPr>
              <w:rPr>
                <w:rFonts w:ascii="Arial"/>
                <w:sz w:val="21"/>
              </w:rPr>
            </w:pPr>
          </w:p>
        </w:tc>
      </w:tr>
      <w:tr w14:paraId="4CAF8A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7BBAF381">
            <w:pPr>
              <w:rPr>
                <w:rFonts w:ascii="Arial"/>
                <w:sz w:val="21"/>
              </w:rPr>
            </w:pPr>
          </w:p>
        </w:tc>
        <w:tc>
          <w:tcPr>
            <w:tcW w:w="300" w:type="dxa"/>
            <w:vMerge w:val="continue"/>
            <w:tcBorders>
              <w:top w:val="nil"/>
              <w:bottom w:val="nil"/>
            </w:tcBorders>
            <w:vAlign w:val="top"/>
          </w:tcPr>
          <w:p w14:paraId="1D7ACFBA">
            <w:pPr>
              <w:rPr>
                <w:rFonts w:ascii="Arial"/>
                <w:sz w:val="21"/>
              </w:rPr>
            </w:pPr>
          </w:p>
        </w:tc>
        <w:tc>
          <w:tcPr>
            <w:tcW w:w="271" w:type="dxa"/>
            <w:vMerge w:val="continue"/>
            <w:tcBorders>
              <w:top w:val="nil"/>
              <w:bottom w:val="nil"/>
            </w:tcBorders>
            <w:vAlign w:val="top"/>
          </w:tcPr>
          <w:p w14:paraId="584B6CD8">
            <w:pPr>
              <w:rPr>
                <w:rFonts w:ascii="Arial"/>
                <w:sz w:val="21"/>
              </w:rPr>
            </w:pPr>
          </w:p>
        </w:tc>
        <w:tc>
          <w:tcPr>
            <w:tcW w:w="269" w:type="dxa"/>
            <w:vMerge w:val="continue"/>
            <w:tcBorders>
              <w:top w:val="nil"/>
              <w:bottom w:val="nil"/>
            </w:tcBorders>
            <w:vAlign w:val="top"/>
          </w:tcPr>
          <w:p w14:paraId="63E27C70">
            <w:pPr>
              <w:rPr>
                <w:rFonts w:ascii="Arial"/>
                <w:sz w:val="21"/>
              </w:rPr>
            </w:pPr>
          </w:p>
        </w:tc>
        <w:tc>
          <w:tcPr>
            <w:tcW w:w="1326" w:type="dxa"/>
            <w:gridSpan w:val="2"/>
            <w:vAlign w:val="top"/>
          </w:tcPr>
          <w:p w14:paraId="6AC5074A">
            <w:pPr>
              <w:pStyle w:val="14"/>
              <w:spacing w:before="225" w:line="258" w:lineRule="exact"/>
              <w:ind w:left="167"/>
              <w:rPr>
                <w:sz w:val="19"/>
                <w:szCs w:val="19"/>
              </w:rPr>
            </w:pPr>
            <w:r>
              <w:rPr>
                <w:spacing w:val="4"/>
                <w:position w:val="1"/>
                <w:sz w:val="19"/>
                <w:szCs w:val="19"/>
              </w:rPr>
              <w:t>2320143122</w:t>
            </w:r>
          </w:p>
        </w:tc>
        <w:tc>
          <w:tcPr>
            <w:tcW w:w="1397" w:type="dxa"/>
            <w:vAlign w:val="top"/>
          </w:tcPr>
          <w:p w14:paraId="1E9B6A04">
            <w:pPr>
              <w:pStyle w:val="14"/>
              <w:spacing w:before="69" w:line="272" w:lineRule="auto"/>
              <w:ind w:left="111" w:right="97" w:firstLine="4"/>
              <w:rPr>
                <w:sz w:val="19"/>
                <w:szCs w:val="19"/>
              </w:rPr>
            </w:pPr>
            <w:r>
              <w:rPr>
                <w:spacing w:val="6"/>
                <w:sz w:val="19"/>
                <w:szCs w:val="19"/>
              </w:rPr>
              <w:t>幼儿园营养配</w:t>
            </w:r>
            <w:r>
              <w:rPr>
                <w:spacing w:val="7"/>
                <w:sz w:val="19"/>
                <w:szCs w:val="19"/>
              </w:rPr>
              <w:t>餐与膳食管理</w:t>
            </w:r>
          </w:p>
        </w:tc>
        <w:tc>
          <w:tcPr>
            <w:tcW w:w="450" w:type="dxa"/>
            <w:vAlign w:val="top"/>
          </w:tcPr>
          <w:p w14:paraId="3E370336">
            <w:pPr>
              <w:rPr>
                <w:rFonts w:ascii="Arial"/>
                <w:sz w:val="21"/>
              </w:rPr>
            </w:pPr>
          </w:p>
        </w:tc>
        <w:tc>
          <w:tcPr>
            <w:tcW w:w="465" w:type="dxa"/>
            <w:vAlign w:val="top"/>
          </w:tcPr>
          <w:p w14:paraId="5F42C864">
            <w:pPr>
              <w:rPr>
                <w:rFonts w:ascii="Arial"/>
                <w:sz w:val="21"/>
              </w:rPr>
            </w:pPr>
          </w:p>
        </w:tc>
        <w:tc>
          <w:tcPr>
            <w:tcW w:w="435" w:type="dxa"/>
            <w:vAlign w:val="top"/>
          </w:tcPr>
          <w:p w14:paraId="4BB5DCFB">
            <w:pPr>
              <w:rPr>
                <w:rFonts w:ascii="Arial"/>
                <w:sz w:val="21"/>
              </w:rPr>
            </w:pPr>
          </w:p>
        </w:tc>
        <w:tc>
          <w:tcPr>
            <w:tcW w:w="479" w:type="dxa"/>
            <w:vAlign w:val="top"/>
          </w:tcPr>
          <w:p w14:paraId="32893F4B">
            <w:pPr>
              <w:rPr>
                <w:rFonts w:ascii="Arial"/>
                <w:sz w:val="21"/>
              </w:rPr>
            </w:pPr>
          </w:p>
        </w:tc>
        <w:tc>
          <w:tcPr>
            <w:tcW w:w="450" w:type="dxa"/>
            <w:vAlign w:val="top"/>
          </w:tcPr>
          <w:p w14:paraId="64594FFC">
            <w:pPr>
              <w:rPr>
                <w:rFonts w:ascii="Arial"/>
                <w:sz w:val="21"/>
              </w:rPr>
            </w:pPr>
          </w:p>
        </w:tc>
        <w:tc>
          <w:tcPr>
            <w:tcW w:w="386" w:type="dxa"/>
            <w:vAlign w:val="top"/>
          </w:tcPr>
          <w:p w14:paraId="037AB980">
            <w:pPr>
              <w:rPr>
                <w:rFonts w:ascii="Arial"/>
                <w:sz w:val="21"/>
              </w:rPr>
            </w:pPr>
          </w:p>
        </w:tc>
        <w:tc>
          <w:tcPr>
            <w:tcW w:w="435" w:type="dxa"/>
            <w:vAlign w:val="top"/>
          </w:tcPr>
          <w:p w14:paraId="7AB8419B">
            <w:pPr>
              <w:pStyle w:val="14"/>
              <w:spacing w:before="225" w:line="258" w:lineRule="exact"/>
              <w:ind w:left="126"/>
              <w:rPr>
                <w:sz w:val="19"/>
                <w:szCs w:val="19"/>
              </w:rPr>
            </w:pPr>
            <w:r>
              <w:rPr>
                <w:spacing w:val="-1"/>
                <w:position w:val="1"/>
                <w:sz w:val="19"/>
                <w:szCs w:val="19"/>
              </w:rPr>
              <w:t>32</w:t>
            </w:r>
          </w:p>
        </w:tc>
        <w:tc>
          <w:tcPr>
            <w:tcW w:w="480" w:type="dxa"/>
            <w:vAlign w:val="top"/>
          </w:tcPr>
          <w:p w14:paraId="62446558">
            <w:pPr>
              <w:pStyle w:val="14"/>
              <w:spacing w:before="225" w:line="258" w:lineRule="exact"/>
              <w:ind w:left="160"/>
              <w:rPr>
                <w:sz w:val="19"/>
                <w:szCs w:val="19"/>
              </w:rPr>
            </w:pPr>
            <w:r>
              <w:rPr>
                <w:spacing w:val="-6"/>
                <w:position w:val="1"/>
                <w:sz w:val="19"/>
                <w:szCs w:val="19"/>
              </w:rPr>
              <w:t>16</w:t>
            </w:r>
          </w:p>
        </w:tc>
        <w:tc>
          <w:tcPr>
            <w:tcW w:w="468" w:type="dxa"/>
            <w:vAlign w:val="top"/>
          </w:tcPr>
          <w:p w14:paraId="4C5C5A69">
            <w:pPr>
              <w:pStyle w:val="14"/>
              <w:spacing w:before="225" w:line="258" w:lineRule="exact"/>
              <w:ind w:left="155"/>
              <w:rPr>
                <w:sz w:val="19"/>
                <w:szCs w:val="19"/>
              </w:rPr>
            </w:pPr>
            <w:r>
              <w:rPr>
                <w:spacing w:val="-6"/>
                <w:position w:val="1"/>
                <w:sz w:val="19"/>
                <w:szCs w:val="19"/>
              </w:rPr>
              <w:t>16</w:t>
            </w:r>
          </w:p>
        </w:tc>
        <w:tc>
          <w:tcPr>
            <w:tcW w:w="425" w:type="dxa"/>
            <w:vAlign w:val="top"/>
          </w:tcPr>
          <w:p w14:paraId="3E40C42F">
            <w:pPr>
              <w:pStyle w:val="14"/>
              <w:spacing w:before="225" w:line="259" w:lineRule="exact"/>
              <w:ind w:left="169"/>
              <w:rPr>
                <w:sz w:val="19"/>
                <w:szCs w:val="19"/>
              </w:rPr>
            </w:pPr>
            <w:r>
              <w:rPr>
                <w:position w:val="1"/>
                <w:sz w:val="19"/>
                <w:szCs w:val="19"/>
              </w:rPr>
              <w:t>2</w:t>
            </w:r>
          </w:p>
        </w:tc>
        <w:tc>
          <w:tcPr>
            <w:tcW w:w="458" w:type="dxa"/>
            <w:vAlign w:val="top"/>
          </w:tcPr>
          <w:p w14:paraId="739A4C11">
            <w:pPr>
              <w:rPr>
                <w:rFonts w:ascii="Arial"/>
                <w:sz w:val="21"/>
              </w:rPr>
            </w:pPr>
          </w:p>
        </w:tc>
        <w:tc>
          <w:tcPr>
            <w:tcW w:w="808" w:type="dxa"/>
            <w:vAlign w:val="top"/>
          </w:tcPr>
          <w:p w14:paraId="750E6A81">
            <w:pPr>
              <w:rPr>
                <w:rFonts w:ascii="Arial"/>
                <w:sz w:val="21"/>
              </w:rPr>
            </w:pPr>
          </w:p>
        </w:tc>
        <w:tc>
          <w:tcPr>
            <w:tcW w:w="1013" w:type="dxa"/>
            <w:vAlign w:val="top"/>
          </w:tcPr>
          <w:p w14:paraId="57720622">
            <w:pPr>
              <w:rPr>
                <w:rFonts w:ascii="Arial"/>
                <w:sz w:val="21"/>
              </w:rPr>
            </w:pPr>
          </w:p>
        </w:tc>
      </w:tr>
      <w:tr w14:paraId="795456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2F374C7E">
            <w:pPr>
              <w:rPr>
                <w:rFonts w:ascii="Arial"/>
                <w:sz w:val="21"/>
              </w:rPr>
            </w:pPr>
          </w:p>
        </w:tc>
        <w:tc>
          <w:tcPr>
            <w:tcW w:w="300" w:type="dxa"/>
            <w:vMerge w:val="continue"/>
            <w:tcBorders>
              <w:top w:val="nil"/>
              <w:bottom w:val="nil"/>
            </w:tcBorders>
            <w:vAlign w:val="top"/>
          </w:tcPr>
          <w:p w14:paraId="3134C2A4">
            <w:pPr>
              <w:rPr>
                <w:rFonts w:ascii="Arial"/>
                <w:sz w:val="21"/>
              </w:rPr>
            </w:pPr>
          </w:p>
        </w:tc>
        <w:tc>
          <w:tcPr>
            <w:tcW w:w="271" w:type="dxa"/>
            <w:vMerge w:val="continue"/>
            <w:tcBorders>
              <w:top w:val="nil"/>
              <w:bottom w:val="nil"/>
            </w:tcBorders>
            <w:vAlign w:val="top"/>
          </w:tcPr>
          <w:p w14:paraId="0E5BC4CF">
            <w:pPr>
              <w:rPr>
                <w:rFonts w:ascii="Arial"/>
                <w:sz w:val="21"/>
              </w:rPr>
            </w:pPr>
          </w:p>
        </w:tc>
        <w:tc>
          <w:tcPr>
            <w:tcW w:w="269" w:type="dxa"/>
            <w:vMerge w:val="continue"/>
            <w:tcBorders>
              <w:top w:val="nil"/>
              <w:bottom w:val="nil"/>
            </w:tcBorders>
            <w:vAlign w:val="top"/>
          </w:tcPr>
          <w:p w14:paraId="49765389">
            <w:pPr>
              <w:rPr>
                <w:rFonts w:ascii="Arial"/>
                <w:sz w:val="21"/>
              </w:rPr>
            </w:pPr>
          </w:p>
        </w:tc>
        <w:tc>
          <w:tcPr>
            <w:tcW w:w="1326" w:type="dxa"/>
            <w:gridSpan w:val="2"/>
            <w:vAlign w:val="top"/>
          </w:tcPr>
          <w:p w14:paraId="5F071057">
            <w:pPr>
              <w:pStyle w:val="14"/>
              <w:spacing w:before="227" w:line="257" w:lineRule="exact"/>
              <w:ind w:left="167"/>
              <w:rPr>
                <w:sz w:val="19"/>
                <w:szCs w:val="19"/>
              </w:rPr>
            </w:pPr>
            <w:r>
              <w:rPr>
                <w:spacing w:val="4"/>
                <w:position w:val="1"/>
                <w:sz w:val="19"/>
                <w:szCs w:val="19"/>
              </w:rPr>
              <w:t>2320143132</w:t>
            </w:r>
          </w:p>
        </w:tc>
        <w:tc>
          <w:tcPr>
            <w:tcW w:w="1397" w:type="dxa"/>
            <w:vAlign w:val="top"/>
          </w:tcPr>
          <w:p w14:paraId="56563297">
            <w:pPr>
              <w:pStyle w:val="14"/>
              <w:spacing w:before="69" w:line="272" w:lineRule="auto"/>
              <w:ind w:left="415" w:right="97" w:hanging="305"/>
              <w:rPr>
                <w:sz w:val="19"/>
                <w:szCs w:val="19"/>
              </w:rPr>
            </w:pPr>
            <w:r>
              <w:rPr>
                <w:spacing w:val="7"/>
                <w:sz w:val="19"/>
                <w:szCs w:val="19"/>
              </w:rPr>
              <w:t>儿童戏剧创编</w:t>
            </w:r>
            <w:r>
              <w:rPr>
                <w:spacing w:val="2"/>
                <w:sz w:val="19"/>
                <w:szCs w:val="19"/>
              </w:rPr>
              <w:t>与表演</w:t>
            </w:r>
          </w:p>
        </w:tc>
        <w:tc>
          <w:tcPr>
            <w:tcW w:w="450" w:type="dxa"/>
            <w:vAlign w:val="top"/>
          </w:tcPr>
          <w:p w14:paraId="477E1A25">
            <w:pPr>
              <w:rPr>
                <w:rFonts w:ascii="Arial"/>
                <w:sz w:val="21"/>
              </w:rPr>
            </w:pPr>
          </w:p>
        </w:tc>
        <w:tc>
          <w:tcPr>
            <w:tcW w:w="465" w:type="dxa"/>
            <w:vAlign w:val="top"/>
          </w:tcPr>
          <w:p w14:paraId="18D47713">
            <w:pPr>
              <w:rPr>
                <w:rFonts w:ascii="Arial"/>
                <w:sz w:val="21"/>
              </w:rPr>
            </w:pPr>
          </w:p>
        </w:tc>
        <w:tc>
          <w:tcPr>
            <w:tcW w:w="435" w:type="dxa"/>
            <w:vAlign w:val="top"/>
          </w:tcPr>
          <w:p w14:paraId="4B30A256">
            <w:pPr>
              <w:rPr>
                <w:rFonts w:ascii="Arial"/>
                <w:sz w:val="21"/>
              </w:rPr>
            </w:pPr>
          </w:p>
        </w:tc>
        <w:tc>
          <w:tcPr>
            <w:tcW w:w="479" w:type="dxa"/>
            <w:vAlign w:val="top"/>
          </w:tcPr>
          <w:p w14:paraId="5F8335E5">
            <w:pPr>
              <w:rPr>
                <w:rFonts w:ascii="Arial"/>
                <w:sz w:val="21"/>
              </w:rPr>
            </w:pPr>
          </w:p>
        </w:tc>
        <w:tc>
          <w:tcPr>
            <w:tcW w:w="450" w:type="dxa"/>
            <w:vAlign w:val="top"/>
          </w:tcPr>
          <w:p w14:paraId="044E2040">
            <w:pPr>
              <w:rPr>
                <w:rFonts w:ascii="Arial"/>
                <w:sz w:val="21"/>
              </w:rPr>
            </w:pPr>
          </w:p>
        </w:tc>
        <w:tc>
          <w:tcPr>
            <w:tcW w:w="386" w:type="dxa"/>
            <w:vAlign w:val="top"/>
          </w:tcPr>
          <w:p w14:paraId="28CE0D01">
            <w:pPr>
              <w:rPr>
                <w:rFonts w:ascii="Arial"/>
                <w:sz w:val="21"/>
              </w:rPr>
            </w:pPr>
          </w:p>
        </w:tc>
        <w:tc>
          <w:tcPr>
            <w:tcW w:w="435" w:type="dxa"/>
            <w:vAlign w:val="top"/>
          </w:tcPr>
          <w:p w14:paraId="15A793AF">
            <w:pPr>
              <w:pStyle w:val="14"/>
              <w:spacing w:before="225" w:line="257" w:lineRule="exact"/>
              <w:ind w:left="126"/>
              <w:rPr>
                <w:sz w:val="19"/>
                <w:szCs w:val="19"/>
              </w:rPr>
            </w:pPr>
            <w:r>
              <w:rPr>
                <w:spacing w:val="-1"/>
                <w:position w:val="1"/>
                <w:sz w:val="19"/>
                <w:szCs w:val="19"/>
              </w:rPr>
              <w:t>32</w:t>
            </w:r>
          </w:p>
        </w:tc>
        <w:tc>
          <w:tcPr>
            <w:tcW w:w="480" w:type="dxa"/>
            <w:vAlign w:val="top"/>
          </w:tcPr>
          <w:p w14:paraId="536FAF3D">
            <w:pPr>
              <w:pStyle w:val="14"/>
              <w:spacing w:before="225" w:line="257" w:lineRule="exact"/>
              <w:ind w:left="196"/>
              <w:rPr>
                <w:sz w:val="19"/>
                <w:szCs w:val="19"/>
              </w:rPr>
            </w:pPr>
            <w:r>
              <w:rPr>
                <w:position w:val="1"/>
                <w:sz w:val="19"/>
                <w:szCs w:val="19"/>
              </w:rPr>
              <w:t>8</w:t>
            </w:r>
          </w:p>
        </w:tc>
        <w:tc>
          <w:tcPr>
            <w:tcW w:w="468" w:type="dxa"/>
            <w:vAlign w:val="top"/>
          </w:tcPr>
          <w:p w14:paraId="006D1FC1">
            <w:pPr>
              <w:pStyle w:val="14"/>
              <w:spacing w:before="225" w:line="258" w:lineRule="exact"/>
              <w:ind w:left="143"/>
              <w:rPr>
                <w:sz w:val="19"/>
                <w:szCs w:val="19"/>
              </w:rPr>
            </w:pPr>
            <w:r>
              <w:rPr>
                <w:spacing w:val="-1"/>
                <w:position w:val="1"/>
                <w:sz w:val="19"/>
                <w:szCs w:val="19"/>
              </w:rPr>
              <w:t>24</w:t>
            </w:r>
          </w:p>
        </w:tc>
        <w:tc>
          <w:tcPr>
            <w:tcW w:w="425" w:type="dxa"/>
            <w:vAlign w:val="top"/>
          </w:tcPr>
          <w:p w14:paraId="7A778B83">
            <w:pPr>
              <w:pStyle w:val="14"/>
              <w:spacing w:before="225" w:line="258" w:lineRule="exact"/>
              <w:ind w:left="169"/>
              <w:rPr>
                <w:sz w:val="19"/>
                <w:szCs w:val="19"/>
              </w:rPr>
            </w:pPr>
            <w:r>
              <w:rPr>
                <w:position w:val="1"/>
                <w:sz w:val="19"/>
                <w:szCs w:val="19"/>
              </w:rPr>
              <w:t>2</w:t>
            </w:r>
          </w:p>
        </w:tc>
        <w:tc>
          <w:tcPr>
            <w:tcW w:w="458" w:type="dxa"/>
            <w:vAlign w:val="top"/>
          </w:tcPr>
          <w:p w14:paraId="388C0256">
            <w:pPr>
              <w:rPr>
                <w:rFonts w:ascii="Arial"/>
                <w:sz w:val="21"/>
              </w:rPr>
            </w:pPr>
          </w:p>
        </w:tc>
        <w:tc>
          <w:tcPr>
            <w:tcW w:w="808" w:type="dxa"/>
            <w:vAlign w:val="top"/>
          </w:tcPr>
          <w:p w14:paraId="0055029A">
            <w:pPr>
              <w:rPr>
                <w:rFonts w:ascii="Arial"/>
                <w:sz w:val="21"/>
              </w:rPr>
            </w:pPr>
          </w:p>
        </w:tc>
        <w:tc>
          <w:tcPr>
            <w:tcW w:w="1013" w:type="dxa"/>
            <w:vAlign w:val="top"/>
          </w:tcPr>
          <w:p w14:paraId="2A33D55C">
            <w:pPr>
              <w:rPr>
                <w:rFonts w:ascii="Arial"/>
                <w:sz w:val="21"/>
              </w:rPr>
            </w:pPr>
          </w:p>
        </w:tc>
      </w:tr>
      <w:tr w14:paraId="16D95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6F8153D1">
            <w:pPr>
              <w:rPr>
                <w:rFonts w:ascii="Arial"/>
                <w:sz w:val="21"/>
              </w:rPr>
            </w:pPr>
          </w:p>
        </w:tc>
        <w:tc>
          <w:tcPr>
            <w:tcW w:w="300" w:type="dxa"/>
            <w:vMerge w:val="continue"/>
            <w:tcBorders>
              <w:top w:val="nil"/>
              <w:bottom w:val="nil"/>
            </w:tcBorders>
            <w:vAlign w:val="top"/>
          </w:tcPr>
          <w:p w14:paraId="4F33631B">
            <w:pPr>
              <w:rPr>
                <w:rFonts w:ascii="Arial"/>
                <w:sz w:val="21"/>
              </w:rPr>
            </w:pPr>
          </w:p>
        </w:tc>
        <w:tc>
          <w:tcPr>
            <w:tcW w:w="271" w:type="dxa"/>
            <w:vMerge w:val="continue"/>
            <w:tcBorders>
              <w:top w:val="nil"/>
              <w:bottom w:val="nil"/>
            </w:tcBorders>
            <w:vAlign w:val="top"/>
          </w:tcPr>
          <w:p w14:paraId="2832395D">
            <w:pPr>
              <w:rPr>
                <w:rFonts w:ascii="Arial"/>
                <w:sz w:val="21"/>
              </w:rPr>
            </w:pPr>
          </w:p>
        </w:tc>
        <w:tc>
          <w:tcPr>
            <w:tcW w:w="269" w:type="dxa"/>
            <w:vMerge w:val="continue"/>
            <w:tcBorders>
              <w:top w:val="nil"/>
              <w:bottom w:val="nil"/>
            </w:tcBorders>
            <w:vAlign w:val="top"/>
          </w:tcPr>
          <w:p w14:paraId="7A766E18">
            <w:pPr>
              <w:rPr>
                <w:rFonts w:ascii="Arial"/>
                <w:sz w:val="21"/>
              </w:rPr>
            </w:pPr>
          </w:p>
        </w:tc>
        <w:tc>
          <w:tcPr>
            <w:tcW w:w="1326" w:type="dxa"/>
            <w:gridSpan w:val="2"/>
            <w:vAlign w:val="top"/>
          </w:tcPr>
          <w:p w14:paraId="2BC99699">
            <w:pPr>
              <w:pStyle w:val="14"/>
              <w:spacing w:before="226" w:line="257" w:lineRule="exact"/>
              <w:ind w:left="167"/>
              <w:rPr>
                <w:sz w:val="19"/>
                <w:szCs w:val="19"/>
              </w:rPr>
            </w:pPr>
            <w:r>
              <w:rPr>
                <w:spacing w:val="4"/>
                <w:position w:val="1"/>
                <w:sz w:val="19"/>
                <w:szCs w:val="19"/>
              </w:rPr>
              <w:t>2320143142</w:t>
            </w:r>
          </w:p>
        </w:tc>
        <w:tc>
          <w:tcPr>
            <w:tcW w:w="1397" w:type="dxa"/>
            <w:vAlign w:val="top"/>
          </w:tcPr>
          <w:p w14:paraId="204D6717">
            <w:pPr>
              <w:pStyle w:val="14"/>
              <w:spacing w:before="71" w:line="271" w:lineRule="auto"/>
              <w:ind w:left="614" w:right="97" w:hanging="503"/>
              <w:rPr>
                <w:sz w:val="19"/>
                <w:szCs w:val="19"/>
              </w:rPr>
            </w:pPr>
            <w:r>
              <w:rPr>
                <w:spacing w:val="7"/>
                <w:sz w:val="19"/>
                <w:szCs w:val="19"/>
              </w:rPr>
              <w:t>奥尔夫音乐教</w:t>
            </w:r>
            <w:r>
              <w:rPr>
                <w:sz w:val="19"/>
                <w:szCs w:val="19"/>
              </w:rPr>
              <w:t>育</w:t>
            </w:r>
          </w:p>
        </w:tc>
        <w:tc>
          <w:tcPr>
            <w:tcW w:w="450" w:type="dxa"/>
            <w:vAlign w:val="top"/>
          </w:tcPr>
          <w:p w14:paraId="701EC14F">
            <w:pPr>
              <w:rPr>
                <w:rFonts w:ascii="Arial"/>
                <w:sz w:val="21"/>
              </w:rPr>
            </w:pPr>
          </w:p>
        </w:tc>
        <w:tc>
          <w:tcPr>
            <w:tcW w:w="465" w:type="dxa"/>
            <w:vAlign w:val="top"/>
          </w:tcPr>
          <w:p w14:paraId="39B2F994">
            <w:pPr>
              <w:rPr>
                <w:rFonts w:ascii="Arial"/>
                <w:sz w:val="21"/>
              </w:rPr>
            </w:pPr>
          </w:p>
        </w:tc>
        <w:tc>
          <w:tcPr>
            <w:tcW w:w="435" w:type="dxa"/>
            <w:vAlign w:val="top"/>
          </w:tcPr>
          <w:p w14:paraId="58760B4F">
            <w:pPr>
              <w:rPr>
                <w:rFonts w:ascii="Arial"/>
                <w:sz w:val="21"/>
              </w:rPr>
            </w:pPr>
          </w:p>
        </w:tc>
        <w:tc>
          <w:tcPr>
            <w:tcW w:w="479" w:type="dxa"/>
            <w:vAlign w:val="top"/>
          </w:tcPr>
          <w:p w14:paraId="15CD7847">
            <w:pPr>
              <w:rPr>
                <w:rFonts w:ascii="Arial"/>
                <w:sz w:val="21"/>
              </w:rPr>
            </w:pPr>
          </w:p>
        </w:tc>
        <w:tc>
          <w:tcPr>
            <w:tcW w:w="450" w:type="dxa"/>
            <w:vAlign w:val="top"/>
          </w:tcPr>
          <w:p w14:paraId="01DEF5A9">
            <w:pPr>
              <w:rPr>
                <w:rFonts w:ascii="Arial"/>
                <w:sz w:val="21"/>
              </w:rPr>
            </w:pPr>
          </w:p>
        </w:tc>
        <w:tc>
          <w:tcPr>
            <w:tcW w:w="386" w:type="dxa"/>
            <w:vAlign w:val="top"/>
          </w:tcPr>
          <w:p w14:paraId="32D44B75">
            <w:pPr>
              <w:rPr>
                <w:rFonts w:ascii="Arial"/>
                <w:sz w:val="21"/>
              </w:rPr>
            </w:pPr>
          </w:p>
        </w:tc>
        <w:tc>
          <w:tcPr>
            <w:tcW w:w="435" w:type="dxa"/>
            <w:vAlign w:val="top"/>
          </w:tcPr>
          <w:p w14:paraId="29EBEC4E">
            <w:pPr>
              <w:pStyle w:val="14"/>
              <w:spacing w:before="226" w:line="257" w:lineRule="exact"/>
              <w:ind w:left="126"/>
              <w:rPr>
                <w:sz w:val="19"/>
                <w:szCs w:val="19"/>
              </w:rPr>
            </w:pPr>
            <w:r>
              <w:rPr>
                <w:spacing w:val="-1"/>
                <w:position w:val="1"/>
                <w:sz w:val="19"/>
                <w:szCs w:val="19"/>
              </w:rPr>
              <w:t>32</w:t>
            </w:r>
          </w:p>
        </w:tc>
        <w:tc>
          <w:tcPr>
            <w:tcW w:w="480" w:type="dxa"/>
            <w:vAlign w:val="top"/>
          </w:tcPr>
          <w:p w14:paraId="085F0C1F">
            <w:pPr>
              <w:pStyle w:val="14"/>
              <w:spacing w:before="226" w:line="259" w:lineRule="exact"/>
              <w:ind w:left="195"/>
              <w:rPr>
                <w:sz w:val="19"/>
                <w:szCs w:val="19"/>
              </w:rPr>
            </w:pPr>
            <w:r>
              <w:rPr>
                <w:position w:val="1"/>
                <w:sz w:val="19"/>
                <w:szCs w:val="19"/>
              </w:rPr>
              <w:t>4</w:t>
            </w:r>
          </w:p>
        </w:tc>
        <w:tc>
          <w:tcPr>
            <w:tcW w:w="468" w:type="dxa"/>
            <w:vAlign w:val="top"/>
          </w:tcPr>
          <w:p w14:paraId="7E27D837">
            <w:pPr>
              <w:pStyle w:val="14"/>
              <w:spacing w:before="226" w:line="257" w:lineRule="exact"/>
              <w:ind w:left="143"/>
              <w:rPr>
                <w:sz w:val="19"/>
                <w:szCs w:val="19"/>
              </w:rPr>
            </w:pPr>
            <w:r>
              <w:rPr>
                <w:position w:val="1"/>
                <w:sz w:val="19"/>
                <w:szCs w:val="19"/>
              </w:rPr>
              <w:t>28</w:t>
            </w:r>
          </w:p>
        </w:tc>
        <w:tc>
          <w:tcPr>
            <w:tcW w:w="425" w:type="dxa"/>
            <w:vAlign w:val="top"/>
          </w:tcPr>
          <w:p w14:paraId="1510DC33">
            <w:pPr>
              <w:pStyle w:val="14"/>
              <w:spacing w:before="226" w:line="259" w:lineRule="exact"/>
              <w:ind w:left="169"/>
              <w:rPr>
                <w:sz w:val="19"/>
                <w:szCs w:val="19"/>
              </w:rPr>
            </w:pPr>
            <w:r>
              <w:rPr>
                <w:position w:val="1"/>
                <w:sz w:val="19"/>
                <w:szCs w:val="19"/>
              </w:rPr>
              <w:t>2</w:t>
            </w:r>
          </w:p>
        </w:tc>
        <w:tc>
          <w:tcPr>
            <w:tcW w:w="458" w:type="dxa"/>
            <w:vAlign w:val="top"/>
          </w:tcPr>
          <w:p w14:paraId="78BFD4B3">
            <w:pPr>
              <w:rPr>
                <w:rFonts w:ascii="Arial"/>
                <w:sz w:val="21"/>
              </w:rPr>
            </w:pPr>
          </w:p>
        </w:tc>
        <w:tc>
          <w:tcPr>
            <w:tcW w:w="808" w:type="dxa"/>
            <w:vAlign w:val="top"/>
          </w:tcPr>
          <w:p w14:paraId="19B60E41">
            <w:pPr>
              <w:rPr>
                <w:rFonts w:ascii="Arial"/>
                <w:sz w:val="21"/>
              </w:rPr>
            </w:pPr>
          </w:p>
        </w:tc>
        <w:tc>
          <w:tcPr>
            <w:tcW w:w="1013" w:type="dxa"/>
            <w:vAlign w:val="top"/>
          </w:tcPr>
          <w:p w14:paraId="2A548DA9">
            <w:pPr>
              <w:rPr>
                <w:rFonts w:ascii="Arial"/>
                <w:sz w:val="21"/>
              </w:rPr>
            </w:pPr>
          </w:p>
        </w:tc>
      </w:tr>
      <w:tr w14:paraId="5342B2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trPr>
        <w:tc>
          <w:tcPr>
            <w:tcW w:w="244" w:type="dxa"/>
            <w:vMerge w:val="continue"/>
            <w:tcBorders>
              <w:top w:val="nil"/>
              <w:bottom w:val="nil"/>
            </w:tcBorders>
            <w:vAlign w:val="top"/>
          </w:tcPr>
          <w:p w14:paraId="7F65499A">
            <w:pPr>
              <w:rPr>
                <w:rFonts w:ascii="Arial"/>
                <w:sz w:val="21"/>
              </w:rPr>
            </w:pPr>
          </w:p>
        </w:tc>
        <w:tc>
          <w:tcPr>
            <w:tcW w:w="300" w:type="dxa"/>
            <w:vMerge w:val="continue"/>
            <w:tcBorders>
              <w:top w:val="nil"/>
              <w:bottom w:val="nil"/>
            </w:tcBorders>
            <w:vAlign w:val="top"/>
          </w:tcPr>
          <w:p w14:paraId="672F60D3">
            <w:pPr>
              <w:rPr>
                <w:rFonts w:ascii="Arial"/>
                <w:sz w:val="21"/>
              </w:rPr>
            </w:pPr>
          </w:p>
        </w:tc>
        <w:tc>
          <w:tcPr>
            <w:tcW w:w="271" w:type="dxa"/>
            <w:vMerge w:val="continue"/>
            <w:tcBorders>
              <w:top w:val="nil"/>
              <w:bottom w:val="nil"/>
            </w:tcBorders>
            <w:vAlign w:val="top"/>
          </w:tcPr>
          <w:p w14:paraId="38782143">
            <w:pPr>
              <w:rPr>
                <w:rFonts w:ascii="Arial"/>
                <w:sz w:val="21"/>
              </w:rPr>
            </w:pPr>
          </w:p>
        </w:tc>
        <w:tc>
          <w:tcPr>
            <w:tcW w:w="269" w:type="dxa"/>
            <w:vMerge w:val="continue"/>
            <w:tcBorders>
              <w:top w:val="nil"/>
              <w:bottom w:val="nil"/>
            </w:tcBorders>
            <w:vAlign w:val="top"/>
          </w:tcPr>
          <w:p w14:paraId="7D7F0980">
            <w:pPr>
              <w:rPr>
                <w:rFonts w:ascii="Arial"/>
                <w:sz w:val="21"/>
              </w:rPr>
            </w:pPr>
          </w:p>
        </w:tc>
        <w:tc>
          <w:tcPr>
            <w:tcW w:w="1326" w:type="dxa"/>
            <w:gridSpan w:val="2"/>
            <w:vAlign w:val="top"/>
          </w:tcPr>
          <w:p w14:paraId="30D28183">
            <w:pPr>
              <w:pStyle w:val="14"/>
              <w:spacing w:before="74" w:line="251" w:lineRule="exact"/>
              <w:ind w:left="167"/>
              <w:rPr>
                <w:sz w:val="19"/>
                <w:szCs w:val="19"/>
              </w:rPr>
            </w:pPr>
            <w:r>
              <w:rPr>
                <w:spacing w:val="4"/>
                <w:position w:val="1"/>
                <w:sz w:val="19"/>
                <w:szCs w:val="19"/>
              </w:rPr>
              <w:t>2320143152</w:t>
            </w:r>
          </w:p>
        </w:tc>
        <w:tc>
          <w:tcPr>
            <w:tcW w:w="1397" w:type="dxa"/>
            <w:vAlign w:val="top"/>
          </w:tcPr>
          <w:p w14:paraId="04BB8D7E">
            <w:pPr>
              <w:pStyle w:val="14"/>
              <w:spacing w:before="69" w:line="229" w:lineRule="auto"/>
              <w:ind w:left="115"/>
              <w:rPr>
                <w:sz w:val="19"/>
                <w:szCs w:val="19"/>
              </w:rPr>
            </w:pPr>
            <w:r>
              <w:rPr>
                <w:spacing w:val="6"/>
                <w:sz w:val="19"/>
                <w:szCs w:val="19"/>
              </w:rPr>
              <w:t>幼儿绘本制作</w:t>
            </w:r>
          </w:p>
        </w:tc>
        <w:tc>
          <w:tcPr>
            <w:tcW w:w="450" w:type="dxa"/>
            <w:vAlign w:val="top"/>
          </w:tcPr>
          <w:p w14:paraId="01E066CC">
            <w:pPr>
              <w:rPr>
                <w:rFonts w:ascii="Arial"/>
                <w:sz w:val="21"/>
              </w:rPr>
            </w:pPr>
          </w:p>
        </w:tc>
        <w:tc>
          <w:tcPr>
            <w:tcW w:w="465" w:type="dxa"/>
            <w:vAlign w:val="top"/>
          </w:tcPr>
          <w:p w14:paraId="64356966">
            <w:pPr>
              <w:rPr>
                <w:rFonts w:ascii="Arial"/>
                <w:sz w:val="21"/>
              </w:rPr>
            </w:pPr>
          </w:p>
        </w:tc>
        <w:tc>
          <w:tcPr>
            <w:tcW w:w="435" w:type="dxa"/>
            <w:vAlign w:val="top"/>
          </w:tcPr>
          <w:p w14:paraId="0BBDAD45">
            <w:pPr>
              <w:rPr>
                <w:rFonts w:ascii="Arial"/>
                <w:sz w:val="21"/>
              </w:rPr>
            </w:pPr>
          </w:p>
        </w:tc>
        <w:tc>
          <w:tcPr>
            <w:tcW w:w="479" w:type="dxa"/>
            <w:vAlign w:val="top"/>
          </w:tcPr>
          <w:p w14:paraId="040335D8">
            <w:pPr>
              <w:rPr>
                <w:rFonts w:ascii="Arial"/>
                <w:sz w:val="21"/>
              </w:rPr>
            </w:pPr>
          </w:p>
        </w:tc>
        <w:tc>
          <w:tcPr>
            <w:tcW w:w="450" w:type="dxa"/>
            <w:vAlign w:val="top"/>
          </w:tcPr>
          <w:p w14:paraId="6BA3F665">
            <w:pPr>
              <w:rPr>
                <w:rFonts w:ascii="Arial"/>
                <w:sz w:val="21"/>
              </w:rPr>
            </w:pPr>
          </w:p>
        </w:tc>
        <w:tc>
          <w:tcPr>
            <w:tcW w:w="386" w:type="dxa"/>
            <w:vAlign w:val="top"/>
          </w:tcPr>
          <w:p w14:paraId="05A3C411">
            <w:pPr>
              <w:rPr>
                <w:rFonts w:ascii="Arial"/>
                <w:sz w:val="21"/>
              </w:rPr>
            </w:pPr>
          </w:p>
        </w:tc>
        <w:tc>
          <w:tcPr>
            <w:tcW w:w="435" w:type="dxa"/>
            <w:vAlign w:val="top"/>
          </w:tcPr>
          <w:p w14:paraId="75FD7D6F">
            <w:pPr>
              <w:pStyle w:val="14"/>
              <w:spacing w:before="74" w:line="251" w:lineRule="exact"/>
              <w:ind w:left="126"/>
              <w:rPr>
                <w:sz w:val="19"/>
                <w:szCs w:val="19"/>
              </w:rPr>
            </w:pPr>
            <w:r>
              <w:rPr>
                <w:spacing w:val="-1"/>
                <w:position w:val="1"/>
                <w:sz w:val="19"/>
                <w:szCs w:val="19"/>
              </w:rPr>
              <w:t>32</w:t>
            </w:r>
          </w:p>
        </w:tc>
        <w:tc>
          <w:tcPr>
            <w:tcW w:w="480" w:type="dxa"/>
            <w:vAlign w:val="top"/>
          </w:tcPr>
          <w:p w14:paraId="749B11D2">
            <w:pPr>
              <w:pStyle w:val="14"/>
              <w:spacing w:before="74" w:line="251" w:lineRule="exact"/>
              <w:ind w:left="160"/>
              <w:rPr>
                <w:sz w:val="19"/>
                <w:szCs w:val="19"/>
              </w:rPr>
            </w:pPr>
            <w:r>
              <w:rPr>
                <w:spacing w:val="-6"/>
                <w:position w:val="1"/>
                <w:sz w:val="19"/>
                <w:szCs w:val="19"/>
              </w:rPr>
              <w:t>10</w:t>
            </w:r>
          </w:p>
        </w:tc>
        <w:tc>
          <w:tcPr>
            <w:tcW w:w="468" w:type="dxa"/>
            <w:vAlign w:val="top"/>
          </w:tcPr>
          <w:p w14:paraId="2C93914E">
            <w:pPr>
              <w:pStyle w:val="14"/>
              <w:spacing w:before="74" w:line="251" w:lineRule="exact"/>
              <w:ind w:left="143"/>
              <w:rPr>
                <w:sz w:val="19"/>
                <w:szCs w:val="19"/>
              </w:rPr>
            </w:pPr>
            <w:r>
              <w:rPr>
                <w:position w:val="1"/>
                <w:sz w:val="19"/>
                <w:szCs w:val="19"/>
              </w:rPr>
              <w:t>22</w:t>
            </w:r>
          </w:p>
        </w:tc>
        <w:tc>
          <w:tcPr>
            <w:tcW w:w="425" w:type="dxa"/>
            <w:vAlign w:val="top"/>
          </w:tcPr>
          <w:p w14:paraId="08845421">
            <w:pPr>
              <w:pStyle w:val="14"/>
              <w:spacing w:before="74" w:line="251" w:lineRule="exact"/>
              <w:ind w:left="169"/>
              <w:rPr>
                <w:sz w:val="19"/>
                <w:szCs w:val="19"/>
              </w:rPr>
            </w:pPr>
            <w:r>
              <w:rPr>
                <w:position w:val="1"/>
                <w:sz w:val="19"/>
                <w:szCs w:val="19"/>
              </w:rPr>
              <w:t>2</w:t>
            </w:r>
          </w:p>
        </w:tc>
        <w:tc>
          <w:tcPr>
            <w:tcW w:w="458" w:type="dxa"/>
            <w:vAlign w:val="top"/>
          </w:tcPr>
          <w:p w14:paraId="4C3015DA">
            <w:pPr>
              <w:rPr>
                <w:rFonts w:ascii="Arial"/>
                <w:sz w:val="21"/>
              </w:rPr>
            </w:pPr>
          </w:p>
        </w:tc>
        <w:tc>
          <w:tcPr>
            <w:tcW w:w="808" w:type="dxa"/>
            <w:vAlign w:val="top"/>
          </w:tcPr>
          <w:p w14:paraId="64A212B9">
            <w:pPr>
              <w:rPr>
                <w:rFonts w:ascii="Arial"/>
                <w:sz w:val="21"/>
              </w:rPr>
            </w:pPr>
          </w:p>
        </w:tc>
        <w:tc>
          <w:tcPr>
            <w:tcW w:w="1013" w:type="dxa"/>
            <w:vAlign w:val="top"/>
          </w:tcPr>
          <w:p w14:paraId="2A4033D8">
            <w:pPr>
              <w:rPr>
                <w:rFonts w:ascii="Arial"/>
                <w:sz w:val="21"/>
              </w:rPr>
            </w:pPr>
          </w:p>
        </w:tc>
      </w:tr>
      <w:tr w14:paraId="31CB3C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9" w:hRule="atLeast"/>
        </w:trPr>
        <w:tc>
          <w:tcPr>
            <w:tcW w:w="244" w:type="dxa"/>
            <w:vMerge w:val="continue"/>
            <w:tcBorders>
              <w:top w:val="nil"/>
              <w:bottom w:val="nil"/>
            </w:tcBorders>
            <w:vAlign w:val="top"/>
          </w:tcPr>
          <w:p w14:paraId="3C415280">
            <w:pPr>
              <w:rPr>
                <w:rFonts w:ascii="Arial"/>
                <w:sz w:val="21"/>
              </w:rPr>
            </w:pPr>
          </w:p>
        </w:tc>
        <w:tc>
          <w:tcPr>
            <w:tcW w:w="300" w:type="dxa"/>
            <w:vMerge w:val="continue"/>
            <w:tcBorders>
              <w:top w:val="nil"/>
              <w:bottom w:val="nil"/>
            </w:tcBorders>
            <w:vAlign w:val="top"/>
          </w:tcPr>
          <w:p w14:paraId="0C57B8E3">
            <w:pPr>
              <w:rPr>
                <w:rFonts w:ascii="Arial"/>
                <w:sz w:val="21"/>
              </w:rPr>
            </w:pPr>
          </w:p>
        </w:tc>
        <w:tc>
          <w:tcPr>
            <w:tcW w:w="271" w:type="dxa"/>
            <w:vMerge w:val="continue"/>
            <w:tcBorders>
              <w:top w:val="nil"/>
              <w:bottom w:val="nil"/>
            </w:tcBorders>
            <w:vAlign w:val="top"/>
          </w:tcPr>
          <w:p w14:paraId="0FD042CA">
            <w:pPr>
              <w:rPr>
                <w:rFonts w:ascii="Arial"/>
                <w:sz w:val="21"/>
              </w:rPr>
            </w:pPr>
          </w:p>
        </w:tc>
        <w:tc>
          <w:tcPr>
            <w:tcW w:w="269" w:type="dxa"/>
            <w:vMerge w:val="continue"/>
            <w:tcBorders>
              <w:top w:val="nil"/>
              <w:bottom w:val="nil"/>
            </w:tcBorders>
            <w:vAlign w:val="top"/>
          </w:tcPr>
          <w:p w14:paraId="43DD20BF">
            <w:pPr>
              <w:rPr>
                <w:rFonts w:ascii="Arial"/>
                <w:sz w:val="21"/>
              </w:rPr>
            </w:pPr>
          </w:p>
        </w:tc>
        <w:tc>
          <w:tcPr>
            <w:tcW w:w="1326" w:type="dxa"/>
            <w:gridSpan w:val="2"/>
            <w:vAlign w:val="top"/>
          </w:tcPr>
          <w:p w14:paraId="32FB15BB">
            <w:pPr>
              <w:pStyle w:val="14"/>
              <w:spacing w:before="226" w:line="257" w:lineRule="exact"/>
              <w:ind w:left="167"/>
              <w:rPr>
                <w:sz w:val="19"/>
                <w:szCs w:val="19"/>
              </w:rPr>
            </w:pPr>
            <w:r>
              <w:rPr>
                <w:spacing w:val="4"/>
                <w:position w:val="1"/>
                <w:sz w:val="19"/>
                <w:szCs w:val="19"/>
              </w:rPr>
              <w:t>2320443022</w:t>
            </w:r>
          </w:p>
        </w:tc>
        <w:tc>
          <w:tcPr>
            <w:tcW w:w="1397" w:type="dxa"/>
            <w:vAlign w:val="top"/>
          </w:tcPr>
          <w:p w14:paraId="416ABC6E">
            <w:pPr>
              <w:pStyle w:val="14"/>
              <w:spacing w:before="71" w:line="271" w:lineRule="auto"/>
              <w:ind w:left="207" w:right="23" w:hanging="179"/>
              <w:rPr>
                <w:sz w:val="19"/>
                <w:szCs w:val="19"/>
              </w:rPr>
            </w:pPr>
            <w:r>
              <w:rPr>
                <w:spacing w:val="4"/>
                <w:sz w:val="19"/>
                <w:szCs w:val="19"/>
              </w:rPr>
              <w:t>0-3</w:t>
            </w:r>
            <w:r>
              <w:rPr>
                <w:spacing w:val="-23"/>
                <w:sz w:val="19"/>
                <w:szCs w:val="19"/>
              </w:rPr>
              <w:t xml:space="preserve"> </w:t>
            </w:r>
            <w:r>
              <w:rPr>
                <w:spacing w:val="4"/>
                <w:sz w:val="19"/>
                <w:szCs w:val="19"/>
              </w:rPr>
              <w:t>岁婴幼儿早</w:t>
            </w:r>
            <w:r>
              <w:rPr>
                <w:spacing w:val="7"/>
                <w:sz w:val="19"/>
                <w:szCs w:val="19"/>
              </w:rPr>
              <w:t>期阅读指导</w:t>
            </w:r>
          </w:p>
        </w:tc>
        <w:tc>
          <w:tcPr>
            <w:tcW w:w="450" w:type="dxa"/>
            <w:vAlign w:val="top"/>
          </w:tcPr>
          <w:p w14:paraId="69E51765">
            <w:pPr>
              <w:rPr>
                <w:rFonts w:ascii="Arial"/>
                <w:sz w:val="21"/>
              </w:rPr>
            </w:pPr>
          </w:p>
        </w:tc>
        <w:tc>
          <w:tcPr>
            <w:tcW w:w="465" w:type="dxa"/>
            <w:vAlign w:val="top"/>
          </w:tcPr>
          <w:p w14:paraId="00554EF6">
            <w:pPr>
              <w:rPr>
                <w:rFonts w:ascii="Arial"/>
                <w:sz w:val="21"/>
              </w:rPr>
            </w:pPr>
          </w:p>
        </w:tc>
        <w:tc>
          <w:tcPr>
            <w:tcW w:w="435" w:type="dxa"/>
            <w:vAlign w:val="top"/>
          </w:tcPr>
          <w:p w14:paraId="2B6A0B15">
            <w:pPr>
              <w:rPr>
                <w:rFonts w:ascii="Arial"/>
                <w:sz w:val="21"/>
              </w:rPr>
            </w:pPr>
          </w:p>
        </w:tc>
        <w:tc>
          <w:tcPr>
            <w:tcW w:w="479" w:type="dxa"/>
            <w:vAlign w:val="top"/>
          </w:tcPr>
          <w:p w14:paraId="533D8003">
            <w:pPr>
              <w:rPr>
                <w:rFonts w:ascii="Arial"/>
                <w:sz w:val="21"/>
              </w:rPr>
            </w:pPr>
          </w:p>
        </w:tc>
        <w:tc>
          <w:tcPr>
            <w:tcW w:w="450" w:type="dxa"/>
            <w:vAlign w:val="top"/>
          </w:tcPr>
          <w:p w14:paraId="398E2B90">
            <w:pPr>
              <w:rPr>
                <w:rFonts w:ascii="Arial"/>
                <w:sz w:val="21"/>
              </w:rPr>
            </w:pPr>
          </w:p>
        </w:tc>
        <w:tc>
          <w:tcPr>
            <w:tcW w:w="386" w:type="dxa"/>
            <w:vAlign w:val="top"/>
          </w:tcPr>
          <w:p w14:paraId="6D22708F">
            <w:pPr>
              <w:rPr>
                <w:rFonts w:ascii="Arial"/>
                <w:sz w:val="21"/>
              </w:rPr>
            </w:pPr>
          </w:p>
        </w:tc>
        <w:tc>
          <w:tcPr>
            <w:tcW w:w="435" w:type="dxa"/>
            <w:vAlign w:val="top"/>
          </w:tcPr>
          <w:p w14:paraId="16A1C510">
            <w:pPr>
              <w:pStyle w:val="14"/>
              <w:spacing w:before="226" w:line="257" w:lineRule="exact"/>
              <w:ind w:left="126"/>
              <w:rPr>
                <w:sz w:val="19"/>
                <w:szCs w:val="19"/>
              </w:rPr>
            </w:pPr>
            <w:r>
              <w:rPr>
                <w:spacing w:val="-1"/>
                <w:position w:val="1"/>
                <w:sz w:val="19"/>
                <w:szCs w:val="19"/>
              </w:rPr>
              <w:t>32</w:t>
            </w:r>
          </w:p>
        </w:tc>
        <w:tc>
          <w:tcPr>
            <w:tcW w:w="480" w:type="dxa"/>
            <w:vAlign w:val="top"/>
          </w:tcPr>
          <w:p w14:paraId="796A0605">
            <w:pPr>
              <w:pStyle w:val="14"/>
              <w:spacing w:before="226" w:line="257" w:lineRule="exact"/>
              <w:ind w:left="160"/>
              <w:rPr>
                <w:sz w:val="19"/>
                <w:szCs w:val="19"/>
              </w:rPr>
            </w:pPr>
            <w:r>
              <w:rPr>
                <w:spacing w:val="-6"/>
                <w:position w:val="1"/>
                <w:sz w:val="19"/>
                <w:szCs w:val="19"/>
              </w:rPr>
              <w:t>10</w:t>
            </w:r>
          </w:p>
        </w:tc>
        <w:tc>
          <w:tcPr>
            <w:tcW w:w="468" w:type="dxa"/>
            <w:vAlign w:val="top"/>
          </w:tcPr>
          <w:p w14:paraId="744A3367">
            <w:pPr>
              <w:pStyle w:val="14"/>
              <w:spacing w:before="226" w:line="259" w:lineRule="exact"/>
              <w:ind w:left="143"/>
              <w:rPr>
                <w:sz w:val="19"/>
                <w:szCs w:val="19"/>
              </w:rPr>
            </w:pPr>
            <w:r>
              <w:rPr>
                <w:position w:val="1"/>
                <w:sz w:val="19"/>
                <w:szCs w:val="19"/>
              </w:rPr>
              <w:t>22</w:t>
            </w:r>
          </w:p>
        </w:tc>
        <w:tc>
          <w:tcPr>
            <w:tcW w:w="425" w:type="dxa"/>
            <w:vAlign w:val="top"/>
          </w:tcPr>
          <w:p w14:paraId="7CA3D007">
            <w:pPr>
              <w:pStyle w:val="14"/>
              <w:spacing w:before="226" w:line="259" w:lineRule="exact"/>
              <w:ind w:left="169"/>
              <w:rPr>
                <w:sz w:val="19"/>
                <w:szCs w:val="19"/>
              </w:rPr>
            </w:pPr>
            <w:r>
              <w:rPr>
                <w:position w:val="1"/>
                <w:sz w:val="19"/>
                <w:szCs w:val="19"/>
              </w:rPr>
              <w:t>2</w:t>
            </w:r>
          </w:p>
        </w:tc>
        <w:tc>
          <w:tcPr>
            <w:tcW w:w="458" w:type="dxa"/>
            <w:vAlign w:val="top"/>
          </w:tcPr>
          <w:p w14:paraId="1764AC31">
            <w:pPr>
              <w:rPr>
                <w:rFonts w:ascii="Arial"/>
                <w:sz w:val="21"/>
              </w:rPr>
            </w:pPr>
          </w:p>
        </w:tc>
        <w:tc>
          <w:tcPr>
            <w:tcW w:w="808" w:type="dxa"/>
            <w:vAlign w:val="top"/>
          </w:tcPr>
          <w:p w14:paraId="57B1F2E5">
            <w:pPr>
              <w:rPr>
                <w:rFonts w:ascii="Arial"/>
                <w:sz w:val="21"/>
              </w:rPr>
            </w:pPr>
          </w:p>
        </w:tc>
        <w:tc>
          <w:tcPr>
            <w:tcW w:w="1013" w:type="dxa"/>
            <w:vAlign w:val="top"/>
          </w:tcPr>
          <w:p w14:paraId="272CBF2C">
            <w:pPr>
              <w:rPr>
                <w:rFonts w:ascii="Arial"/>
                <w:sz w:val="21"/>
              </w:rPr>
            </w:pPr>
          </w:p>
        </w:tc>
      </w:tr>
      <w:tr w14:paraId="3A7E8D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0" w:hRule="atLeast"/>
        </w:trPr>
        <w:tc>
          <w:tcPr>
            <w:tcW w:w="244" w:type="dxa"/>
            <w:vMerge w:val="continue"/>
            <w:tcBorders>
              <w:top w:val="nil"/>
              <w:bottom w:val="nil"/>
            </w:tcBorders>
            <w:vAlign w:val="top"/>
          </w:tcPr>
          <w:p w14:paraId="34BD236F">
            <w:pPr>
              <w:rPr>
                <w:rFonts w:ascii="Arial"/>
                <w:sz w:val="21"/>
              </w:rPr>
            </w:pPr>
          </w:p>
        </w:tc>
        <w:tc>
          <w:tcPr>
            <w:tcW w:w="300" w:type="dxa"/>
            <w:vMerge w:val="continue"/>
            <w:tcBorders>
              <w:top w:val="nil"/>
              <w:bottom w:val="nil"/>
            </w:tcBorders>
            <w:vAlign w:val="top"/>
          </w:tcPr>
          <w:p w14:paraId="074AE455">
            <w:pPr>
              <w:rPr>
                <w:rFonts w:ascii="Arial"/>
                <w:sz w:val="21"/>
              </w:rPr>
            </w:pPr>
          </w:p>
        </w:tc>
        <w:tc>
          <w:tcPr>
            <w:tcW w:w="271" w:type="dxa"/>
            <w:vMerge w:val="continue"/>
            <w:tcBorders>
              <w:top w:val="nil"/>
              <w:bottom w:val="nil"/>
            </w:tcBorders>
            <w:vAlign w:val="top"/>
          </w:tcPr>
          <w:p w14:paraId="470B685F">
            <w:pPr>
              <w:rPr>
                <w:rFonts w:ascii="Arial"/>
                <w:sz w:val="21"/>
              </w:rPr>
            </w:pPr>
          </w:p>
        </w:tc>
        <w:tc>
          <w:tcPr>
            <w:tcW w:w="269" w:type="dxa"/>
            <w:vMerge w:val="continue"/>
            <w:tcBorders>
              <w:top w:val="nil"/>
              <w:bottom w:val="nil"/>
            </w:tcBorders>
            <w:vAlign w:val="top"/>
          </w:tcPr>
          <w:p w14:paraId="22BAB8E1">
            <w:pPr>
              <w:rPr>
                <w:rFonts w:ascii="Arial"/>
                <w:sz w:val="21"/>
              </w:rPr>
            </w:pPr>
          </w:p>
        </w:tc>
        <w:tc>
          <w:tcPr>
            <w:tcW w:w="1326" w:type="dxa"/>
            <w:gridSpan w:val="2"/>
            <w:vAlign w:val="top"/>
          </w:tcPr>
          <w:p w14:paraId="04A236D2">
            <w:pPr>
              <w:spacing w:line="318" w:lineRule="auto"/>
              <w:rPr>
                <w:rFonts w:hint="eastAsia" w:ascii="宋体" w:hAnsi="宋体" w:eastAsia="宋体" w:cs="宋体"/>
                <w:sz w:val="21"/>
              </w:rPr>
            </w:pPr>
          </w:p>
          <w:p w14:paraId="5DE41D38">
            <w:pPr>
              <w:pStyle w:val="14"/>
              <w:spacing w:before="61" w:line="258" w:lineRule="exact"/>
              <w:ind w:left="167"/>
              <w:rPr>
                <w:sz w:val="19"/>
                <w:szCs w:val="19"/>
              </w:rPr>
            </w:pPr>
            <w:r>
              <w:rPr>
                <w:spacing w:val="4"/>
                <w:position w:val="1"/>
                <w:sz w:val="19"/>
                <w:szCs w:val="19"/>
              </w:rPr>
              <w:t>2320443032</w:t>
            </w:r>
          </w:p>
        </w:tc>
        <w:tc>
          <w:tcPr>
            <w:tcW w:w="1397" w:type="dxa"/>
            <w:vAlign w:val="top"/>
          </w:tcPr>
          <w:p w14:paraId="0A5E5329">
            <w:pPr>
              <w:pStyle w:val="14"/>
              <w:spacing w:before="69" w:line="232" w:lineRule="auto"/>
              <w:ind w:left="28"/>
              <w:rPr>
                <w:sz w:val="19"/>
                <w:szCs w:val="19"/>
              </w:rPr>
            </w:pPr>
            <w:r>
              <w:rPr>
                <w:spacing w:val="4"/>
                <w:sz w:val="19"/>
                <w:szCs w:val="19"/>
              </w:rPr>
              <w:t>0-3</w:t>
            </w:r>
            <w:r>
              <w:rPr>
                <w:spacing w:val="-23"/>
                <w:sz w:val="19"/>
                <w:szCs w:val="19"/>
              </w:rPr>
              <w:t xml:space="preserve"> </w:t>
            </w:r>
            <w:r>
              <w:rPr>
                <w:spacing w:val="4"/>
                <w:sz w:val="19"/>
                <w:szCs w:val="19"/>
              </w:rPr>
              <w:t>岁婴幼儿心</w:t>
            </w:r>
          </w:p>
          <w:p w14:paraId="669CE2C6">
            <w:pPr>
              <w:pStyle w:val="14"/>
              <w:spacing w:before="72" w:line="231" w:lineRule="auto"/>
              <w:ind w:left="109"/>
              <w:rPr>
                <w:sz w:val="19"/>
                <w:szCs w:val="19"/>
              </w:rPr>
            </w:pPr>
            <w:r>
              <w:rPr>
                <w:spacing w:val="7"/>
                <w:sz w:val="19"/>
                <w:szCs w:val="19"/>
              </w:rPr>
              <w:t>理发展与潜能</w:t>
            </w:r>
          </w:p>
          <w:p w14:paraId="78E8BB50">
            <w:pPr>
              <w:pStyle w:val="14"/>
              <w:spacing w:before="75" w:line="231" w:lineRule="auto"/>
              <w:ind w:left="508"/>
              <w:rPr>
                <w:sz w:val="19"/>
                <w:szCs w:val="19"/>
              </w:rPr>
            </w:pPr>
            <w:r>
              <w:rPr>
                <w:spacing w:val="2"/>
                <w:sz w:val="19"/>
                <w:szCs w:val="19"/>
              </w:rPr>
              <w:t>开发</w:t>
            </w:r>
          </w:p>
        </w:tc>
        <w:tc>
          <w:tcPr>
            <w:tcW w:w="450" w:type="dxa"/>
            <w:vAlign w:val="top"/>
          </w:tcPr>
          <w:p w14:paraId="22BCB4E3">
            <w:pPr>
              <w:rPr>
                <w:rFonts w:ascii="Arial"/>
                <w:sz w:val="21"/>
              </w:rPr>
            </w:pPr>
          </w:p>
        </w:tc>
        <w:tc>
          <w:tcPr>
            <w:tcW w:w="465" w:type="dxa"/>
            <w:vAlign w:val="top"/>
          </w:tcPr>
          <w:p w14:paraId="1B7D0757">
            <w:pPr>
              <w:rPr>
                <w:rFonts w:ascii="Arial"/>
                <w:sz w:val="21"/>
              </w:rPr>
            </w:pPr>
          </w:p>
        </w:tc>
        <w:tc>
          <w:tcPr>
            <w:tcW w:w="435" w:type="dxa"/>
            <w:vAlign w:val="top"/>
          </w:tcPr>
          <w:p w14:paraId="3CC167C6">
            <w:pPr>
              <w:rPr>
                <w:rFonts w:ascii="Arial"/>
                <w:sz w:val="21"/>
              </w:rPr>
            </w:pPr>
          </w:p>
        </w:tc>
        <w:tc>
          <w:tcPr>
            <w:tcW w:w="479" w:type="dxa"/>
            <w:vAlign w:val="top"/>
          </w:tcPr>
          <w:p w14:paraId="011DC87C">
            <w:pPr>
              <w:rPr>
                <w:rFonts w:ascii="Arial"/>
                <w:sz w:val="21"/>
              </w:rPr>
            </w:pPr>
          </w:p>
        </w:tc>
        <w:tc>
          <w:tcPr>
            <w:tcW w:w="450" w:type="dxa"/>
            <w:vAlign w:val="top"/>
          </w:tcPr>
          <w:p w14:paraId="7546DEC0">
            <w:pPr>
              <w:rPr>
                <w:rFonts w:ascii="Arial"/>
                <w:sz w:val="21"/>
              </w:rPr>
            </w:pPr>
          </w:p>
        </w:tc>
        <w:tc>
          <w:tcPr>
            <w:tcW w:w="386" w:type="dxa"/>
            <w:vAlign w:val="top"/>
          </w:tcPr>
          <w:p w14:paraId="48ED8C44">
            <w:pPr>
              <w:rPr>
                <w:rFonts w:ascii="Arial"/>
                <w:sz w:val="21"/>
              </w:rPr>
            </w:pPr>
          </w:p>
        </w:tc>
        <w:tc>
          <w:tcPr>
            <w:tcW w:w="435" w:type="dxa"/>
            <w:vAlign w:val="top"/>
          </w:tcPr>
          <w:p w14:paraId="27E90FB0">
            <w:pPr>
              <w:spacing w:line="318" w:lineRule="auto"/>
              <w:rPr>
                <w:rFonts w:hint="eastAsia" w:ascii="宋体" w:hAnsi="宋体" w:eastAsia="宋体" w:cs="宋体"/>
                <w:sz w:val="21"/>
              </w:rPr>
            </w:pPr>
          </w:p>
          <w:p w14:paraId="18ABEE58">
            <w:pPr>
              <w:pStyle w:val="14"/>
              <w:spacing w:before="61" w:line="258" w:lineRule="exact"/>
              <w:ind w:left="126"/>
              <w:rPr>
                <w:sz w:val="19"/>
                <w:szCs w:val="19"/>
              </w:rPr>
            </w:pPr>
            <w:r>
              <w:rPr>
                <w:spacing w:val="-1"/>
                <w:position w:val="1"/>
                <w:sz w:val="19"/>
                <w:szCs w:val="19"/>
              </w:rPr>
              <w:t>32</w:t>
            </w:r>
          </w:p>
        </w:tc>
        <w:tc>
          <w:tcPr>
            <w:tcW w:w="480" w:type="dxa"/>
            <w:vAlign w:val="top"/>
          </w:tcPr>
          <w:p w14:paraId="035C93EF">
            <w:pPr>
              <w:spacing w:line="318" w:lineRule="auto"/>
              <w:rPr>
                <w:rFonts w:hint="eastAsia" w:ascii="宋体" w:hAnsi="宋体" w:eastAsia="宋体" w:cs="宋体"/>
                <w:sz w:val="21"/>
              </w:rPr>
            </w:pPr>
          </w:p>
          <w:p w14:paraId="3271875D">
            <w:pPr>
              <w:pStyle w:val="14"/>
              <w:spacing w:before="61" w:line="258" w:lineRule="exact"/>
              <w:ind w:left="160"/>
              <w:rPr>
                <w:sz w:val="19"/>
                <w:szCs w:val="19"/>
              </w:rPr>
            </w:pPr>
            <w:r>
              <w:rPr>
                <w:spacing w:val="-6"/>
                <w:position w:val="1"/>
                <w:sz w:val="19"/>
                <w:szCs w:val="19"/>
              </w:rPr>
              <w:t>16</w:t>
            </w:r>
          </w:p>
        </w:tc>
        <w:tc>
          <w:tcPr>
            <w:tcW w:w="468" w:type="dxa"/>
            <w:vAlign w:val="top"/>
          </w:tcPr>
          <w:p w14:paraId="5FB76FB3">
            <w:pPr>
              <w:spacing w:line="318" w:lineRule="auto"/>
              <w:rPr>
                <w:rFonts w:hint="eastAsia" w:ascii="宋体" w:hAnsi="宋体" w:eastAsia="宋体" w:cs="宋体"/>
                <w:sz w:val="21"/>
              </w:rPr>
            </w:pPr>
          </w:p>
          <w:p w14:paraId="3306304B">
            <w:pPr>
              <w:pStyle w:val="14"/>
              <w:spacing w:before="61" w:line="258" w:lineRule="exact"/>
              <w:ind w:left="155"/>
              <w:rPr>
                <w:sz w:val="19"/>
                <w:szCs w:val="19"/>
              </w:rPr>
            </w:pPr>
            <w:r>
              <w:rPr>
                <w:spacing w:val="-6"/>
                <w:position w:val="1"/>
                <w:sz w:val="19"/>
                <w:szCs w:val="19"/>
              </w:rPr>
              <w:t>16</w:t>
            </w:r>
          </w:p>
        </w:tc>
        <w:tc>
          <w:tcPr>
            <w:tcW w:w="425" w:type="dxa"/>
            <w:vAlign w:val="top"/>
          </w:tcPr>
          <w:p w14:paraId="42742799">
            <w:pPr>
              <w:spacing w:line="318" w:lineRule="auto"/>
              <w:rPr>
                <w:rFonts w:hint="eastAsia" w:ascii="宋体" w:hAnsi="宋体" w:eastAsia="宋体" w:cs="宋体"/>
                <w:sz w:val="21"/>
              </w:rPr>
            </w:pPr>
          </w:p>
          <w:p w14:paraId="235A2956">
            <w:pPr>
              <w:pStyle w:val="14"/>
              <w:spacing w:before="61" w:line="259" w:lineRule="exact"/>
              <w:ind w:left="169"/>
              <w:rPr>
                <w:sz w:val="19"/>
                <w:szCs w:val="19"/>
              </w:rPr>
            </w:pPr>
            <w:r>
              <w:rPr>
                <w:position w:val="1"/>
                <w:sz w:val="19"/>
                <w:szCs w:val="19"/>
              </w:rPr>
              <w:t>2</w:t>
            </w:r>
          </w:p>
        </w:tc>
        <w:tc>
          <w:tcPr>
            <w:tcW w:w="458" w:type="dxa"/>
            <w:vAlign w:val="top"/>
          </w:tcPr>
          <w:p w14:paraId="1032C462">
            <w:pPr>
              <w:rPr>
                <w:rFonts w:ascii="Arial"/>
                <w:sz w:val="21"/>
              </w:rPr>
            </w:pPr>
          </w:p>
        </w:tc>
        <w:tc>
          <w:tcPr>
            <w:tcW w:w="808" w:type="dxa"/>
            <w:vAlign w:val="top"/>
          </w:tcPr>
          <w:p w14:paraId="1184A86F">
            <w:pPr>
              <w:rPr>
                <w:rFonts w:ascii="Arial"/>
                <w:sz w:val="21"/>
              </w:rPr>
            </w:pPr>
          </w:p>
        </w:tc>
        <w:tc>
          <w:tcPr>
            <w:tcW w:w="1013" w:type="dxa"/>
            <w:vAlign w:val="top"/>
          </w:tcPr>
          <w:p w14:paraId="128FEF88">
            <w:pPr>
              <w:rPr>
                <w:rFonts w:ascii="Arial"/>
                <w:sz w:val="21"/>
              </w:rPr>
            </w:pPr>
          </w:p>
        </w:tc>
      </w:tr>
      <w:tr w14:paraId="650594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244" w:type="dxa"/>
            <w:vMerge w:val="continue"/>
            <w:tcBorders>
              <w:top w:val="nil"/>
              <w:bottom w:val="nil"/>
            </w:tcBorders>
            <w:vAlign w:val="top"/>
          </w:tcPr>
          <w:p w14:paraId="710FD98C">
            <w:pPr>
              <w:rPr>
                <w:rFonts w:ascii="Arial"/>
                <w:sz w:val="21"/>
              </w:rPr>
            </w:pPr>
          </w:p>
        </w:tc>
        <w:tc>
          <w:tcPr>
            <w:tcW w:w="300" w:type="dxa"/>
            <w:vMerge w:val="continue"/>
            <w:tcBorders>
              <w:top w:val="nil"/>
            </w:tcBorders>
            <w:vAlign w:val="top"/>
          </w:tcPr>
          <w:p w14:paraId="1C7ED4AD">
            <w:pPr>
              <w:rPr>
                <w:rFonts w:ascii="Arial"/>
                <w:sz w:val="21"/>
              </w:rPr>
            </w:pPr>
          </w:p>
        </w:tc>
        <w:tc>
          <w:tcPr>
            <w:tcW w:w="271" w:type="dxa"/>
            <w:vMerge w:val="continue"/>
            <w:tcBorders>
              <w:top w:val="nil"/>
            </w:tcBorders>
            <w:vAlign w:val="top"/>
          </w:tcPr>
          <w:p w14:paraId="4C75A615">
            <w:pPr>
              <w:rPr>
                <w:rFonts w:ascii="Arial"/>
                <w:sz w:val="21"/>
              </w:rPr>
            </w:pPr>
          </w:p>
        </w:tc>
        <w:tc>
          <w:tcPr>
            <w:tcW w:w="269" w:type="dxa"/>
            <w:vMerge w:val="continue"/>
            <w:tcBorders>
              <w:top w:val="nil"/>
            </w:tcBorders>
            <w:vAlign w:val="top"/>
          </w:tcPr>
          <w:p w14:paraId="415F58F9">
            <w:pPr>
              <w:rPr>
                <w:rFonts w:ascii="Arial"/>
                <w:sz w:val="21"/>
              </w:rPr>
            </w:pPr>
          </w:p>
        </w:tc>
        <w:tc>
          <w:tcPr>
            <w:tcW w:w="8462" w:type="dxa"/>
            <w:gridSpan w:val="15"/>
            <w:vAlign w:val="top"/>
          </w:tcPr>
          <w:p w14:paraId="53B1856B">
            <w:pPr>
              <w:pStyle w:val="14"/>
              <w:spacing w:before="127" w:line="229" w:lineRule="auto"/>
              <w:ind w:left="689"/>
              <w:rPr>
                <w:sz w:val="19"/>
                <w:szCs w:val="19"/>
              </w:rPr>
            </w:pPr>
            <w:r>
              <w:rPr>
                <w:spacing w:val="7"/>
                <w:sz w:val="19"/>
                <w:szCs w:val="19"/>
              </w:rPr>
              <w:t>任选课程从第二学期开始，每生任选</w:t>
            </w:r>
            <w:r>
              <w:rPr>
                <w:spacing w:val="-10"/>
                <w:sz w:val="19"/>
                <w:szCs w:val="19"/>
              </w:rPr>
              <w:t xml:space="preserve"> </w:t>
            </w:r>
            <w:r>
              <w:rPr>
                <w:spacing w:val="7"/>
                <w:sz w:val="19"/>
                <w:szCs w:val="19"/>
              </w:rPr>
              <w:t>1 门课程,要求</w:t>
            </w:r>
            <w:r>
              <w:rPr>
                <w:b/>
                <w:bCs/>
                <w:spacing w:val="7"/>
                <w:sz w:val="19"/>
                <w:szCs w:val="19"/>
              </w:rPr>
              <w:t>修满2</w:t>
            </w:r>
            <w:r>
              <w:rPr>
                <w:spacing w:val="-21"/>
                <w:sz w:val="19"/>
                <w:szCs w:val="19"/>
              </w:rPr>
              <w:t xml:space="preserve"> </w:t>
            </w:r>
            <w:r>
              <w:rPr>
                <w:b/>
                <w:bCs/>
                <w:spacing w:val="7"/>
                <w:sz w:val="19"/>
                <w:szCs w:val="19"/>
              </w:rPr>
              <w:t>学分</w:t>
            </w:r>
            <w:r>
              <w:rPr>
                <w:spacing w:val="7"/>
                <w:sz w:val="19"/>
                <w:szCs w:val="19"/>
              </w:rPr>
              <w:t>，不得重复选择。</w:t>
            </w:r>
          </w:p>
        </w:tc>
        <w:tc>
          <w:tcPr>
            <w:tcW w:w="1013" w:type="dxa"/>
            <w:vAlign w:val="top"/>
          </w:tcPr>
          <w:p w14:paraId="1D227D7D">
            <w:pPr>
              <w:rPr>
                <w:rFonts w:ascii="Arial"/>
                <w:sz w:val="21"/>
              </w:rPr>
            </w:pPr>
          </w:p>
        </w:tc>
      </w:tr>
      <w:tr w14:paraId="4FDCBF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4" w:hRule="atLeast"/>
        </w:trPr>
        <w:tc>
          <w:tcPr>
            <w:tcW w:w="244" w:type="dxa"/>
            <w:vMerge w:val="continue"/>
            <w:tcBorders>
              <w:top w:val="nil"/>
              <w:bottom w:val="nil"/>
            </w:tcBorders>
            <w:vAlign w:val="top"/>
          </w:tcPr>
          <w:p w14:paraId="16614E63">
            <w:pPr>
              <w:rPr>
                <w:rFonts w:ascii="Arial"/>
                <w:sz w:val="21"/>
              </w:rPr>
            </w:pPr>
          </w:p>
        </w:tc>
        <w:tc>
          <w:tcPr>
            <w:tcW w:w="300" w:type="dxa"/>
            <w:vMerge w:val="restart"/>
            <w:tcBorders>
              <w:bottom w:val="nil"/>
            </w:tcBorders>
            <w:textDirection w:val="tbRlV"/>
            <w:vAlign w:val="top"/>
          </w:tcPr>
          <w:p w14:paraId="1CC22F99">
            <w:pPr>
              <w:pStyle w:val="14"/>
              <w:spacing w:before="50" w:line="200" w:lineRule="auto"/>
              <w:ind w:left="216"/>
              <w:rPr>
                <w:sz w:val="19"/>
                <w:szCs w:val="19"/>
              </w:rPr>
            </w:pPr>
            <w:r>
              <w:rPr>
                <w:spacing w:val="13"/>
                <w:sz w:val="19"/>
                <w:szCs w:val="19"/>
              </w:rPr>
              <w:t>集</w:t>
            </w:r>
            <w:r>
              <w:rPr>
                <w:spacing w:val="25"/>
                <w:sz w:val="19"/>
                <w:szCs w:val="19"/>
              </w:rPr>
              <w:t xml:space="preserve"> </w:t>
            </w:r>
            <w:r>
              <w:rPr>
                <w:spacing w:val="13"/>
                <w:position w:val="1"/>
                <w:sz w:val="19"/>
                <w:szCs w:val="19"/>
              </w:rPr>
              <w:t>中</w:t>
            </w:r>
            <w:r>
              <w:rPr>
                <w:spacing w:val="21"/>
                <w:position w:val="1"/>
                <w:sz w:val="19"/>
                <w:szCs w:val="19"/>
              </w:rPr>
              <w:t xml:space="preserve"> </w:t>
            </w:r>
            <w:r>
              <w:rPr>
                <w:spacing w:val="13"/>
                <w:sz w:val="19"/>
                <w:szCs w:val="19"/>
              </w:rPr>
              <w:t>实</w:t>
            </w:r>
            <w:r>
              <w:rPr>
                <w:spacing w:val="20"/>
                <w:sz w:val="19"/>
                <w:szCs w:val="19"/>
              </w:rPr>
              <w:t xml:space="preserve"> </w:t>
            </w:r>
            <w:r>
              <w:rPr>
                <w:spacing w:val="13"/>
                <w:sz w:val="19"/>
                <w:szCs w:val="19"/>
              </w:rPr>
              <w:t>践</w:t>
            </w:r>
            <w:r>
              <w:rPr>
                <w:spacing w:val="23"/>
                <w:sz w:val="19"/>
                <w:szCs w:val="19"/>
              </w:rPr>
              <w:t xml:space="preserve"> </w:t>
            </w:r>
            <w:r>
              <w:rPr>
                <w:spacing w:val="13"/>
                <w:sz w:val="19"/>
                <w:szCs w:val="19"/>
              </w:rPr>
              <w:t>课</w:t>
            </w:r>
            <w:r>
              <w:rPr>
                <w:spacing w:val="21"/>
                <w:sz w:val="19"/>
                <w:szCs w:val="19"/>
              </w:rPr>
              <w:t xml:space="preserve"> </w:t>
            </w:r>
            <w:r>
              <w:rPr>
                <w:spacing w:val="13"/>
                <w:sz w:val="19"/>
                <w:szCs w:val="19"/>
              </w:rPr>
              <w:t>程</w:t>
            </w:r>
          </w:p>
        </w:tc>
        <w:tc>
          <w:tcPr>
            <w:tcW w:w="540" w:type="dxa"/>
            <w:gridSpan w:val="2"/>
            <w:vMerge w:val="restart"/>
            <w:tcBorders>
              <w:bottom w:val="nil"/>
            </w:tcBorders>
            <w:vAlign w:val="top"/>
          </w:tcPr>
          <w:p w14:paraId="27F46CE4">
            <w:pPr>
              <w:spacing w:line="316" w:lineRule="auto"/>
              <w:rPr>
                <w:rFonts w:hint="eastAsia" w:ascii="宋体" w:hAnsi="宋体" w:eastAsia="宋体" w:cs="宋体"/>
                <w:sz w:val="21"/>
              </w:rPr>
            </w:pPr>
          </w:p>
          <w:p w14:paraId="3C6F8070">
            <w:pPr>
              <w:spacing w:line="317" w:lineRule="auto"/>
              <w:rPr>
                <w:rFonts w:hint="eastAsia" w:ascii="宋体" w:hAnsi="宋体" w:eastAsia="宋体" w:cs="宋体"/>
                <w:sz w:val="21"/>
              </w:rPr>
            </w:pPr>
          </w:p>
          <w:p w14:paraId="3C30FA2A">
            <w:pPr>
              <w:spacing w:line="317" w:lineRule="auto"/>
              <w:rPr>
                <w:rFonts w:hint="eastAsia" w:ascii="宋体" w:hAnsi="宋体" w:eastAsia="宋体" w:cs="宋体"/>
                <w:sz w:val="21"/>
              </w:rPr>
            </w:pPr>
          </w:p>
          <w:p w14:paraId="14A4EB7B">
            <w:pPr>
              <w:pStyle w:val="14"/>
              <w:spacing w:before="62" w:line="231" w:lineRule="auto"/>
              <w:ind w:left="81"/>
              <w:rPr>
                <w:sz w:val="19"/>
                <w:szCs w:val="19"/>
              </w:rPr>
            </w:pPr>
            <w:r>
              <w:rPr>
                <w:sz w:val="19"/>
                <w:szCs w:val="19"/>
              </w:rPr>
              <w:t>必修</w:t>
            </w:r>
          </w:p>
        </w:tc>
        <w:tc>
          <w:tcPr>
            <w:tcW w:w="1326" w:type="dxa"/>
            <w:gridSpan w:val="2"/>
            <w:vAlign w:val="top"/>
          </w:tcPr>
          <w:p w14:paraId="1D6AC0B9">
            <w:pPr>
              <w:pStyle w:val="14"/>
              <w:spacing w:before="98" w:line="258" w:lineRule="exact"/>
              <w:ind w:left="167"/>
              <w:rPr>
                <w:sz w:val="19"/>
                <w:szCs w:val="19"/>
              </w:rPr>
            </w:pPr>
            <w:r>
              <w:rPr>
                <w:spacing w:val="4"/>
                <w:position w:val="1"/>
                <w:sz w:val="19"/>
                <w:szCs w:val="19"/>
              </w:rPr>
              <w:t>2320531012</w:t>
            </w:r>
          </w:p>
        </w:tc>
        <w:tc>
          <w:tcPr>
            <w:tcW w:w="1397" w:type="dxa"/>
            <w:vAlign w:val="top"/>
          </w:tcPr>
          <w:p w14:paraId="500D8C61">
            <w:pPr>
              <w:pStyle w:val="14"/>
              <w:spacing w:before="123" w:line="231" w:lineRule="auto"/>
              <w:ind w:left="310"/>
              <w:rPr>
                <w:sz w:val="19"/>
                <w:szCs w:val="19"/>
              </w:rPr>
            </w:pPr>
            <w:r>
              <w:rPr>
                <w:spacing w:val="6"/>
                <w:sz w:val="19"/>
                <w:szCs w:val="19"/>
              </w:rPr>
              <w:t>认识实习</w:t>
            </w:r>
          </w:p>
        </w:tc>
        <w:tc>
          <w:tcPr>
            <w:tcW w:w="450" w:type="dxa"/>
            <w:vAlign w:val="top"/>
          </w:tcPr>
          <w:p w14:paraId="0D5BF845">
            <w:pPr>
              <w:rPr>
                <w:rFonts w:ascii="Arial"/>
                <w:sz w:val="21"/>
              </w:rPr>
            </w:pPr>
          </w:p>
        </w:tc>
        <w:tc>
          <w:tcPr>
            <w:tcW w:w="465" w:type="dxa"/>
            <w:vAlign w:val="top"/>
          </w:tcPr>
          <w:p w14:paraId="0DF28682">
            <w:pPr>
              <w:rPr>
                <w:rFonts w:ascii="Arial"/>
                <w:sz w:val="21"/>
              </w:rPr>
            </w:pPr>
          </w:p>
        </w:tc>
        <w:tc>
          <w:tcPr>
            <w:tcW w:w="435" w:type="dxa"/>
            <w:vAlign w:val="top"/>
          </w:tcPr>
          <w:p w14:paraId="0DC38FDF">
            <w:pPr>
              <w:pStyle w:val="14"/>
              <w:spacing w:before="122" w:line="232" w:lineRule="auto"/>
              <w:ind w:left="60"/>
              <w:rPr>
                <w:sz w:val="19"/>
                <w:szCs w:val="19"/>
              </w:rPr>
            </w:pPr>
            <w:r>
              <w:rPr>
                <w:spacing w:val="-9"/>
                <w:sz w:val="19"/>
                <w:szCs w:val="19"/>
              </w:rPr>
              <w:t>1</w:t>
            </w:r>
            <w:r>
              <w:rPr>
                <w:spacing w:val="-29"/>
                <w:sz w:val="19"/>
                <w:szCs w:val="19"/>
              </w:rPr>
              <w:t xml:space="preserve"> </w:t>
            </w:r>
            <w:r>
              <w:rPr>
                <w:spacing w:val="-9"/>
                <w:sz w:val="19"/>
                <w:szCs w:val="19"/>
              </w:rPr>
              <w:t>周</w:t>
            </w:r>
          </w:p>
        </w:tc>
        <w:tc>
          <w:tcPr>
            <w:tcW w:w="479" w:type="dxa"/>
            <w:vAlign w:val="top"/>
          </w:tcPr>
          <w:p w14:paraId="64477CC7">
            <w:pPr>
              <w:rPr>
                <w:rFonts w:ascii="Arial"/>
                <w:sz w:val="21"/>
              </w:rPr>
            </w:pPr>
          </w:p>
        </w:tc>
        <w:tc>
          <w:tcPr>
            <w:tcW w:w="450" w:type="dxa"/>
            <w:vAlign w:val="top"/>
          </w:tcPr>
          <w:p w14:paraId="12DBE5D4">
            <w:pPr>
              <w:rPr>
                <w:rFonts w:ascii="Arial"/>
                <w:sz w:val="21"/>
              </w:rPr>
            </w:pPr>
          </w:p>
        </w:tc>
        <w:tc>
          <w:tcPr>
            <w:tcW w:w="386" w:type="dxa"/>
            <w:vAlign w:val="top"/>
          </w:tcPr>
          <w:p w14:paraId="4A4796B3">
            <w:pPr>
              <w:rPr>
                <w:rFonts w:ascii="Arial"/>
                <w:sz w:val="21"/>
              </w:rPr>
            </w:pPr>
          </w:p>
        </w:tc>
        <w:tc>
          <w:tcPr>
            <w:tcW w:w="435" w:type="dxa"/>
            <w:vAlign w:val="top"/>
          </w:tcPr>
          <w:p w14:paraId="540B546B">
            <w:pPr>
              <w:pStyle w:val="14"/>
              <w:spacing w:before="122" w:line="251" w:lineRule="exact"/>
              <w:ind w:left="124"/>
              <w:rPr>
                <w:sz w:val="19"/>
                <w:szCs w:val="19"/>
              </w:rPr>
            </w:pPr>
            <w:r>
              <w:rPr>
                <w:position w:val="1"/>
                <w:sz w:val="19"/>
                <w:szCs w:val="19"/>
              </w:rPr>
              <w:t>24</w:t>
            </w:r>
          </w:p>
        </w:tc>
        <w:tc>
          <w:tcPr>
            <w:tcW w:w="480" w:type="dxa"/>
            <w:vAlign w:val="top"/>
          </w:tcPr>
          <w:p w14:paraId="56C9546A">
            <w:pPr>
              <w:rPr>
                <w:rFonts w:ascii="Arial"/>
                <w:sz w:val="21"/>
              </w:rPr>
            </w:pPr>
          </w:p>
        </w:tc>
        <w:tc>
          <w:tcPr>
            <w:tcW w:w="468" w:type="dxa"/>
            <w:vAlign w:val="top"/>
          </w:tcPr>
          <w:p w14:paraId="08499678">
            <w:pPr>
              <w:pStyle w:val="14"/>
              <w:spacing w:before="122" w:line="251" w:lineRule="exact"/>
              <w:ind w:left="143"/>
              <w:rPr>
                <w:sz w:val="19"/>
                <w:szCs w:val="19"/>
              </w:rPr>
            </w:pPr>
            <w:r>
              <w:rPr>
                <w:position w:val="1"/>
                <w:sz w:val="19"/>
                <w:szCs w:val="19"/>
              </w:rPr>
              <w:t>24</w:t>
            </w:r>
          </w:p>
        </w:tc>
        <w:tc>
          <w:tcPr>
            <w:tcW w:w="425" w:type="dxa"/>
            <w:vAlign w:val="top"/>
          </w:tcPr>
          <w:p w14:paraId="195A7BF2">
            <w:pPr>
              <w:pStyle w:val="14"/>
              <w:spacing w:before="122" w:line="251" w:lineRule="exact"/>
              <w:ind w:left="181"/>
              <w:rPr>
                <w:sz w:val="19"/>
                <w:szCs w:val="19"/>
              </w:rPr>
            </w:pPr>
            <w:r>
              <w:rPr>
                <w:position w:val="1"/>
                <w:sz w:val="19"/>
                <w:szCs w:val="19"/>
              </w:rPr>
              <w:t>1</w:t>
            </w:r>
          </w:p>
        </w:tc>
        <w:tc>
          <w:tcPr>
            <w:tcW w:w="458" w:type="dxa"/>
            <w:vAlign w:val="top"/>
          </w:tcPr>
          <w:p w14:paraId="6D01A44B">
            <w:pPr>
              <w:pStyle w:val="14"/>
              <w:spacing w:before="123" w:line="231" w:lineRule="auto"/>
              <w:ind w:left="41"/>
              <w:rPr>
                <w:sz w:val="19"/>
                <w:szCs w:val="19"/>
              </w:rPr>
            </w:pPr>
            <w:r>
              <w:rPr>
                <w:spacing w:val="2"/>
                <w:sz w:val="19"/>
                <w:szCs w:val="19"/>
              </w:rPr>
              <w:t>考查</w:t>
            </w:r>
          </w:p>
        </w:tc>
        <w:tc>
          <w:tcPr>
            <w:tcW w:w="808" w:type="dxa"/>
            <w:vAlign w:val="top"/>
          </w:tcPr>
          <w:p w14:paraId="056C8AE2">
            <w:pPr>
              <w:rPr>
                <w:rFonts w:ascii="Arial"/>
                <w:sz w:val="21"/>
              </w:rPr>
            </w:pPr>
          </w:p>
        </w:tc>
        <w:tc>
          <w:tcPr>
            <w:tcW w:w="1013" w:type="dxa"/>
            <w:vAlign w:val="top"/>
          </w:tcPr>
          <w:p w14:paraId="10E70B24">
            <w:pPr>
              <w:rPr>
                <w:rFonts w:ascii="Arial"/>
                <w:sz w:val="21"/>
              </w:rPr>
            </w:pPr>
          </w:p>
        </w:tc>
      </w:tr>
      <w:tr w14:paraId="1C168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244" w:type="dxa"/>
            <w:vMerge w:val="continue"/>
            <w:tcBorders>
              <w:top w:val="nil"/>
              <w:bottom w:val="nil"/>
            </w:tcBorders>
            <w:vAlign w:val="top"/>
          </w:tcPr>
          <w:p w14:paraId="58567580">
            <w:pPr>
              <w:rPr>
                <w:rFonts w:ascii="Arial"/>
                <w:sz w:val="21"/>
              </w:rPr>
            </w:pPr>
          </w:p>
        </w:tc>
        <w:tc>
          <w:tcPr>
            <w:tcW w:w="300" w:type="dxa"/>
            <w:vMerge w:val="continue"/>
            <w:tcBorders>
              <w:top w:val="nil"/>
              <w:bottom w:val="nil"/>
            </w:tcBorders>
            <w:textDirection w:val="tbRlV"/>
            <w:vAlign w:val="top"/>
          </w:tcPr>
          <w:p w14:paraId="5D856B36">
            <w:pPr>
              <w:rPr>
                <w:rFonts w:ascii="Arial"/>
                <w:sz w:val="21"/>
              </w:rPr>
            </w:pPr>
          </w:p>
        </w:tc>
        <w:tc>
          <w:tcPr>
            <w:tcW w:w="540" w:type="dxa"/>
            <w:gridSpan w:val="2"/>
            <w:vMerge w:val="continue"/>
            <w:tcBorders>
              <w:top w:val="nil"/>
              <w:bottom w:val="nil"/>
            </w:tcBorders>
            <w:vAlign w:val="top"/>
          </w:tcPr>
          <w:p w14:paraId="40577CF9">
            <w:pPr>
              <w:rPr>
                <w:rFonts w:ascii="Arial"/>
                <w:sz w:val="21"/>
              </w:rPr>
            </w:pPr>
          </w:p>
        </w:tc>
        <w:tc>
          <w:tcPr>
            <w:tcW w:w="1326" w:type="dxa"/>
            <w:gridSpan w:val="2"/>
            <w:vAlign w:val="top"/>
          </w:tcPr>
          <w:p w14:paraId="4CCBF135">
            <w:pPr>
              <w:pStyle w:val="14"/>
              <w:spacing w:before="117" w:line="258" w:lineRule="exact"/>
              <w:ind w:left="167"/>
              <w:rPr>
                <w:sz w:val="19"/>
                <w:szCs w:val="19"/>
              </w:rPr>
            </w:pPr>
            <w:r>
              <w:rPr>
                <w:spacing w:val="4"/>
                <w:position w:val="1"/>
                <w:sz w:val="19"/>
                <w:szCs w:val="19"/>
              </w:rPr>
              <w:t>2320531022</w:t>
            </w:r>
          </w:p>
        </w:tc>
        <w:tc>
          <w:tcPr>
            <w:tcW w:w="1397" w:type="dxa"/>
            <w:vAlign w:val="top"/>
          </w:tcPr>
          <w:p w14:paraId="6FD0DBB7">
            <w:pPr>
              <w:pStyle w:val="14"/>
              <w:spacing w:before="141" w:line="231" w:lineRule="auto"/>
              <w:ind w:left="257"/>
              <w:rPr>
                <w:sz w:val="19"/>
                <w:szCs w:val="19"/>
              </w:rPr>
            </w:pPr>
            <w:r>
              <w:rPr>
                <w:sz w:val="19"/>
                <w:szCs w:val="19"/>
              </w:rPr>
              <w:t>岗位实习</w:t>
            </w:r>
            <w:r>
              <w:rPr>
                <w:spacing w:val="-38"/>
                <w:sz w:val="19"/>
                <w:szCs w:val="19"/>
              </w:rPr>
              <w:t xml:space="preserve"> </w:t>
            </w:r>
            <w:r>
              <w:rPr>
                <w:sz w:val="19"/>
                <w:szCs w:val="19"/>
              </w:rPr>
              <w:t>A</w:t>
            </w:r>
          </w:p>
        </w:tc>
        <w:tc>
          <w:tcPr>
            <w:tcW w:w="450" w:type="dxa"/>
            <w:vAlign w:val="top"/>
          </w:tcPr>
          <w:p w14:paraId="6005F837">
            <w:pPr>
              <w:rPr>
                <w:rFonts w:ascii="Arial"/>
                <w:sz w:val="21"/>
              </w:rPr>
            </w:pPr>
          </w:p>
        </w:tc>
        <w:tc>
          <w:tcPr>
            <w:tcW w:w="465" w:type="dxa"/>
            <w:vAlign w:val="top"/>
          </w:tcPr>
          <w:p w14:paraId="714CB773">
            <w:pPr>
              <w:rPr>
                <w:rFonts w:ascii="Arial"/>
                <w:sz w:val="21"/>
              </w:rPr>
            </w:pPr>
          </w:p>
        </w:tc>
        <w:tc>
          <w:tcPr>
            <w:tcW w:w="435" w:type="dxa"/>
            <w:vAlign w:val="top"/>
          </w:tcPr>
          <w:p w14:paraId="5EA59048">
            <w:pPr>
              <w:rPr>
                <w:rFonts w:ascii="Arial"/>
                <w:sz w:val="21"/>
              </w:rPr>
            </w:pPr>
          </w:p>
        </w:tc>
        <w:tc>
          <w:tcPr>
            <w:tcW w:w="479" w:type="dxa"/>
            <w:vAlign w:val="top"/>
          </w:tcPr>
          <w:p w14:paraId="4DD16C8F">
            <w:pPr>
              <w:rPr>
                <w:rFonts w:ascii="Arial"/>
                <w:sz w:val="21"/>
              </w:rPr>
            </w:pPr>
          </w:p>
        </w:tc>
        <w:tc>
          <w:tcPr>
            <w:tcW w:w="450" w:type="dxa"/>
            <w:vAlign w:val="top"/>
          </w:tcPr>
          <w:p w14:paraId="28434BA4">
            <w:pPr>
              <w:pStyle w:val="14"/>
              <w:spacing w:before="141" w:line="232" w:lineRule="auto"/>
              <w:ind w:right="1"/>
              <w:jc w:val="right"/>
              <w:rPr>
                <w:sz w:val="19"/>
                <w:szCs w:val="19"/>
              </w:rPr>
            </w:pPr>
            <w:r>
              <w:rPr>
                <w:spacing w:val="-4"/>
                <w:sz w:val="19"/>
                <w:szCs w:val="19"/>
              </w:rPr>
              <w:t>16</w:t>
            </w:r>
            <w:r>
              <w:rPr>
                <w:spacing w:val="-51"/>
                <w:sz w:val="19"/>
                <w:szCs w:val="19"/>
              </w:rPr>
              <w:t xml:space="preserve"> </w:t>
            </w:r>
            <w:r>
              <w:rPr>
                <w:spacing w:val="-4"/>
                <w:sz w:val="19"/>
                <w:szCs w:val="19"/>
              </w:rPr>
              <w:t>周</w:t>
            </w:r>
          </w:p>
        </w:tc>
        <w:tc>
          <w:tcPr>
            <w:tcW w:w="386" w:type="dxa"/>
            <w:vAlign w:val="top"/>
          </w:tcPr>
          <w:p w14:paraId="39681DD5">
            <w:pPr>
              <w:rPr>
                <w:rFonts w:ascii="Arial"/>
                <w:sz w:val="21"/>
              </w:rPr>
            </w:pPr>
          </w:p>
        </w:tc>
        <w:tc>
          <w:tcPr>
            <w:tcW w:w="435" w:type="dxa"/>
            <w:vAlign w:val="top"/>
          </w:tcPr>
          <w:p w14:paraId="26049E1B">
            <w:pPr>
              <w:pStyle w:val="14"/>
              <w:spacing w:before="141" w:line="258" w:lineRule="exact"/>
              <w:ind w:left="75"/>
              <w:rPr>
                <w:sz w:val="19"/>
                <w:szCs w:val="19"/>
              </w:rPr>
            </w:pPr>
            <w:r>
              <w:rPr>
                <w:spacing w:val="1"/>
                <w:position w:val="1"/>
                <w:sz w:val="19"/>
                <w:szCs w:val="19"/>
              </w:rPr>
              <w:t>384</w:t>
            </w:r>
          </w:p>
        </w:tc>
        <w:tc>
          <w:tcPr>
            <w:tcW w:w="480" w:type="dxa"/>
            <w:vAlign w:val="top"/>
          </w:tcPr>
          <w:p w14:paraId="6F4DAA73">
            <w:pPr>
              <w:rPr>
                <w:rFonts w:ascii="Arial"/>
                <w:sz w:val="21"/>
              </w:rPr>
            </w:pPr>
          </w:p>
        </w:tc>
        <w:tc>
          <w:tcPr>
            <w:tcW w:w="468" w:type="dxa"/>
            <w:vAlign w:val="top"/>
          </w:tcPr>
          <w:p w14:paraId="1197DD02">
            <w:pPr>
              <w:pStyle w:val="14"/>
              <w:spacing w:before="141" w:line="258" w:lineRule="exact"/>
              <w:ind w:left="94"/>
              <w:rPr>
                <w:sz w:val="19"/>
                <w:szCs w:val="19"/>
              </w:rPr>
            </w:pPr>
            <w:r>
              <w:rPr>
                <w:spacing w:val="1"/>
                <w:position w:val="1"/>
                <w:sz w:val="19"/>
                <w:szCs w:val="19"/>
              </w:rPr>
              <w:t>384</w:t>
            </w:r>
          </w:p>
        </w:tc>
        <w:tc>
          <w:tcPr>
            <w:tcW w:w="425" w:type="dxa"/>
            <w:vAlign w:val="top"/>
          </w:tcPr>
          <w:p w14:paraId="31B5681B">
            <w:pPr>
              <w:pStyle w:val="14"/>
              <w:spacing w:before="141" w:line="258" w:lineRule="exact"/>
              <w:ind w:left="131"/>
              <w:rPr>
                <w:sz w:val="19"/>
                <w:szCs w:val="19"/>
              </w:rPr>
            </w:pPr>
            <w:r>
              <w:rPr>
                <w:spacing w:val="-6"/>
                <w:position w:val="1"/>
                <w:sz w:val="19"/>
                <w:szCs w:val="19"/>
              </w:rPr>
              <w:t>16</w:t>
            </w:r>
          </w:p>
        </w:tc>
        <w:tc>
          <w:tcPr>
            <w:tcW w:w="458" w:type="dxa"/>
            <w:vAlign w:val="top"/>
          </w:tcPr>
          <w:p w14:paraId="4D6CE877">
            <w:pPr>
              <w:pStyle w:val="14"/>
              <w:spacing w:before="142" w:line="231" w:lineRule="auto"/>
              <w:ind w:left="41"/>
              <w:rPr>
                <w:sz w:val="19"/>
                <w:szCs w:val="19"/>
              </w:rPr>
            </w:pPr>
            <w:r>
              <w:rPr>
                <w:spacing w:val="2"/>
                <w:sz w:val="19"/>
                <w:szCs w:val="19"/>
              </w:rPr>
              <w:t>考查</w:t>
            </w:r>
          </w:p>
        </w:tc>
        <w:tc>
          <w:tcPr>
            <w:tcW w:w="808" w:type="dxa"/>
            <w:vAlign w:val="top"/>
          </w:tcPr>
          <w:p w14:paraId="2D395C17">
            <w:pPr>
              <w:rPr>
                <w:rFonts w:ascii="Arial"/>
                <w:sz w:val="21"/>
              </w:rPr>
            </w:pPr>
          </w:p>
        </w:tc>
        <w:tc>
          <w:tcPr>
            <w:tcW w:w="1013" w:type="dxa"/>
            <w:vAlign w:val="top"/>
          </w:tcPr>
          <w:p w14:paraId="683A0978">
            <w:pPr>
              <w:rPr>
                <w:rFonts w:ascii="Arial"/>
                <w:sz w:val="21"/>
              </w:rPr>
            </w:pPr>
          </w:p>
        </w:tc>
      </w:tr>
      <w:tr w14:paraId="133025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6" w:hRule="atLeast"/>
        </w:trPr>
        <w:tc>
          <w:tcPr>
            <w:tcW w:w="244" w:type="dxa"/>
            <w:vMerge w:val="continue"/>
            <w:tcBorders>
              <w:top w:val="nil"/>
              <w:bottom w:val="nil"/>
            </w:tcBorders>
            <w:vAlign w:val="top"/>
          </w:tcPr>
          <w:p w14:paraId="641BFE14">
            <w:pPr>
              <w:rPr>
                <w:rFonts w:ascii="Arial"/>
                <w:sz w:val="21"/>
              </w:rPr>
            </w:pPr>
          </w:p>
        </w:tc>
        <w:tc>
          <w:tcPr>
            <w:tcW w:w="300" w:type="dxa"/>
            <w:vMerge w:val="continue"/>
            <w:tcBorders>
              <w:top w:val="nil"/>
              <w:bottom w:val="nil"/>
            </w:tcBorders>
            <w:textDirection w:val="tbRlV"/>
            <w:vAlign w:val="top"/>
          </w:tcPr>
          <w:p w14:paraId="5C640DF2">
            <w:pPr>
              <w:rPr>
                <w:rFonts w:ascii="Arial"/>
                <w:sz w:val="21"/>
              </w:rPr>
            </w:pPr>
          </w:p>
        </w:tc>
        <w:tc>
          <w:tcPr>
            <w:tcW w:w="540" w:type="dxa"/>
            <w:gridSpan w:val="2"/>
            <w:vMerge w:val="continue"/>
            <w:tcBorders>
              <w:top w:val="nil"/>
              <w:bottom w:val="nil"/>
            </w:tcBorders>
            <w:vAlign w:val="top"/>
          </w:tcPr>
          <w:p w14:paraId="2BB26293">
            <w:pPr>
              <w:rPr>
                <w:rFonts w:ascii="Arial"/>
                <w:sz w:val="21"/>
              </w:rPr>
            </w:pPr>
          </w:p>
        </w:tc>
        <w:tc>
          <w:tcPr>
            <w:tcW w:w="1326" w:type="dxa"/>
            <w:gridSpan w:val="2"/>
            <w:vAlign w:val="top"/>
          </w:tcPr>
          <w:p w14:paraId="075817BC">
            <w:pPr>
              <w:spacing w:line="327" w:lineRule="auto"/>
              <w:rPr>
                <w:rFonts w:hint="eastAsia" w:ascii="宋体" w:hAnsi="宋体" w:eastAsia="宋体" w:cs="宋体"/>
                <w:sz w:val="21"/>
              </w:rPr>
            </w:pPr>
          </w:p>
          <w:p w14:paraId="61789D19">
            <w:pPr>
              <w:pStyle w:val="14"/>
              <w:spacing w:before="62" w:line="257" w:lineRule="exact"/>
              <w:ind w:left="167"/>
              <w:rPr>
                <w:sz w:val="19"/>
                <w:szCs w:val="19"/>
              </w:rPr>
            </w:pPr>
            <w:r>
              <w:rPr>
                <w:spacing w:val="4"/>
                <w:position w:val="1"/>
                <w:sz w:val="19"/>
                <w:szCs w:val="19"/>
              </w:rPr>
              <w:t>2320531032</w:t>
            </w:r>
          </w:p>
        </w:tc>
        <w:tc>
          <w:tcPr>
            <w:tcW w:w="1397" w:type="dxa"/>
            <w:vAlign w:val="top"/>
          </w:tcPr>
          <w:p w14:paraId="3C647FE7">
            <w:pPr>
              <w:spacing w:line="350" w:lineRule="auto"/>
              <w:rPr>
                <w:rFonts w:hint="eastAsia" w:ascii="宋体" w:hAnsi="宋体" w:eastAsia="宋体" w:cs="宋体"/>
                <w:sz w:val="21"/>
              </w:rPr>
            </w:pPr>
          </w:p>
          <w:p w14:paraId="0499E8A2">
            <w:pPr>
              <w:pStyle w:val="14"/>
              <w:spacing w:before="62" w:line="231" w:lineRule="auto"/>
              <w:ind w:left="257"/>
              <w:rPr>
                <w:sz w:val="19"/>
                <w:szCs w:val="19"/>
              </w:rPr>
            </w:pPr>
            <w:r>
              <w:rPr>
                <w:sz w:val="19"/>
                <w:szCs w:val="19"/>
              </w:rPr>
              <w:t>岗位实习</w:t>
            </w:r>
            <w:r>
              <w:rPr>
                <w:spacing w:val="-38"/>
                <w:sz w:val="19"/>
                <w:szCs w:val="19"/>
              </w:rPr>
              <w:t xml:space="preserve"> </w:t>
            </w:r>
            <w:r>
              <w:rPr>
                <w:sz w:val="19"/>
                <w:szCs w:val="19"/>
              </w:rPr>
              <w:t>B</w:t>
            </w:r>
          </w:p>
        </w:tc>
        <w:tc>
          <w:tcPr>
            <w:tcW w:w="450" w:type="dxa"/>
            <w:vAlign w:val="top"/>
          </w:tcPr>
          <w:p w14:paraId="56A9C895">
            <w:pPr>
              <w:rPr>
                <w:rFonts w:ascii="Arial"/>
                <w:sz w:val="21"/>
              </w:rPr>
            </w:pPr>
          </w:p>
        </w:tc>
        <w:tc>
          <w:tcPr>
            <w:tcW w:w="465" w:type="dxa"/>
            <w:vAlign w:val="top"/>
          </w:tcPr>
          <w:p w14:paraId="7CA056B6">
            <w:pPr>
              <w:rPr>
                <w:rFonts w:ascii="Arial"/>
                <w:sz w:val="21"/>
              </w:rPr>
            </w:pPr>
          </w:p>
        </w:tc>
        <w:tc>
          <w:tcPr>
            <w:tcW w:w="435" w:type="dxa"/>
            <w:vAlign w:val="top"/>
          </w:tcPr>
          <w:p w14:paraId="246EF16D">
            <w:pPr>
              <w:rPr>
                <w:rFonts w:ascii="Arial"/>
                <w:sz w:val="21"/>
              </w:rPr>
            </w:pPr>
          </w:p>
        </w:tc>
        <w:tc>
          <w:tcPr>
            <w:tcW w:w="479" w:type="dxa"/>
            <w:vAlign w:val="top"/>
          </w:tcPr>
          <w:p w14:paraId="0FE8BBF1">
            <w:pPr>
              <w:rPr>
                <w:rFonts w:ascii="Arial"/>
                <w:sz w:val="21"/>
              </w:rPr>
            </w:pPr>
          </w:p>
        </w:tc>
        <w:tc>
          <w:tcPr>
            <w:tcW w:w="450" w:type="dxa"/>
            <w:vAlign w:val="top"/>
          </w:tcPr>
          <w:p w14:paraId="63FA1EC6">
            <w:pPr>
              <w:rPr>
                <w:rFonts w:ascii="Arial"/>
                <w:sz w:val="21"/>
              </w:rPr>
            </w:pPr>
          </w:p>
        </w:tc>
        <w:tc>
          <w:tcPr>
            <w:tcW w:w="386" w:type="dxa"/>
            <w:vAlign w:val="top"/>
          </w:tcPr>
          <w:p w14:paraId="31860757">
            <w:pPr>
              <w:pStyle w:val="14"/>
              <w:spacing w:before="100" w:line="311" w:lineRule="auto"/>
              <w:ind w:left="105" w:right="89" w:firstLine="6"/>
              <w:rPr>
                <w:sz w:val="19"/>
                <w:szCs w:val="19"/>
              </w:rPr>
            </w:pPr>
            <w:r>
              <w:rPr>
                <w:spacing w:val="-6"/>
                <w:sz w:val="19"/>
                <w:szCs w:val="19"/>
              </w:rPr>
              <w:t>16周</w:t>
            </w:r>
          </w:p>
        </w:tc>
        <w:tc>
          <w:tcPr>
            <w:tcW w:w="435" w:type="dxa"/>
            <w:vAlign w:val="top"/>
          </w:tcPr>
          <w:p w14:paraId="0B617C58">
            <w:pPr>
              <w:spacing w:line="351" w:lineRule="auto"/>
              <w:rPr>
                <w:rFonts w:hint="eastAsia" w:ascii="宋体" w:hAnsi="宋体" w:eastAsia="宋体" w:cs="宋体"/>
                <w:sz w:val="21"/>
              </w:rPr>
            </w:pPr>
          </w:p>
          <w:p w14:paraId="335B3F74">
            <w:pPr>
              <w:pStyle w:val="14"/>
              <w:spacing w:before="62" w:line="257" w:lineRule="exact"/>
              <w:ind w:left="75"/>
              <w:rPr>
                <w:sz w:val="19"/>
                <w:szCs w:val="19"/>
              </w:rPr>
            </w:pPr>
            <w:r>
              <w:rPr>
                <w:spacing w:val="1"/>
                <w:position w:val="1"/>
                <w:sz w:val="19"/>
                <w:szCs w:val="19"/>
              </w:rPr>
              <w:t>384</w:t>
            </w:r>
          </w:p>
        </w:tc>
        <w:tc>
          <w:tcPr>
            <w:tcW w:w="480" w:type="dxa"/>
            <w:vAlign w:val="top"/>
          </w:tcPr>
          <w:p w14:paraId="5D35A706">
            <w:pPr>
              <w:rPr>
                <w:rFonts w:ascii="Arial"/>
                <w:sz w:val="21"/>
              </w:rPr>
            </w:pPr>
          </w:p>
        </w:tc>
        <w:tc>
          <w:tcPr>
            <w:tcW w:w="468" w:type="dxa"/>
            <w:vAlign w:val="top"/>
          </w:tcPr>
          <w:p w14:paraId="64DFF44A">
            <w:pPr>
              <w:spacing w:line="351" w:lineRule="auto"/>
              <w:rPr>
                <w:rFonts w:hint="eastAsia" w:ascii="宋体" w:hAnsi="宋体" w:eastAsia="宋体" w:cs="宋体"/>
                <w:sz w:val="21"/>
              </w:rPr>
            </w:pPr>
          </w:p>
          <w:p w14:paraId="09A625AD">
            <w:pPr>
              <w:pStyle w:val="14"/>
              <w:spacing w:before="62" w:line="257" w:lineRule="exact"/>
              <w:ind w:left="94"/>
              <w:rPr>
                <w:sz w:val="19"/>
                <w:szCs w:val="19"/>
              </w:rPr>
            </w:pPr>
            <w:r>
              <w:rPr>
                <w:spacing w:val="1"/>
                <w:position w:val="1"/>
                <w:sz w:val="19"/>
                <w:szCs w:val="19"/>
              </w:rPr>
              <w:t>384</w:t>
            </w:r>
          </w:p>
        </w:tc>
        <w:tc>
          <w:tcPr>
            <w:tcW w:w="425" w:type="dxa"/>
            <w:vAlign w:val="top"/>
          </w:tcPr>
          <w:p w14:paraId="296AE583">
            <w:pPr>
              <w:spacing w:line="351" w:lineRule="auto"/>
              <w:rPr>
                <w:rFonts w:hint="eastAsia" w:ascii="宋体" w:hAnsi="宋体" w:eastAsia="宋体" w:cs="宋体"/>
                <w:sz w:val="21"/>
              </w:rPr>
            </w:pPr>
          </w:p>
          <w:p w14:paraId="5F8DA598">
            <w:pPr>
              <w:pStyle w:val="14"/>
              <w:spacing w:before="62" w:line="257" w:lineRule="exact"/>
              <w:ind w:left="131"/>
              <w:rPr>
                <w:sz w:val="19"/>
                <w:szCs w:val="19"/>
              </w:rPr>
            </w:pPr>
            <w:r>
              <w:rPr>
                <w:spacing w:val="-6"/>
                <w:position w:val="1"/>
                <w:sz w:val="19"/>
                <w:szCs w:val="19"/>
              </w:rPr>
              <w:t>16</w:t>
            </w:r>
          </w:p>
        </w:tc>
        <w:tc>
          <w:tcPr>
            <w:tcW w:w="458" w:type="dxa"/>
            <w:vAlign w:val="top"/>
          </w:tcPr>
          <w:p w14:paraId="78B11234">
            <w:pPr>
              <w:spacing w:line="351" w:lineRule="auto"/>
              <w:rPr>
                <w:rFonts w:hint="eastAsia" w:ascii="宋体" w:hAnsi="宋体" w:eastAsia="宋体" w:cs="宋体"/>
                <w:sz w:val="21"/>
              </w:rPr>
            </w:pPr>
          </w:p>
          <w:p w14:paraId="1718CB76">
            <w:pPr>
              <w:pStyle w:val="14"/>
              <w:spacing w:before="62" w:line="231" w:lineRule="auto"/>
              <w:ind w:left="41"/>
              <w:rPr>
                <w:sz w:val="19"/>
                <w:szCs w:val="19"/>
              </w:rPr>
            </w:pPr>
            <w:r>
              <w:rPr>
                <w:spacing w:val="2"/>
                <w:sz w:val="19"/>
                <w:szCs w:val="19"/>
              </w:rPr>
              <w:t>考查</w:t>
            </w:r>
          </w:p>
        </w:tc>
        <w:tc>
          <w:tcPr>
            <w:tcW w:w="808" w:type="dxa"/>
            <w:vAlign w:val="top"/>
          </w:tcPr>
          <w:p w14:paraId="4C5B2CE1">
            <w:pPr>
              <w:rPr>
                <w:rFonts w:ascii="Arial"/>
                <w:sz w:val="21"/>
              </w:rPr>
            </w:pPr>
          </w:p>
        </w:tc>
        <w:tc>
          <w:tcPr>
            <w:tcW w:w="1013" w:type="dxa"/>
            <w:vAlign w:val="top"/>
          </w:tcPr>
          <w:p w14:paraId="03F89540">
            <w:pPr>
              <w:rPr>
                <w:rFonts w:ascii="Arial"/>
                <w:sz w:val="21"/>
              </w:rPr>
            </w:pPr>
          </w:p>
        </w:tc>
      </w:tr>
      <w:tr w14:paraId="346202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trPr>
        <w:tc>
          <w:tcPr>
            <w:tcW w:w="244" w:type="dxa"/>
            <w:vMerge w:val="continue"/>
            <w:tcBorders>
              <w:top w:val="nil"/>
            </w:tcBorders>
            <w:vAlign w:val="top"/>
          </w:tcPr>
          <w:p w14:paraId="0CFF930F">
            <w:pPr>
              <w:rPr>
                <w:rFonts w:ascii="Arial"/>
                <w:sz w:val="21"/>
              </w:rPr>
            </w:pPr>
          </w:p>
        </w:tc>
        <w:tc>
          <w:tcPr>
            <w:tcW w:w="300" w:type="dxa"/>
            <w:vMerge w:val="continue"/>
            <w:tcBorders>
              <w:top w:val="nil"/>
            </w:tcBorders>
            <w:textDirection w:val="tbRlV"/>
            <w:vAlign w:val="top"/>
          </w:tcPr>
          <w:p w14:paraId="686F9F01">
            <w:pPr>
              <w:rPr>
                <w:rFonts w:ascii="Arial"/>
                <w:sz w:val="21"/>
              </w:rPr>
            </w:pPr>
          </w:p>
        </w:tc>
        <w:tc>
          <w:tcPr>
            <w:tcW w:w="540" w:type="dxa"/>
            <w:gridSpan w:val="2"/>
            <w:vMerge w:val="continue"/>
            <w:tcBorders>
              <w:top w:val="nil"/>
            </w:tcBorders>
            <w:vAlign w:val="top"/>
          </w:tcPr>
          <w:p w14:paraId="55409821">
            <w:pPr>
              <w:rPr>
                <w:rFonts w:ascii="Arial"/>
                <w:sz w:val="21"/>
              </w:rPr>
            </w:pPr>
          </w:p>
        </w:tc>
        <w:tc>
          <w:tcPr>
            <w:tcW w:w="1326" w:type="dxa"/>
            <w:gridSpan w:val="2"/>
            <w:vAlign w:val="top"/>
          </w:tcPr>
          <w:p w14:paraId="239A3A6D">
            <w:pPr>
              <w:pStyle w:val="14"/>
              <w:spacing w:before="101" w:line="258" w:lineRule="exact"/>
              <w:ind w:left="167"/>
              <w:rPr>
                <w:sz w:val="19"/>
                <w:szCs w:val="19"/>
              </w:rPr>
            </w:pPr>
            <w:r>
              <w:rPr>
                <w:spacing w:val="4"/>
                <w:position w:val="1"/>
                <w:sz w:val="19"/>
                <w:szCs w:val="19"/>
              </w:rPr>
              <w:t>2320531042</w:t>
            </w:r>
          </w:p>
        </w:tc>
        <w:tc>
          <w:tcPr>
            <w:tcW w:w="1397" w:type="dxa"/>
            <w:vAlign w:val="top"/>
          </w:tcPr>
          <w:p w14:paraId="35DBCAFA">
            <w:pPr>
              <w:pStyle w:val="14"/>
              <w:spacing w:before="125" w:line="230" w:lineRule="auto"/>
              <w:ind w:left="312"/>
              <w:rPr>
                <w:sz w:val="19"/>
                <w:szCs w:val="19"/>
              </w:rPr>
            </w:pPr>
            <w:r>
              <w:rPr>
                <w:spacing w:val="5"/>
                <w:sz w:val="19"/>
                <w:szCs w:val="19"/>
              </w:rPr>
              <w:t>毕业设计</w:t>
            </w:r>
          </w:p>
        </w:tc>
        <w:tc>
          <w:tcPr>
            <w:tcW w:w="4048" w:type="dxa"/>
            <w:gridSpan w:val="9"/>
            <w:vAlign w:val="top"/>
          </w:tcPr>
          <w:p w14:paraId="04503E5F">
            <w:pPr>
              <w:pStyle w:val="14"/>
              <w:spacing w:before="126" w:line="228" w:lineRule="auto"/>
              <w:ind w:left="1035"/>
              <w:rPr>
                <w:sz w:val="19"/>
                <w:szCs w:val="19"/>
              </w:rPr>
            </w:pPr>
            <w:r>
              <w:rPr>
                <w:spacing w:val="11"/>
                <w:sz w:val="19"/>
                <w:szCs w:val="19"/>
              </w:rPr>
              <w:t>在岗位实习B</w:t>
            </w:r>
            <w:r>
              <w:rPr>
                <w:spacing w:val="-27"/>
                <w:sz w:val="19"/>
                <w:szCs w:val="19"/>
              </w:rPr>
              <w:t xml:space="preserve"> </w:t>
            </w:r>
            <w:r>
              <w:rPr>
                <w:spacing w:val="11"/>
                <w:sz w:val="19"/>
                <w:szCs w:val="19"/>
              </w:rPr>
              <w:t>期间完成</w:t>
            </w:r>
          </w:p>
        </w:tc>
        <w:tc>
          <w:tcPr>
            <w:tcW w:w="425" w:type="dxa"/>
            <w:vAlign w:val="top"/>
          </w:tcPr>
          <w:p w14:paraId="5BCC4BF7">
            <w:pPr>
              <w:pStyle w:val="14"/>
              <w:spacing w:before="125" w:line="251" w:lineRule="exact"/>
              <w:ind w:left="169"/>
              <w:rPr>
                <w:sz w:val="19"/>
                <w:szCs w:val="19"/>
              </w:rPr>
            </w:pPr>
            <w:r>
              <w:rPr>
                <w:position w:val="1"/>
                <w:sz w:val="19"/>
                <w:szCs w:val="19"/>
              </w:rPr>
              <w:t>2</w:t>
            </w:r>
          </w:p>
        </w:tc>
        <w:tc>
          <w:tcPr>
            <w:tcW w:w="458" w:type="dxa"/>
            <w:vAlign w:val="top"/>
          </w:tcPr>
          <w:p w14:paraId="10FA7D48">
            <w:pPr>
              <w:pStyle w:val="14"/>
              <w:spacing w:before="126" w:line="231" w:lineRule="auto"/>
              <w:ind w:left="41"/>
              <w:rPr>
                <w:sz w:val="19"/>
                <w:szCs w:val="19"/>
              </w:rPr>
            </w:pPr>
            <w:r>
              <w:rPr>
                <w:spacing w:val="2"/>
                <w:sz w:val="19"/>
                <w:szCs w:val="19"/>
              </w:rPr>
              <w:t>考查</w:t>
            </w:r>
          </w:p>
        </w:tc>
        <w:tc>
          <w:tcPr>
            <w:tcW w:w="808" w:type="dxa"/>
            <w:vAlign w:val="top"/>
          </w:tcPr>
          <w:p w14:paraId="7901D626">
            <w:pPr>
              <w:rPr>
                <w:rFonts w:ascii="Arial"/>
                <w:sz w:val="21"/>
              </w:rPr>
            </w:pPr>
          </w:p>
        </w:tc>
        <w:tc>
          <w:tcPr>
            <w:tcW w:w="1013" w:type="dxa"/>
            <w:vAlign w:val="top"/>
          </w:tcPr>
          <w:p w14:paraId="2D0D3A63">
            <w:pPr>
              <w:rPr>
                <w:rFonts w:ascii="Arial"/>
                <w:sz w:val="21"/>
              </w:rPr>
            </w:pPr>
          </w:p>
        </w:tc>
      </w:tr>
    </w:tbl>
    <w:tbl>
      <w:tblPr>
        <w:tblStyle w:val="13"/>
        <w:tblpPr w:leftFromText="180" w:rightFromText="180" w:vertAnchor="text" w:horzAnchor="page" w:tblpX="1343" w:tblpY="27"/>
        <w:tblOverlap w:val="never"/>
        <w:tblW w:w="1055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4"/>
        <w:gridCol w:w="300"/>
        <w:gridCol w:w="539"/>
        <w:gridCol w:w="1326"/>
        <w:gridCol w:w="1397"/>
        <w:gridCol w:w="450"/>
        <w:gridCol w:w="465"/>
        <w:gridCol w:w="435"/>
        <w:gridCol w:w="480"/>
        <w:gridCol w:w="450"/>
        <w:gridCol w:w="386"/>
        <w:gridCol w:w="435"/>
        <w:gridCol w:w="480"/>
        <w:gridCol w:w="468"/>
        <w:gridCol w:w="425"/>
        <w:gridCol w:w="458"/>
        <w:gridCol w:w="808"/>
        <w:gridCol w:w="1013"/>
      </w:tblGrid>
      <w:tr w14:paraId="7E297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244" w:type="dxa"/>
            <w:vMerge w:val="restart"/>
            <w:tcBorders>
              <w:bottom w:val="nil"/>
            </w:tcBorders>
            <w:vAlign w:val="top"/>
          </w:tcPr>
          <w:p w14:paraId="3D5AA0EC">
            <w:pPr>
              <w:rPr>
                <w:rFonts w:ascii="Arial"/>
                <w:sz w:val="21"/>
              </w:rPr>
            </w:pPr>
          </w:p>
        </w:tc>
        <w:tc>
          <w:tcPr>
            <w:tcW w:w="300" w:type="dxa"/>
            <w:vMerge w:val="restart"/>
            <w:tcBorders>
              <w:bottom w:val="nil"/>
            </w:tcBorders>
            <w:vAlign w:val="top"/>
          </w:tcPr>
          <w:p w14:paraId="64CF7755">
            <w:pPr>
              <w:rPr>
                <w:rFonts w:ascii="Arial"/>
                <w:sz w:val="21"/>
              </w:rPr>
            </w:pPr>
          </w:p>
        </w:tc>
        <w:tc>
          <w:tcPr>
            <w:tcW w:w="539" w:type="dxa"/>
            <w:vAlign w:val="top"/>
          </w:tcPr>
          <w:p w14:paraId="4F456E2E">
            <w:pPr>
              <w:rPr>
                <w:rFonts w:ascii="Arial"/>
                <w:sz w:val="21"/>
              </w:rPr>
            </w:pPr>
          </w:p>
        </w:tc>
        <w:tc>
          <w:tcPr>
            <w:tcW w:w="1326" w:type="dxa"/>
            <w:vAlign w:val="top"/>
          </w:tcPr>
          <w:p w14:paraId="32EE8BAA">
            <w:pPr>
              <w:pStyle w:val="14"/>
              <w:spacing w:before="124" w:line="254" w:lineRule="exact"/>
              <w:ind w:left="168"/>
              <w:rPr>
                <w:sz w:val="19"/>
                <w:szCs w:val="19"/>
              </w:rPr>
            </w:pPr>
            <w:r>
              <w:rPr>
                <w:spacing w:val="4"/>
                <w:position w:val="1"/>
                <w:sz w:val="19"/>
                <w:szCs w:val="19"/>
              </w:rPr>
              <w:t>2320531052</w:t>
            </w:r>
          </w:p>
        </w:tc>
        <w:tc>
          <w:tcPr>
            <w:tcW w:w="1397" w:type="dxa"/>
            <w:vAlign w:val="top"/>
          </w:tcPr>
          <w:p w14:paraId="1B3CCCB3">
            <w:pPr>
              <w:pStyle w:val="14"/>
              <w:spacing w:before="124" w:line="231" w:lineRule="auto"/>
              <w:ind w:left="310"/>
              <w:rPr>
                <w:sz w:val="19"/>
                <w:szCs w:val="19"/>
              </w:rPr>
            </w:pPr>
            <w:r>
              <w:rPr>
                <w:spacing w:val="6"/>
                <w:sz w:val="19"/>
                <w:szCs w:val="19"/>
              </w:rPr>
              <w:t>社会实践</w:t>
            </w:r>
          </w:p>
        </w:tc>
        <w:tc>
          <w:tcPr>
            <w:tcW w:w="4049" w:type="dxa"/>
            <w:gridSpan w:val="9"/>
            <w:vAlign w:val="top"/>
          </w:tcPr>
          <w:p w14:paraId="34119D50">
            <w:pPr>
              <w:pStyle w:val="14"/>
              <w:spacing w:before="123" w:line="231" w:lineRule="auto"/>
              <w:ind w:left="1237"/>
              <w:rPr>
                <w:sz w:val="19"/>
                <w:szCs w:val="19"/>
              </w:rPr>
            </w:pPr>
            <w:r>
              <w:rPr>
                <w:spacing w:val="8"/>
                <w:sz w:val="19"/>
                <w:szCs w:val="19"/>
              </w:rPr>
              <w:t>课外业余时间完成</w:t>
            </w:r>
          </w:p>
        </w:tc>
        <w:tc>
          <w:tcPr>
            <w:tcW w:w="425" w:type="dxa"/>
            <w:vAlign w:val="top"/>
          </w:tcPr>
          <w:p w14:paraId="6C9CFA2A">
            <w:pPr>
              <w:pStyle w:val="14"/>
              <w:spacing w:before="124" w:line="254" w:lineRule="exact"/>
              <w:ind w:left="169"/>
              <w:rPr>
                <w:sz w:val="19"/>
                <w:szCs w:val="19"/>
              </w:rPr>
            </w:pPr>
            <w:r>
              <w:rPr>
                <w:position w:val="1"/>
                <w:sz w:val="19"/>
                <w:szCs w:val="19"/>
              </w:rPr>
              <w:t>2</w:t>
            </w:r>
          </w:p>
        </w:tc>
        <w:tc>
          <w:tcPr>
            <w:tcW w:w="458" w:type="dxa"/>
            <w:vAlign w:val="top"/>
          </w:tcPr>
          <w:p w14:paraId="54D482F5">
            <w:pPr>
              <w:pStyle w:val="14"/>
              <w:spacing w:before="124" w:line="231" w:lineRule="auto"/>
              <w:ind w:left="41"/>
              <w:rPr>
                <w:sz w:val="19"/>
                <w:szCs w:val="19"/>
              </w:rPr>
            </w:pPr>
            <w:r>
              <w:rPr>
                <w:spacing w:val="2"/>
                <w:sz w:val="19"/>
                <w:szCs w:val="19"/>
              </w:rPr>
              <w:t>考查</w:t>
            </w:r>
          </w:p>
        </w:tc>
        <w:tc>
          <w:tcPr>
            <w:tcW w:w="808" w:type="dxa"/>
            <w:vAlign w:val="top"/>
          </w:tcPr>
          <w:p w14:paraId="6A3D1C37">
            <w:pPr>
              <w:rPr>
                <w:rFonts w:ascii="Arial"/>
                <w:sz w:val="21"/>
              </w:rPr>
            </w:pPr>
          </w:p>
        </w:tc>
        <w:tc>
          <w:tcPr>
            <w:tcW w:w="1013" w:type="dxa"/>
            <w:vAlign w:val="top"/>
          </w:tcPr>
          <w:p w14:paraId="2557242A">
            <w:pPr>
              <w:rPr>
                <w:rFonts w:ascii="Arial"/>
                <w:sz w:val="21"/>
              </w:rPr>
            </w:pPr>
          </w:p>
        </w:tc>
      </w:tr>
      <w:tr w14:paraId="02C07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244" w:type="dxa"/>
            <w:vMerge w:val="continue"/>
            <w:tcBorders>
              <w:top w:val="nil"/>
            </w:tcBorders>
            <w:vAlign w:val="top"/>
          </w:tcPr>
          <w:p w14:paraId="11384391">
            <w:pPr>
              <w:rPr>
                <w:rFonts w:ascii="Arial"/>
                <w:sz w:val="21"/>
              </w:rPr>
            </w:pPr>
          </w:p>
        </w:tc>
        <w:tc>
          <w:tcPr>
            <w:tcW w:w="300" w:type="dxa"/>
            <w:vMerge w:val="continue"/>
            <w:tcBorders>
              <w:top w:val="nil"/>
            </w:tcBorders>
            <w:vAlign w:val="top"/>
          </w:tcPr>
          <w:p w14:paraId="60A3D526">
            <w:pPr>
              <w:rPr>
                <w:rFonts w:ascii="Arial"/>
                <w:sz w:val="21"/>
              </w:rPr>
            </w:pPr>
          </w:p>
        </w:tc>
        <w:tc>
          <w:tcPr>
            <w:tcW w:w="539" w:type="dxa"/>
            <w:vAlign w:val="top"/>
          </w:tcPr>
          <w:p w14:paraId="128C6B3A">
            <w:pPr>
              <w:rPr>
                <w:rFonts w:ascii="Arial"/>
                <w:sz w:val="21"/>
              </w:rPr>
            </w:pPr>
          </w:p>
        </w:tc>
        <w:tc>
          <w:tcPr>
            <w:tcW w:w="2723" w:type="dxa"/>
            <w:gridSpan w:val="2"/>
            <w:vAlign w:val="top"/>
          </w:tcPr>
          <w:p w14:paraId="2AE76381">
            <w:pPr>
              <w:pStyle w:val="14"/>
              <w:spacing w:before="95" w:line="222" w:lineRule="auto"/>
              <w:ind w:left="1170"/>
              <w:rPr>
                <w:sz w:val="19"/>
                <w:szCs w:val="19"/>
              </w:rPr>
            </w:pPr>
            <w:r>
              <w:rPr>
                <w:b/>
                <w:bCs/>
                <w:spacing w:val="1"/>
                <w:sz w:val="19"/>
                <w:szCs w:val="19"/>
              </w:rPr>
              <w:t>小计</w:t>
            </w:r>
          </w:p>
        </w:tc>
        <w:tc>
          <w:tcPr>
            <w:tcW w:w="2666" w:type="dxa"/>
            <w:gridSpan w:val="6"/>
            <w:vAlign w:val="top"/>
          </w:tcPr>
          <w:p w14:paraId="125B4D04">
            <w:pPr>
              <w:rPr>
                <w:rFonts w:ascii="Arial"/>
                <w:sz w:val="21"/>
              </w:rPr>
            </w:pPr>
          </w:p>
        </w:tc>
        <w:tc>
          <w:tcPr>
            <w:tcW w:w="435" w:type="dxa"/>
            <w:vAlign w:val="top"/>
          </w:tcPr>
          <w:p w14:paraId="57F44D02">
            <w:pPr>
              <w:pStyle w:val="14"/>
              <w:spacing w:before="95" w:line="222" w:lineRule="auto"/>
              <w:ind w:left="76"/>
              <w:rPr>
                <w:sz w:val="19"/>
                <w:szCs w:val="19"/>
              </w:rPr>
            </w:pPr>
            <w:r>
              <w:rPr>
                <w:b/>
                <w:bCs/>
                <w:spacing w:val="-1"/>
                <w:sz w:val="19"/>
                <w:szCs w:val="19"/>
              </w:rPr>
              <w:t>792</w:t>
            </w:r>
          </w:p>
        </w:tc>
        <w:tc>
          <w:tcPr>
            <w:tcW w:w="480" w:type="dxa"/>
            <w:vAlign w:val="top"/>
          </w:tcPr>
          <w:p w14:paraId="55996A62">
            <w:pPr>
              <w:rPr>
                <w:rFonts w:ascii="Arial"/>
                <w:sz w:val="21"/>
              </w:rPr>
            </w:pPr>
          </w:p>
        </w:tc>
        <w:tc>
          <w:tcPr>
            <w:tcW w:w="468" w:type="dxa"/>
            <w:vAlign w:val="top"/>
          </w:tcPr>
          <w:p w14:paraId="359EA69D">
            <w:pPr>
              <w:pStyle w:val="14"/>
              <w:spacing w:before="95" w:line="222" w:lineRule="auto"/>
              <w:ind w:left="92"/>
              <w:rPr>
                <w:sz w:val="19"/>
                <w:szCs w:val="19"/>
              </w:rPr>
            </w:pPr>
            <w:r>
              <w:rPr>
                <w:b/>
                <w:bCs/>
                <w:spacing w:val="-1"/>
                <w:sz w:val="19"/>
                <w:szCs w:val="19"/>
              </w:rPr>
              <w:t>792</w:t>
            </w:r>
          </w:p>
        </w:tc>
        <w:tc>
          <w:tcPr>
            <w:tcW w:w="425" w:type="dxa"/>
            <w:vAlign w:val="top"/>
          </w:tcPr>
          <w:p w14:paraId="5CF9315B">
            <w:pPr>
              <w:pStyle w:val="14"/>
              <w:spacing w:before="95" w:line="222" w:lineRule="auto"/>
              <w:ind w:left="120"/>
              <w:rPr>
                <w:sz w:val="19"/>
                <w:szCs w:val="19"/>
              </w:rPr>
            </w:pPr>
            <w:r>
              <w:rPr>
                <w:b/>
                <w:bCs/>
                <w:spacing w:val="-3"/>
                <w:sz w:val="19"/>
                <w:szCs w:val="19"/>
              </w:rPr>
              <w:t>37</w:t>
            </w:r>
          </w:p>
        </w:tc>
        <w:tc>
          <w:tcPr>
            <w:tcW w:w="458" w:type="dxa"/>
            <w:vAlign w:val="top"/>
          </w:tcPr>
          <w:p w14:paraId="48842E24">
            <w:pPr>
              <w:rPr>
                <w:rFonts w:ascii="Arial"/>
                <w:sz w:val="21"/>
              </w:rPr>
            </w:pPr>
          </w:p>
        </w:tc>
        <w:tc>
          <w:tcPr>
            <w:tcW w:w="808" w:type="dxa"/>
            <w:vAlign w:val="top"/>
          </w:tcPr>
          <w:p w14:paraId="298B950E">
            <w:pPr>
              <w:rPr>
                <w:rFonts w:ascii="Arial"/>
                <w:sz w:val="21"/>
              </w:rPr>
            </w:pPr>
          </w:p>
        </w:tc>
        <w:tc>
          <w:tcPr>
            <w:tcW w:w="1013" w:type="dxa"/>
            <w:vAlign w:val="top"/>
          </w:tcPr>
          <w:p w14:paraId="43FBB272">
            <w:pPr>
              <w:rPr>
                <w:rFonts w:ascii="Arial"/>
                <w:sz w:val="21"/>
              </w:rPr>
            </w:pPr>
          </w:p>
        </w:tc>
      </w:tr>
      <w:tr w14:paraId="46D29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4" w:hRule="atLeast"/>
        </w:trPr>
        <w:tc>
          <w:tcPr>
            <w:tcW w:w="1083" w:type="dxa"/>
            <w:gridSpan w:val="3"/>
            <w:vAlign w:val="top"/>
          </w:tcPr>
          <w:p w14:paraId="78F2803F">
            <w:pPr>
              <w:pStyle w:val="14"/>
              <w:spacing w:before="97" w:line="220" w:lineRule="auto"/>
              <w:ind w:left="358"/>
              <w:rPr>
                <w:sz w:val="19"/>
                <w:szCs w:val="19"/>
              </w:rPr>
            </w:pPr>
            <w:r>
              <w:rPr>
                <w:spacing w:val="-1"/>
                <w:sz w:val="19"/>
                <w:szCs w:val="19"/>
              </w:rPr>
              <w:t>合计</w:t>
            </w:r>
          </w:p>
        </w:tc>
        <w:tc>
          <w:tcPr>
            <w:tcW w:w="2723" w:type="dxa"/>
            <w:gridSpan w:val="2"/>
            <w:vAlign w:val="top"/>
          </w:tcPr>
          <w:p w14:paraId="4567A75F">
            <w:pPr>
              <w:pStyle w:val="14"/>
              <w:spacing w:before="97" w:line="220" w:lineRule="auto"/>
              <w:ind w:left="368"/>
              <w:rPr>
                <w:sz w:val="19"/>
                <w:szCs w:val="19"/>
              </w:rPr>
            </w:pPr>
            <w:r>
              <w:rPr>
                <w:b/>
                <w:bCs/>
                <w:spacing w:val="6"/>
                <w:sz w:val="19"/>
                <w:szCs w:val="19"/>
              </w:rPr>
              <w:t>周学时数/总学时/学分</w:t>
            </w:r>
          </w:p>
        </w:tc>
        <w:tc>
          <w:tcPr>
            <w:tcW w:w="450" w:type="dxa"/>
            <w:vAlign w:val="top"/>
          </w:tcPr>
          <w:p w14:paraId="76B9F805">
            <w:pPr>
              <w:pStyle w:val="14"/>
              <w:spacing w:before="97" w:line="220" w:lineRule="auto"/>
              <w:ind w:left="131"/>
              <w:rPr>
                <w:sz w:val="19"/>
                <w:szCs w:val="19"/>
              </w:rPr>
            </w:pPr>
            <w:r>
              <w:rPr>
                <w:b/>
                <w:bCs/>
                <w:spacing w:val="-2"/>
                <w:sz w:val="19"/>
                <w:szCs w:val="19"/>
              </w:rPr>
              <w:t>22</w:t>
            </w:r>
          </w:p>
        </w:tc>
        <w:tc>
          <w:tcPr>
            <w:tcW w:w="465" w:type="dxa"/>
            <w:vAlign w:val="top"/>
          </w:tcPr>
          <w:p w14:paraId="04CBE72B">
            <w:pPr>
              <w:pStyle w:val="14"/>
              <w:spacing w:before="97" w:line="220" w:lineRule="auto"/>
              <w:ind w:left="139"/>
              <w:rPr>
                <w:sz w:val="19"/>
                <w:szCs w:val="19"/>
              </w:rPr>
            </w:pPr>
            <w:r>
              <w:rPr>
                <w:b/>
                <w:bCs/>
                <w:spacing w:val="-2"/>
                <w:sz w:val="19"/>
                <w:szCs w:val="19"/>
              </w:rPr>
              <w:t>26</w:t>
            </w:r>
          </w:p>
        </w:tc>
        <w:tc>
          <w:tcPr>
            <w:tcW w:w="435" w:type="dxa"/>
            <w:vAlign w:val="top"/>
          </w:tcPr>
          <w:p w14:paraId="280D74D2">
            <w:pPr>
              <w:pStyle w:val="14"/>
              <w:spacing w:before="97" w:line="220" w:lineRule="auto"/>
              <w:ind w:left="123"/>
              <w:rPr>
                <w:sz w:val="19"/>
                <w:szCs w:val="19"/>
              </w:rPr>
            </w:pPr>
            <w:r>
              <w:rPr>
                <w:b/>
                <w:bCs/>
                <w:spacing w:val="-2"/>
                <w:sz w:val="19"/>
                <w:szCs w:val="19"/>
              </w:rPr>
              <w:t>26</w:t>
            </w:r>
          </w:p>
        </w:tc>
        <w:tc>
          <w:tcPr>
            <w:tcW w:w="480" w:type="dxa"/>
            <w:vAlign w:val="top"/>
          </w:tcPr>
          <w:p w14:paraId="7CEE103B">
            <w:pPr>
              <w:pStyle w:val="14"/>
              <w:spacing w:before="97" w:line="220" w:lineRule="auto"/>
              <w:ind w:left="146"/>
              <w:rPr>
                <w:sz w:val="19"/>
                <w:szCs w:val="19"/>
              </w:rPr>
            </w:pPr>
            <w:r>
              <w:rPr>
                <w:b/>
                <w:bCs/>
                <w:spacing w:val="-2"/>
                <w:sz w:val="19"/>
                <w:szCs w:val="19"/>
              </w:rPr>
              <w:t>22</w:t>
            </w:r>
          </w:p>
        </w:tc>
        <w:tc>
          <w:tcPr>
            <w:tcW w:w="450" w:type="dxa"/>
            <w:vAlign w:val="top"/>
          </w:tcPr>
          <w:p w14:paraId="10D42D25">
            <w:pPr>
              <w:pStyle w:val="14"/>
              <w:spacing w:before="97" w:line="220" w:lineRule="auto"/>
              <w:ind w:left="182"/>
              <w:rPr>
                <w:sz w:val="19"/>
                <w:szCs w:val="19"/>
              </w:rPr>
            </w:pPr>
            <w:r>
              <w:rPr>
                <w:b/>
                <w:bCs/>
                <w:spacing w:val="-2"/>
                <w:sz w:val="19"/>
                <w:szCs w:val="19"/>
              </w:rPr>
              <w:t>2</w:t>
            </w:r>
          </w:p>
        </w:tc>
        <w:tc>
          <w:tcPr>
            <w:tcW w:w="386" w:type="dxa"/>
            <w:vAlign w:val="top"/>
          </w:tcPr>
          <w:p w14:paraId="60F77E98">
            <w:pPr>
              <w:rPr>
                <w:rFonts w:ascii="Arial"/>
                <w:sz w:val="21"/>
              </w:rPr>
            </w:pPr>
          </w:p>
        </w:tc>
        <w:tc>
          <w:tcPr>
            <w:tcW w:w="435" w:type="dxa"/>
            <w:vAlign w:val="top"/>
          </w:tcPr>
          <w:p w14:paraId="6033A0D2">
            <w:pPr>
              <w:pStyle w:val="14"/>
              <w:spacing w:before="97" w:line="220" w:lineRule="auto"/>
              <w:ind w:left="23"/>
              <w:rPr>
                <w:sz w:val="19"/>
                <w:szCs w:val="19"/>
              </w:rPr>
            </w:pPr>
            <w:r>
              <w:rPr>
                <w:b/>
                <w:bCs/>
                <w:spacing w:val="1"/>
                <w:sz w:val="19"/>
                <w:szCs w:val="19"/>
              </w:rPr>
              <w:t>2708</w:t>
            </w:r>
          </w:p>
        </w:tc>
        <w:tc>
          <w:tcPr>
            <w:tcW w:w="480" w:type="dxa"/>
            <w:vAlign w:val="top"/>
          </w:tcPr>
          <w:p w14:paraId="4B5F48F5">
            <w:pPr>
              <w:pStyle w:val="14"/>
              <w:spacing w:before="97" w:line="220" w:lineRule="auto"/>
              <w:ind w:left="59"/>
              <w:rPr>
                <w:sz w:val="19"/>
                <w:szCs w:val="19"/>
              </w:rPr>
            </w:pPr>
            <w:r>
              <w:rPr>
                <w:b/>
                <w:bCs/>
                <w:spacing w:val="-3"/>
                <w:sz w:val="19"/>
                <w:szCs w:val="19"/>
              </w:rPr>
              <w:t>1194</w:t>
            </w:r>
          </w:p>
        </w:tc>
        <w:tc>
          <w:tcPr>
            <w:tcW w:w="468" w:type="dxa"/>
            <w:vAlign w:val="top"/>
          </w:tcPr>
          <w:p w14:paraId="01DB2B0D">
            <w:pPr>
              <w:pStyle w:val="14"/>
              <w:spacing w:before="97" w:line="220" w:lineRule="auto"/>
              <w:ind w:left="52"/>
              <w:rPr>
                <w:sz w:val="19"/>
                <w:szCs w:val="19"/>
              </w:rPr>
            </w:pPr>
            <w:r>
              <w:rPr>
                <w:b/>
                <w:bCs/>
                <w:spacing w:val="-2"/>
                <w:sz w:val="19"/>
                <w:szCs w:val="19"/>
              </w:rPr>
              <w:t>1514</w:t>
            </w:r>
          </w:p>
        </w:tc>
        <w:tc>
          <w:tcPr>
            <w:tcW w:w="425" w:type="dxa"/>
            <w:vAlign w:val="top"/>
          </w:tcPr>
          <w:p w14:paraId="20E07F9C">
            <w:pPr>
              <w:pStyle w:val="14"/>
              <w:spacing w:before="97" w:line="220" w:lineRule="auto"/>
              <w:ind w:left="81"/>
              <w:rPr>
                <w:sz w:val="19"/>
                <w:szCs w:val="19"/>
              </w:rPr>
            </w:pPr>
            <w:r>
              <w:rPr>
                <w:b/>
                <w:bCs/>
                <w:spacing w:val="-4"/>
                <w:sz w:val="19"/>
                <w:szCs w:val="19"/>
              </w:rPr>
              <w:t>150</w:t>
            </w:r>
          </w:p>
        </w:tc>
        <w:tc>
          <w:tcPr>
            <w:tcW w:w="458" w:type="dxa"/>
            <w:vAlign w:val="top"/>
          </w:tcPr>
          <w:p w14:paraId="1ECEE9E1">
            <w:pPr>
              <w:rPr>
                <w:rFonts w:ascii="Arial"/>
                <w:sz w:val="21"/>
              </w:rPr>
            </w:pPr>
          </w:p>
        </w:tc>
        <w:tc>
          <w:tcPr>
            <w:tcW w:w="808" w:type="dxa"/>
            <w:vAlign w:val="top"/>
          </w:tcPr>
          <w:p w14:paraId="0DED0C12">
            <w:pPr>
              <w:rPr>
                <w:rFonts w:ascii="Arial"/>
                <w:sz w:val="21"/>
              </w:rPr>
            </w:pPr>
          </w:p>
        </w:tc>
        <w:tc>
          <w:tcPr>
            <w:tcW w:w="1013" w:type="dxa"/>
            <w:vAlign w:val="top"/>
          </w:tcPr>
          <w:p w14:paraId="001F0148">
            <w:pPr>
              <w:rPr>
                <w:rFonts w:ascii="Arial"/>
                <w:sz w:val="21"/>
              </w:rPr>
            </w:pPr>
          </w:p>
        </w:tc>
      </w:tr>
      <w:tr w14:paraId="137260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77" w:hRule="atLeast"/>
        </w:trPr>
        <w:tc>
          <w:tcPr>
            <w:tcW w:w="1083" w:type="dxa"/>
            <w:gridSpan w:val="3"/>
            <w:vAlign w:val="top"/>
          </w:tcPr>
          <w:p w14:paraId="09CE0A55">
            <w:pPr>
              <w:spacing w:line="354" w:lineRule="auto"/>
              <w:rPr>
                <w:rFonts w:hint="eastAsia" w:ascii="宋体" w:hAnsi="宋体" w:eastAsia="宋体" w:cs="宋体"/>
                <w:sz w:val="21"/>
              </w:rPr>
            </w:pPr>
          </w:p>
          <w:p w14:paraId="1786E8C4">
            <w:pPr>
              <w:pStyle w:val="14"/>
              <w:spacing w:before="62" w:line="233" w:lineRule="auto"/>
              <w:ind w:left="353"/>
              <w:rPr>
                <w:sz w:val="19"/>
                <w:szCs w:val="19"/>
              </w:rPr>
            </w:pPr>
            <w:r>
              <w:rPr>
                <w:spacing w:val="2"/>
                <w:sz w:val="19"/>
                <w:szCs w:val="19"/>
              </w:rPr>
              <w:t>说明</w:t>
            </w:r>
          </w:p>
        </w:tc>
        <w:tc>
          <w:tcPr>
            <w:tcW w:w="9476" w:type="dxa"/>
            <w:gridSpan w:val="15"/>
            <w:vAlign w:val="top"/>
          </w:tcPr>
          <w:p w14:paraId="6FDF7239">
            <w:pPr>
              <w:pStyle w:val="14"/>
              <w:spacing w:before="98" w:line="231" w:lineRule="auto"/>
              <w:ind w:left="27"/>
              <w:rPr>
                <w:sz w:val="19"/>
                <w:szCs w:val="19"/>
              </w:rPr>
            </w:pPr>
            <w:r>
              <w:rPr>
                <w:spacing w:val="6"/>
                <w:sz w:val="19"/>
                <w:szCs w:val="19"/>
              </w:rPr>
              <w:t>1.*标记为专业核心课程；</w:t>
            </w:r>
          </w:p>
          <w:p w14:paraId="1E983036">
            <w:pPr>
              <w:pStyle w:val="14"/>
              <w:spacing w:before="82" w:line="228" w:lineRule="auto"/>
              <w:ind w:left="15"/>
              <w:rPr>
                <w:sz w:val="19"/>
                <w:szCs w:val="19"/>
              </w:rPr>
            </w:pPr>
            <w:r>
              <w:rPr>
                <w:spacing w:val="6"/>
                <w:sz w:val="19"/>
                <w:szCs w:val="19"/>
              </w:rPr>
              <w:t>2.学生在教师指导下进行课程学习</w:t>
            </w:r>
            <w:r>
              <w:rPr>
                <w:spacing w:val="-23"/>
                <w:sz w:val="19"/>
                <w:szCs w:val="19"/>
              </w:rPr>
              <w:t xml:space="preserve"> </w:t>
            </w:r>
            <w:r>
              <w:rPr>
                <w:spacing w:val="6"/>
                <w:sz w:val="19"/>
                <w:szCs w:val="19"/>
              </w:rPr>
              <w:t>16</w:t>
            </w:r>
            <w:r>
              <w:rPr>
                <w:spacing w:val="-24"/>
                <w:sz w:val="19"/>
                <w:szCs w:val="19"/>
              </w:rPr>
              <w:t xml:space="preserve"> </w:t>
            </w:r>
            <w:r>
              <w:rPr>
                <w:spacing w:val="6"/>
                <w:sz w:val="19"/>
                <w:szCs w:val="19"/>
              </w:rPr>
              <w:t>学时并经考核</w:t>
            </w:r>
            <w:r>
              <w:rPr>
                <w:spacing w:val="5"/>
                <w:sz w:val="19"/>
                <w:szCs w:val="19"/>
              </w:rPr>
              <w:t>合格，计</w:t>
            </w:r>
            <w:r>
              <w:rPr>
                <w:spacing w:val="-20"/>
                <w:sz w:val="19"/>
                <w:szCs w:val="19"/>
              </w:rPr>
              <w:t xml:space="preserve"> </w:t>
            </w:r>
            <w:r>
              <w:rPr>
                <w:spacing w:val="5"/>
                <w:sz w:val="19"/>
                <w:szCs w:val="19"/>
              </w:rPr>
              <w:t>1</w:t>
            </w:r>
            <w:r>
              <w:rPr>
                <w:spacing w:val="-24"/>
                <w:sz w:val="19"/>
                <w:szCs w:val="19"/>
              </w:rPr>
              <w:t xml:space="preserve"> </w:t>
            </w:r>
            <w:r>
              <w:rPr>
                <w:spacing w:val="5"/>
                <w:sz w:val="19"/>
                <w:szCs w:val="19"/>
              </w:rPr>
              <w:t>学分；</w:t>
            </w:r>
          </w:p>
          <w:p w14:paraId="2750D559">
            <w:pPr>
              <w:pStyle w:val="14"/>
              <w:spacing w:before="83" w:line="223" w:lineRule="auto"/>
              <w:ind w:left="16"/>
              <w:rPr>
                <w:sz w:val="19"/>
                <w:szCs w:val="19"/>
              </w:rPr>
            </w:pPr>
            <w:r>
              <w:rPr>
                <w:spacing w:val="3"/>
                <w:sz w:val="19"/>
                <w:szCs w:val="19"/>
              </w:rPr>
              <w:t>3.认识实习、</w:t>
            </w:r>
            <w:r>
              <w:rPr>
                <w:spacing w:val="-44"/>
                <w:sz w:val="19"/>
                <w:szCs w:val="19"/>
              </w:rPr>
              <w:t xml:space="preserve"> </w:t>
            </w:r>
            <w:r>
              <w:rPr>
                <w:spacing w:val="3"/>
                <w:sz w:val="19"/>
                <w:szCs w:val="19"/>
              </w:rPr>
              <w:t>岗位实习均按每周</w:t>
            </w:r>
            <w:r>
              <w:rPr>
                <w:spacing w:val="-35"/>
                <w:sz w:val="19"/>
                <w:szCs w:val="19"/>
              </w:rPr>
              <w:t xml:space="preserve"> </w:t>
            </w:r>
            <w:r>
              <w:rPr>
                <w:spacing w:val="3"/>
                <w:sz w:val="19"/>
                <w:szCs w:val="19"/>
              </w:rPr>
              <w:t>24</w:t>
            </w:r>
            <w:r>
              <w:rPr>
                <w:spacing w:val="-24"/>
                <w:sz w:val="19"/>
                <w:szCs w:val="19"/>
              </w:rPr>
              <w:t xml:space="preserve"> </w:t>
            </w:r>
            <w:r>
              <w:rPr>
                <w:spacing w:val="3"/>
                <w:sz w:val="19"/>
                <w:szCs w:val="19"/>
              </w:rPr>
              <w:t>学时</w:t>
            </w:r>
            <w:r>
              <w:rPr>
                <w:spacing w:val="-21"/>
                <w:sz w:val="19"/>
                <w:szCs w:val="19"/>
              </w:rPr>
              <w:t xml:space="preserve"> </w:t>
            </w:r>
            <w:r>
              <w:rPr>
                <w:spacing w:val="3"/>
                <w:sz w:val="19"/>
                <w:szCs w:val="19"/>
              </w:rPr>
              <w:t>1</w:t>
            </w:r>
            <w:r>
              <w:rPr>
                <w:spacing w:val="-24"/>
                <w:sz w:val="19"/>
                <w:szCs w:val="19"/>
              </w:rPr>
              <w:t xml:space="preserve"> </w:t>
            </w:r>
            <w:r>
              <w:rPr>
                <w:spacing w:val="3"/>
                <w:sz w:val="19"/>
                <w:szCs w:val="19"/>
              </w:rPr>
              <w:t>学分计算。</w:t>
            </w:r>
          </w:p>
        </w:tc>
      </w:tr>
    </w:tbl>
    <w:p w14:paraId="1CAC6A28">
      <w:pPr>
        <w:widowControl w:val="0"/>
        <w:numPr>
          <w:ilvl w:val="0"/>
          <w:numId w:val="0"/>
        </w:numPr>
        <w:kinsoku/>
        <w:adjustRightInd/>
        <w:snapToGrid/>
        <w:spacing w:before="0" w:after="0" w:line="240" w:lineRule="auto"/>
        <w:ind w:left="0" w:leftChars="0" w:right="0" w:rightChars="0"/>
        <w:jc w:val="left"/>
        <w:textAlignment w:val="auto"/>
        <w:rPr>
          <w:rFonts w:hint="eastAsia" w:ascii="宋体" w:hAnsi="宋体" w:eastAsia="宋体" w:cs="宋体"/>
          <w:b/>
          <w:bCs/>
          <w:snapToGrid/>
          <w:kern w:val="0"/>
          <w:sz w:val="28"/>
          <w:szCs w:val="28"/>
          <w:lang w:val="en-US" w:eastAsia="zh-CN"/>
        </w:rPr>
      </w:pPr>
    </w:p>
    <w:p w14:paraId="7C5ABA7A">
      <w:pPr>
        <w:pStyle w:val="2"/>
        <w:bidi w:val="0"/>
        <w:ind w:firstLine="482" w:firstLineChars="200"/>
        <w:rPr>
          <w:rFonts w:hint="default"/>
          <w:sz w:val="24"/>
          <w:szCs w:val="24"/>
          <w:lang w:val="en-US" w:eastAsia="zh-CN"/>
        </w:rPr>
      </w:pPr>
      <w:bookmarkStart w:id="7" w:name="_Toc18161"/>
      <w:r>
        <w:rPr>
          <w:rFonts w:hint="eastAsia"/>
          <w:sz w:val="24"/>
          <w:szCs w:val="24"/>
          <w:lang w:val="en-US" w:eastAsia="zh-CN"/>
        </w:rPr>
        <w:t>八、实施保障</w:t>
      </w:r>
      <w:bookmarkEnd w:id="7"/>
    </w:p>
    <w:p w14:paraId="7BEAB8F5">
      <w:pPr>
        <w:keepNext w:val="0"/>
        <w:keepLines w:val="0"/>
        <w:pageBreakBefore w:val="0"/>
        <w:widowControl w:val="0"/>
        <w:numPr>
          <w:ilvl w:val="0"/>
          <w:numId w:val="0"/>
        </w:numPr>
        <w:kinsoku/>
        <w:wordWrap/>
        <w:overflowPunct/>
        <w:topLinePunct w:val="0"/>
        <w:bidi w:val="0"/>
        <w:adjustRightInd/>
        <w:snapToGrid/>
        <w:spacing w:line="460" w:lineRule="exact"/>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（一）师资队伍</w:t>
      </w:r>
    </w:p>
    <w:p w14:paraId="4EF74620">
      <w:pPr>
        <w:pStyle w:val="5"/>
        <w:bidi w:val="0"/>
        <w:spacing w:line="360" w:lineRule="auto"/>
        <w:rPr>
          <w:rFonts w:hint="eastAsia"/>
          <w:sz w:val="24"/>
          <w:szCs w:val="24"/>
          <w:lang w:val="en-US" w:eastAsia="zh-CN"/>
        </w:rPr>
      </w:pPr>
      <w:r>
        <w:rPr>
          <w:rFonts w:hint="eastAsia"/>
          <w:sz w:val="24"/>
          <w:szCs w:val="24"/>
          <w:lang w:val="en-US" w:eastAsia="zh-CN"/>
        </w:rPr>
        <w:t>按照“四有好老师”“四个相统一”“四个引路人”的要求建设专业教师队伍，将师德师风作为教师队伍建设的第一标准。</w:t>
      </w:r>
    </w:p>
    <w:p w14:paraId="12D79F2B">
      <w:pPr>
        <w:pStyle w:val="5"/>
        <w:bidi w:val="0"/>
        <w:spacing w:line="360" w:lineRule="auto"/>
        <w:rPr>
          <w:rFonts w:hint="eastAsia" w:ascii="宋体" w:hAnsi="宋体" w:eastAsia="宋体" w:cs="宋体"/>
          <w:kern w:val="2"/>
          <w:sz w:val="24"/>
          <w:szCs w:val="24"/>
          <w:lang w:val="en-US" w:eastAsia="zh-CN" w:bidi="ar-SA"/>
        </w:rPr>
      </w:pPr>
      <w:r>
        <w:rPr>
          <w:rFonts w:hint="eastAsia" w:ascii="宋体" w:hAnsi="宋体" w:eastAsia="宋体" w:cs="宋体"/>
          <w:b/>
          <w:bCs/>
          <w:kern w:val="2"/>
          <w:sz w:val="24"/>
          <w:szCs w:val="24"/>
          <w:lang w:val="en-US" w:eastAsia="zh-CN" w:bidi="ar-SA"/>
        </w:rPr>
        <w:t>1.队伍结构</w:t>
      </w:r>
    </w:p>
    <w:p w14:paraId="51E0A70B">
      <w:pPr>
        <w:pStyle w:val="5"/>
        <w:bidi w:val="0"/>
        <w:spacing w:line="360" w:lineRule="auto"/>
        <w:rPr>
          <w:rFonts w:hint="eastAsia"/>
          <w:sz w:val="24"/>
          <w:szCs w:val="24"/>
          <w:lang w:val="en-US" w:eastAsia="zh-CN"/>
        </w:rPr>
      </w:pPr>
      <w:r>
        <w:rPr>
          <w:rFonts w:hint="eastAsia"/>
          <w:sz w:val="24"/>
          <w:szCs w:val="24"/>
          <w:lang w:val="en-US" w:eastAsia="zh-CN"/>
        </w:rPr>
        <w:t>学生数与本专业专任教师数比例不高于25:1,双师素质教师占专业教师比例一般不低于60%,形成职称、年龄合理的梯队结构。专任教师具有高校教师资格和本专业领域有关证书，相关专业本科及以上学历，有扎实的相关理论功底和实践能力；专业带头人，具有副高及以上职称，能够较好地把握国内外行业、专业发展，广泛联系行业企业，了解人才需求实际，教学设计、专业研究能力、教科研能力强，在本区域或本领域有一定的专业影响力；兼职教师主从专业相关企业聘任，具备良好的政治素质、职业道德和工匠精神，具有扎实的专业知识和丰富的实际工作经验，具有中高级以上职称，能承担专业教学任务。</w:t>
      </w:r>
    </w:p>
    <w:p w14:paraId="1A8BE0B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2.专业带头人</w:t>
      </w:r>
    </w:p>
    <w:p w14:paraId="07DDC75B">
      <w:pPr>
        <w:pStyle w:val="5"/>
        <w:bidi w:val="0"/>
        <w:spacing w:line="360" w:lineRule="auto"/>
        <w:rPr>
          <w:rFonts w:hint="eastAsia"/>
          <w:sz w:val="24"/>
          <w:szCs w:val="24"/>
          <w:lang w:val="en-US" w:eastAsia="zh-CN"/>
        </w:rPr>
      </w:pPr>
      <w:r>
        <w:rPr>
          <w:rFonts w:hint="eastAsia"/>
          <w:sz w:val="24"/>
          <w:szCs w:val="24"/>
          <w:lang w:val="en-US" w:eastAsia="zh-CN"/>
        </w:rPr>
        <w:t>（1）本专业带头人具有副高及以上职称，本科及以上学历，具有7年以上托育教育工作经验；</w:t>
      </w:r>
    </w:p>
    <w:p w14:paraId="1CCC1ED9">
      <w:pPr>
        <w:pStyle w:val="5"/>
        <w:bidi w:val="0"/>
        <w:spacing w:line="360" w:lineRule="auto"/>
        <w:rPr>
          <w:rFonts w:hint="eastAsia"/>
          <w:sz w:val="24"/>
          <w:szCs w:val="24"/>
          <w:lang w:val="en-US" w:eastAsia="zh-CN"/>
        </w:rPr>
      </w:pPr>
      <w:r>
        <w:rPr>
          <w:rFonts w:hint="eastAsia"/>
          <w:sz w:val="24"/>
          <w:szCs w:val="24"/>
          <w:lang w:val="en-US" w:eastAsia="zh-CN"/>
        </w:rPr>
        <w:t>（2）能够较好地把握国内外托育行业、专业发展的情况，能广泛联系各类托育教育机构，了解行业企业对本专业人才的实际需求，能带领团队科学调研、制定人才培养方案，打造专业品牌；</w:t>
      </w:r>
    </w:p>
    <w:p w14:paraId="15EEF4C5">
      <w:pPr>
        <w:pStyle w:val="5"/>
        <w:bidi w:val="0"/>
        <w:spacing w:line="360" w:lineRule="auto"/>
        <w:rPr>
          <w:rFonts w:hint="eastAsia"/>
          <w:sz w:val="24"/>
          <w:szCs w:val="24"/>
          <w:lang w:val="en-US" w:eastAsia="zh-CN"/>
        </w:rPr>
      </w:pPr>
      <w:r>
        <w:rPr>
          <w:rFonts w:hint="eastAsia"/>
          <w:sz w:val="24"/>
          <w:szCs w:val="24"/>
          <w:lang w:val="en-US" w:eastAsia="zh-CN"/>
        </w:rPr>
        <w:t>（3）具有学前教育、托育、早教、应用心理学等专业学历，教学设计、专业研究能力强，能较好地组织开展教科研工作，能承担2-3门专业核心课程的教学，能组织专业教学团队完成课程开发、课程标准制定等工作；</w:t>
      </w:r>
    </w:p>
    <w:p w14:paraId="3ECF3B21">
      <w:pPr>
        <w:pStyle w:val="5"/>
        <w:bidi w:val="0"/>
        <w:spacing w:line="360" w:lineRule="auto"/>
        <w:rPr>
          <w:rFonts w:hint="eastAsia"/>
          <w:sz w:val="24"/>
          <w:szCs w:val="24"/>
          <w:lang w:val="en-US" w:eastAsia="zh-CN"/>
        </w:rPr>
      </w:pPr>
      <w:r>
        <w:rPr>
          <w:rFonts w:hint="eastAsia"/>
          <w:sz w:val="24"/>
          <w:szCs w:val="24"/>
          <w:lang w:val="en-US" w:eastAsia="zh-CN"/>
        </w:rPr>
        <w:t>（4）能主持或参与省部级科研课题研究，在*省托育、早教、学前领域具有一定的专业影响；</w:t>
      </w:r>
    </w:p>
    <w:p w14:paraId="7C1F5F6C">
      <w:pPr>
        <w:pStyle w:val="5"/>
        <w:bidi w:val="0"/>
        <w:spacing w:line="360" w:lineRule="auto"/>
        <w:rPr>
          <w:rFonts w:hint="eastAsia"/>
          <w:sz w:val="24"/>
          <w:szCs w:val="24"/>
          <w:lang w:val="en-US" w:eastAsia="zh-CN"/>
        </w:rPr>
      </w:pPr>
      <w:r>
        <w:rPr>
          <w:rFonts w:hint="eastAsia"/>
          <w:sz w:val="24"/>
          <w:szCs w:val="24"/>
          <w:lang w:val="en-US" w:eastAsia="zh-CN"/>
        </w:rPr>
        <w:t>（5）具有良好的教师职业道德修养，爱岗敬业，严谨治学；</w:t>
      </w:r>
    </w:p>
    <w:p w14:paraId="6CB25D96">
      <w:pPr>
        <w:pStyle w:val="5"/>
        <w:bidi w:val="0"/>
        <w:spacing w:line="360" w:lineRule="auto"/>
        <w:rPr>
          <w:rFonts w:hint="eastAsia"/>
          <w:sz w:val="24"/>
          <w:szCs w:val="24"/>
          <w:lang w:val="en-US" w:eastAsia="zh-CN"/>
        </w:rPr>
      </w:pPr>
      <w:r>
        <w:rPr>
          <w:rFonts w:hint="eastAsia"/>
          <w:sz w:val="24"/>
          <w:szCs w:val="24"/>
          <w:lang w:val="en-US" w:eastAsia="zh-CN"/>
        </w:rPr>
        <w:t>（6）每2年累计不少于2个月的托育机构、早教机构等实践经历，每5年不少于2个月培训时长。</w:t>
      </w:r>
    </w:p>
    <w:p w14:paraId="038BE19F">
      <w:pPr>
        <w:pStyle w:val="5"/>
        <w:bidi w:val="0"/>
        <w:spacing w:line="360" w:lineRule="auto"/>
        <w:rPr>
          <w:rFonts w:hint="default"/>
          <w:sz w:val="24"/>
          <w:szCs w:val="24"/>
          <w:lang w:val="en-US" w:eastAsia="zh-CN"/>
        </w:rPr>
      </w:pPr>
      <w:r>
        <w:rPr>
          <w:rFonts w:hint="eastAsia"/>
          <w:sz w:val="24"/>
          <w:szCs w:val="24"/>
          <w:lang w:val="en-US" w:eastAsia="zh-CN"/>
        </w:rPr>
        <w:t>（7）专业带头人应符合《*学校“双师型”教师认定标准》的相关要求。</w:t>
      </w:r>
    </w:p>
    <w:p w14:paraId="19053FB3">
      <w:pPr>
        <w:keepNext w:val="0"/>
        <w:keepLines w:val="0"/>
        <w:pageBreakBefore w:val="0"/>
        <w:widowControl w:val="0"/>
        <w:kinsoku/>
        <w:wordWrap/>
        <w:overflowPunct/>
        <w:topLinePunct w:val="0"/>
        <w:autoSpaceDE/>
        <w:autoSpaceDN/>
        <w:bidi w:val="0"/>
        <w:adjustRightInd/>
        <w:snapToGrid/>
        <w:spacing w:line="360" w:lineRule="auto"/>
        <w:ind w:firstLine="723" w:firstLineChars="300"/>
        <w:textAlignment w:val="auto"/>
        <w:rPr>
          <w:rFonts w:hint="eastAsia" w:ascii="宋体" w:hAnsi="宋体" w:eastAsia="宋体" w:cs="宋体"/>
          <w:kern w:val="2"/>
          <w:sz w:val="24"/>
          <w:szCs w:val="24"/>
          <w:lang w:val="en-US" w:eastAsia="zh-CN" w:bidi="ar-SA"/>
        </w:rPr>
      </w:pPr>
      <w:r>
        <w:rPr>
          <w:rFonts w:hint="eastAsia" w:ascii="宋体" w:hAnsi="宋体" w:eastAsia="宋体" w:cs="宋体"/>
          <w:b/>
          <w:bCs/>
          <w:kern w:val="2"/>
          <w:sz w:val="24"/>
          <w:szCs w:val="24"/>
          <w:lang w:val="en-US" w:eastAsia="zh-CN" w:bidi="ar-SA"/>
        </w:rPr>
        <w:t>3.专任教师</w:t>
      </w:r>
    </w:p>
    <w:p w14:paraId="2205616F">
      <w:pPr>
        <w:pStyle w:val="5"/>
        <w:bidi w:val="0"/>
        <w:spacing w:line="360" w:lineRule="auto"/>
        <w:rPr>
          <w:rFonts w:hint="eastAsia"/>
          <w:sz w:val="24"/>
          <w:szCs w:val="24"/>
          <w:lang w:val="en-US" w:eastAsia="zh-CN"/>
        </w:rPr>
      </w:pPr>
      <w:r>
        <w:rPr>
          <w:rFonts w:hint="eastAsia"/>
          <w:sz w:val="24"/>
          <w:szCs w:val="24"/>
          <w:lang w:val="en-US" w:eastAsia="zh-CN"/>
        </w:rPr>
        <w:t>（1）具有高校教师资格和学前教育、托育、心理学、医学、护理等专业领域有关职业资格证书；</w:t>
      </w:r>
    </w:p>
    <w:p w14:paraId="4AAA13FB">
      <w:pPr>
        <w:pStyle w:val="5"/>
        <w:bidi w:val="0"/>
        <w:spacing w:line="360" w:lineRule="auto"/>
        <w:rPr>
          <w:rFonts w:hint="eastAsia"/>
          <w:sz w:val="24"/>
          <w:szCs w:val="24"/>
          <w:lang w:val="en-US" w:eastAsia="zh-CN"/>
        </w:rPr>
      </w:pPr>
      <w:r>
        <w:rPr>
          <w:rFonts w:hint="eastAsia"/>
          <w:sz w:val="24"/>
          <w:szCs w:val="24"/>
          <w:lang w:val="en-US" w:eastAsia="zh-CN"/>
        </w:rPr>
        <w:t>（2）有理想信念、有道德情操、有扎实学识、有仁爱之心；</w:t>
      </w:r>
    </w:p>
    <w:p w14:paraId="5A587CEF">
      <w:pPr>
        <w:pStyle w:val="5"/>
        <w:bidi w:val="0"/>
        <w:spacing w:line="360" w:lineRule="auto"/>
        <w:rPr>
          <w:rFonts w:hint="eastAsia"/>
          <w:sz w:val="24"/>
          <w:szCs w:val="24"/>
          <w:lang w:val="en-US" w:eastAsia="zh-CN"/>
        </w:rPr>
      </w:pPr>
      <w:r>
        <w:rPr>
          <w:rFonts w:hint="eastAsia"/>
          <w:sz w:val="24"/>
          <w:szCs w:val="24"/>
          <w:lang w:val="en-US" w:eastAsia="zh-CN"/>
        </w:rPr>
        <w:t>（3）原则上具有有学前教育、医学、护理学、应用心理学等相关专业本科及以上学历；</w:t>
      </w:r>
    </w:p>
    <w:p w14:paraId="3ABA89A8">
      <w:pPr>
        <w:pStyle w:val="5"/>
        <w:bidi w:val="0"/>
        <w:spacing w:line="360" w:lineRule="auto"/>
        <w:rPr>
          <w:rFonts w:hint="eastAsia"/>
          <w:sz w:val="24"/>
          <w:szCs w:val="24"/>
          <w:lang w:val="en-US" w:eastAsia="zh-CN"/>
        </w:rPr>
      </w:pPr>
      <w:r>
        <w:rPr>
          <w:rFonts w:hint="eastAsia"/>
          <w:sz w:val="24"/>
          <w:szCs w:val="24"/>
          <w:lang w:val="en-US" w:eastAsia="zh-CN"/>
        </w:rPr>
        <w:t>（4）能够落实课程思政要求，挖掘专业课程中的思政教育元素和资源；</w:t>
      </w:r>
    </w:p>
    <w:p w14:paraId="26A8CBD4">
      <w:pPr>
        <w:pStyle w:val="5"/>
        <w:bidi w:val="0"/>
        <w:spacing w:line="360" w:lineRule="auto"/>
        <w:rPr>
          <w:rFonts w:hint="eastAsia"/>
          <w:sz w:val="24"/>
          <w:szCs w:val="24"/>
          <w:lang w:val="en-US" w:eastAsia="zh-CN"/>
        </w:rPr>
      </w:pPr>
      <w:r>
        <w:rPr>
          <w:rFonts w:hint="eastAsia"/>
          <w:sz w:val="24"/>
          <w:szCs w:val="24"/>
          <w:lang w:val="en-US" w:eastAsia="zh-CN"/>
        </w:rPr>
        <w:t>（5）具有一定年限的相应工作经历或者实践经验，达到相应的技术技能水平；</w:t>
      </w:r>
    </w:p>
    <w:p w14:paraId="119B36BA">
      <w:pPr>
        <w:pStyle w:val="5"/>
        <w:bidi w:val="0"/>
        <w:spacing w:line="360" w:lineRule="auto"/>
        <w:rPr>
          <w:rFonts w:hint="eastAsia"/>
          <w:sz w:val="24"/>
          <w:szCs w:val="24"/>
          <w:lang w:val="en-US" w:eastAsia="zh-CN"/>
        </w:rPr>
      </w:pPr>
      <w:r>
        <w:rPr>
          <w:rFonts w:hint="eastAsia"/>
          <w:sz w:val="24"/>
          <w:szCs w:val="24"/>
          <w:lang w:val="en-US" w:eastAsia="zh-CN"/>
        </w:rPr>
        <w:t>（6）具有扎实的托育专业知识和专业技能，熟悉教育基本规律及教学要求；</w:t>
      </w:r>
    </w:p>
    <w:p w14:paraId="4D67AE5B">
      <w:pPr>
        <w:pStyle w:val="5"/>
        <w:bidi w:val="0"/>
        <w:spacing w:line="360" w:lineRule="auto"/>
        <w:rPr>
          <w:rFonts w:hint="eastAsia"/>
          <w:sz w:val="24"/>
          <w:szCs w:val="24"/>
          <w:lang w:val="en-US" w:eastAsia="zh-CN"/>
        </w:rPr>
      </w:pPr>
      <w:r>
        <w:rPr>
          <w:rFonts w:hint="eastAsia"/>
          <w:sz w:val="24"/>
          <w:szCs w:val="24"/>
          <w:lang w:val="en-US" w:eastAsia="zh-CN"/>
        </w:rPr>
        <w:t>（7）能够运用信息技术开展混合式教学等教法改革；</w:t>
      </w:r>
    </w:p>
    <w:p w14:paraId="02604F57">
      <w:pPr>
        <w:pStyle w:val="5"/>
        <w:bidi w:val="0"/>
        <w:spacing w:line="360" w:lineRule="auto"/>
        <w:rPr>
          <w:rFonts w:hint="eastAsia"/>
          <w:sz w:val="24"/>
          <w:szCs w:val="24"/>
          <w:lang w:val="en-US" w:eastAsia="zh-CN"/>
        </w:rPr>
      </w:pPr>
      <w:r>
        <w:rPr>
          <w:rFonts w:hint="eastAsia"/>
          <w:sz w:val="24"/>
          <w:szCs w:val="24"/>
          <w:lang w:val="en-US" w:eastAsia="zh-CN"/>
        </w:rPr>
        <w:t>（8）能熟练使用多媒体教学手段和信息技术手段；</w:t>
      </w:r>
    </w:p>
    <w:p w14:paraId="49BC9EBB">
      <w:pPr>
        <w:pStyle w:val="5"/>
        <w:bidi w:val="0"/>
        <w:spacing w:line="360" w:lineRule="auto"/>
        <w:rPr>
          <w:rFonts w:hint="eastAsia"/>
          <w:sz w:val="24"/>
          <w:szCs w:val="24"/>
          <w:lang w:val="en-US" w:eastAsia="zh-CN"/>
        </w:rPr>
      </w:pPr>
      <w:r>
        <w:rPr>
          <w:rFonts w:hint="eastAsia"/>
          <w:sz w:val="24"/>
          <w:szCs w:val="24"/>
          <w:lang w:val="en-US" w:eastAsia="zh-CN"/>
        </w:rPr>
        <w:t>（9）专业教师每年至少 1 个月在幼儿园或实训基地锻炼，每 5 年累计不少于 6 个月的实践经历；</w:t>
      </w:r>
    </w:p>
    <w:p w14:paraId="130AAB34">
      <w:pPr>
        <w:pStyle w:val="5"/>
        <w:bidi w:val="0"/>
        <w:spacing w:line="360" w:lineRule="auto"/>
        <w:rPr>
          <w:rFonts w:hint="eastAsia"/>
          <w:sz w:val="24"/>
          <w:szCs w:val="24"/>
          <w:lang w:val="en-US" w:eastAsia="zh-CN"/>
        </w:rPr>
      </w:pPr>
      <w:r>
        <w:rPr>
          <w:rFonts w:hint="eastAsia"/>
          <w:sz w:val="24"/>
          <w:szCs w:val="24"/>
          <w:lang w:val="en-US" w:eastAsia="zh-CN"/>
        </w:rPr>
        <w:t>（10）专任专业课教师应符合《*学校“双师型”教师认定标准》的相关要求。</w:t>
      </w:r>
    </w:p>
    <w:p w14:paraId="43C4AFD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b/>
          <w:bCs/>
          <w:kern w:val="2"/>
          <w:sz w:val="24"/>
          <w:szCs w:val="24"/>
          <w:lang w:val="en-US" w:eastAsia="zh-CN" w:bidi="ar-SA"/>
        </w:rPr>
        <w:t>4.兼职教师</w:t>
      </w:r>
    </w:p>
    <w:p w14:paraId="6190DE68">
      <w:pPr>
        <w:pStyle w:val="5"/>
        <w:bidi w:val="0"/>
        <w:spacing w:line="360" w:lineRule="auto"/>
        <w:rPr>
          <w:rFonts w:hint="eastAsia"/>
          <w:sz w:val="24"/>
          <w:szCs w:val="24"/>
          <w:lang w:val="en-US" w:eastAsia="zh-CN"/>
        </w:rPr>
      </w:pPr>
      <w:r>
        <w:rPr>
          <w:rFonts w:hint="eastAsia"/>
          <w:sz w:val="24"/>
          <w:szCs w:val="24"/>
          <w:lang w:val="en-US" w:eastAsia="zh-CN"/>
        </w:rPr>
        <w:t>（1）具有良好的教师职业道德修养，爱岗敬业，严谨治学。</w:t>
      </w:r>
    </w:p>
    <w:p w14:paraId="64C70D8B">
      <w:pPr>
        <w:pStyle w:val="5"/>
        <w:bidi w:val="0"/>
        <w:spacing w:line="360" w:lineRule="auto"/>
        <w:rPr>
          <w:rFonts w:hint="eastAsia"/>
          <w:sz w:val="24"/>
          <w:szCs w:val="24"/>
          <w:lang w:val="en-US" w:eastAsia="zh-CN"/>
        </w:rPr>
      </w:pPr>
      <w:r>
        <w:rPr>
          <w:rFonts w:hint="eastAsia"/>
          <w:sz w:val="24"/>
          <w:szCs w:val="24"/>
          <w:lang w:val="en-US" w:eastAsia="zh-CN"/>
        </w:rPr>
        <w:t>（2）具有扎实的学前教育、医学、护理学、应用心理学等专业知识和丰富的保教、照护、早教等实践工作经验；</w:t>
      </w:r>
    </w:p>
    <w:p w14:paraId="432AC779">
      <w:pPr>
        <w:pStyle w:val="5"/>
        <w:bidi w:val="0"/>
        <w:spacing w:line="360" w:lineRule="auto"/>
        <w:rPr>
          <w:rFonts w:hint="eastAsia"/>
          <w:sz w:val="24"/>
          <w:szCs w:val="24"/>
          <w:lang w:val="en-US" w:eastAsia="zh-CN"/>
        </w:rPr>
      </w:pPr>
      <w:r>
        <w:rPr>
          <w:rFonts w:hint="eastAsia"/>
          <w:sz w:val="24"/>
          <w:szCs w:val="24"/>
          <w:lang w:val="en-US" w:eastAsia="zh-CN"/>
        </w:rPr>
        <w:t>（3）外聘行业兼职教师应熟悉托育领域实际工作情况，具有5年以上托育实践经验且具有中级以上职称或本科及以上学历或为省市级教学名师、教学骨干、学科带头人；</w:t>
      </w:r>
    </w:p>
    <w:p w14:paraId="21341330">
      <w:pPr>
        <w:pStyle w:val="5"/>
        <w:bidi w:val="0"/>
        <w:spacing w:line="360" w:lineRule="auto"/>
        <w:rPr>
          <w:rFonts w:hint="eastAsia"/>
          <w:sz w:val="24"/>
          <w:szCs w:val="24"/>
          <w:lang w:val="en-US" w:eastAsia="zh-CN"/>
        </w:rPr>
      </w:pPr>
      <w:r>
        <w:rPr>
          <w:rFonts w:hint="eastAsia"/>
          <w:sz w:val="24"/>
          <w:szCs w:val="24"/>
          <w:lang w:val="en-US" w:eastAsia="zh-CN"/>
        </w:rPr>
        <w:t>（4）一般应具有中级及以上专业技术职务（职称）或高级工及以上职业技能等级，了解教育教学规律，能承担专业课程教学、实习实训指导和学生职业发展规划指导等专业教学任务；</w:t>
      </w:r>
    </w:p>
    <w:p w14:paraId="40198F8D">
      <w:pPr>
        <w:pStyle w:val="5"/>
        <w:bidi w:val="0"/>
        <w:spacing w:line="360" w:lineRule="auto"/>
        <w:rPr>
          <w:rFonts w:hint="eastAsia"/>
          <w:sz w:val="24"/>
          <w:szCs w:val="24"/>
          <w:lang w:val="en-US" w:eastAsia="zh-CN"/>
        </w:rPr>
      </w:pPr>
      <w:r>
        <w:rPr>
          <w:rFonts w:hint="eastAsia"/>
          <w:sz w:val="24"/>
          <w:szCs w:val="24"/>
          <w:lang w:val="en-US" w:eastAsia="zh-CN"/>
        </w:rPr>
        <w:t>（5）严格执行《兼职教师管理办法》相关规定。</w:t>
      </w:r>
    </w:p>
    <w:p w14:paraId="489CF160">
      <w:pPr>
        <w:pStyle w:val="5"/>
        <w:bidi w:val="0"/>
        <w:spacing w:line="360" w:lineRule="auto"/>
        <w:rPr>
          <w:rFonts w:hint="eastAsia" w:ascii="宋体" w:hAnsi="宋体" w:eastAsia="宋体" w:cs="宋体"/>
          <w:b/>
          <w:bCs/>
          <w:kern w:val="2"/>
          <w:sz w:val="24"/>
          <w:szCs w:val="24"/>
          <w:lang w:val="en-US" w:eastAsia="zh-CN" w:bidi="ar-SA"/>
        </w:rPr>
      </w:pPr>
      <w:r>
        <w:rPr>
          <w:rFonts w:hint="eastAsia" w:ascii="宋体" w:hAnsi="宋体" w:eastAsia="宋体" w:cs="宋体"/>
          <w:b/>
          <w:bCs/>
          <w:sz w:val="24"/>
          <w:szCs w:val="24"/>
          <w:lang w:val="en-US" w:eastAsia="zh-CN"/>
        </w:rPr>
        <w:t>（二）教学设施</w:t>
      </w:r>
    </w:p>
    <w:p w14:paraId="454CE315">
      <w:pPr>
        <w:pStyle w:val="5"/>
        <w:bidi w:val="0"/>
        <w:spacing w:line="360" w:lineRule="auto"/>
        <w:rPr>
          <w:rFonts w:hint="default"/>
          <w:sz w:val="24"/>
          <w:szCs w:val="24"/>
          <w:lang w:val="en-US" w:eastAsia="zh-CN"/>
        </w:rPr>
      </w:pPr>
      <w:r>
        <w:rPr>
          <w:rFonts w:hint="default"/>
          <w:sz w:val="24"/>
          <w:szCs w:val="24"/>
          <w:lang w:val="en-US" w:eastAsia="zh-CN"/>
        </w:rPr>
        <w:t>主要包括能够满足正常的课程教学、实习实训所需的专业教室、实验室、实训室和实习实训基地。</w:t>
      </w:r>
    </w:p>
    <w:p w14:paraId="7B628DE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rPr>
        <w:t>专业教室基本</w:t>
      </w:r>
      <w:r>
        <w:rPr>
          <w:rFonts w:hint="eastAsia" w:ascii="宋体" w:hAnsi="宋体" w:eastAsia="宋体" w:cs="宋体"/>
          <w:b/>
          <w:bCs/>
          <w:color w:val="auto"/>
          <w:sz w:val="24"/>
          <w:szCs w:val="24"/>
          <w:lang w:eastAsia="zh-CN"/>
        </w:rPr>
        <w:t>要求</w:t>
      </w:r>
    </w:p>
    <w:p w14:paraId="0BB7D422">
      <w:pPr>
        <w:pStyle w:val="5"/>
        <w:bidi w:val="0"/>
        <w:spacing w:line="360" w:lineRule="auto"/>
        <w:rPr>
          <w:rFonts w:hint="eastAsia"/>
          <w:sz w:val="24"/>
          <w:szCs w:val="24"/>
          <w:lang w:val="en-US" w:eastAsia="zh-CN"/>
        </w:rPr>
      </w:pPr>
      <w:r>
        <w:rPr>
          <w:rFonts w:hint="eastAsia"/>
          <w:sz w:val="24"/>
          <w:szCs w:val="24"/>
          <w:lang w:val="en-US" w:eastAsia="zh-CN"/>
        </w:rPr>
        <w:t>一般配备黑（白）板、多媒体计算机、投影设备、音响设备，互联网接入或 WiFi 环境，并具有网络安全防护措施。安装应急照明装置并保持良好状态，符合紧急疏散要求、标志明显，保持逃生通道畅通无阻。</w:t>
      </w:r>
    </w:p>
    <w:p w14:paraId="206EEAE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color w:val="auto"/>
          <w:sz w:val="24"/>
          <w:szCs w:val="24"/>
        </w:rPr>
      </w:pPr>
      <w:r>
        <w:rPr>
          <w:rFonts w:hint="eastAsia" w:ascii="宋体" w:hAnsi="宋体" w:eastAsia="宋体" w:cs="宋体"/>
          <w:b/>
          <w:bCs/>
          <w:color w:val="auto"/>
          <w:sz w:val="24"/>
          <w:szCs w:val="24"/>
          <w:lang w:val="en-US" w:eastAsia="zh-CN"/>
        </w:rPr>
        <w:t>2.校</w:t>
      </w:r>
      <w:r>
        <w:rPr>
          <w:rFonts w:hint="eastAsia" w:ascii="宋体" w:hAnsi="宋体" w:eastAsia="宋体" w:cs="宋体"/>
          <w:b/>
          <w:bCs/>
          <w:color w:val="auto"/>
          <w:sz w:val="24"/>
          <w:szCs w:val="24"/>
        </w:rPr>
        <w:t>内</w:t>
      </w:r>
      <w:r>
        <w:rPr>
          <w:rFonts w:hint="eastAsia" w:ascii="宋体" w:hAnsi="宋体" w:eastAsia="宋体" w:cs="宋体"/>
          <w:b/>
          <w:bCs/>
          <w:sz w:val="24"/>
          <w:szCs w:val="24"/>
        </w:rPr>
        <w:t>外实训</w:t>
      </w:r>
      <w:r>
        <w:rPr>
          <w:rFonts w:hint="eastAsia" w:ascii="宋体" w:hAnsi="宋体" w:eastAsia="宋体" w:cs="宋体"/>
          <w:b/>
          <w:bCs/>
          <w:sz w:val="24"/>
          <w:szCs w:val="24"/>
          <w:lang w:eastAsia="zh-CN"/>
        </w:rPr>
        <w:t>场所</w:t>
      </w:r>
      <w:r>
        <w:rPr>
          <w:rFonts w:hint="eastAsia" w:ascii="宋体" w:hAnsi="宋体" w:eastAsia="宋体" w:cs="宋体"/>
          <w:b/>
          <w:bCs/>
          <w:color w:val="auto"/>
          <w:sz w:val="24"/>
          <w:szCs w:val="24"/>
        </w:rPr>
        <w:t>基本要求</w:t>
      </w:r>
    </w:p>
    <w:p w14:paraId="24B84830">
      <w:pPr>
        <w:pStyle w:val="5"/>
        <w:bidi w:val="0"/>
        <w:spacing w:line="360" w:lineRule="auto"/>
        <w:rPr>
          <w:rFonts w:hint="eastAsia"/>
          <w:sz w:val="24"/>
          <w:szCs w:val="24"/>
          <w:lang w:eastAsia="zh-CN"/>
        </w:rPr>
      </w:pPr>
      <w:r>
        <w:rPr>
          <w:rFonts w:hint="eastAsia"/>
          <w:sz w:val="24"/>
          <w:szCs w:val="24"/>
        </w:rPr>
        <w:t>校内实训室</w:t>
      </w:r>
      <w:r>
        <w:rPr>
          <w:rFonts w:hint="eastAsia"/>
          <w:sz w:val="24"/>
          <w:szCs w:val="24"/>
          <w:lang w:eastAsia="zh-CN"/>
        </w:rPr>
        <w:t>要本着“课程教学理实化、实践场所职业化”的原则，设计建设理实一体专业实训室，尽可能提供真实的实践环境和模拟的企业氛围，使学生直观、全方位地了解各种仪器设备和应用环境，加深对原理、标准的认识，提高学生的技能和实战能力。</w:t>
      </w:r>
    </w:p>
    <w:p w14:paraId="37937BC8">
      <w:pPr>
        <w:pStyle w:val="5"/>
        <w:bidi w:val="0"/>
        <w:spacing w:line="360" w:lineRule="auto"/>
        <w:rPr>
          <w:rFonts w:hint="eastAsia"/>
          <w:sz w:val="24"/>
          <w:szCs w:val="24"/>
          <w:lang w:eastAsia="zh-CN"/>
        </w:rPr>
      </w:pPr>
      <w:r>
        <w:rPr>
          <w:rFonts w:hint="eastAsia"/>
          <w:sz w:val="24"/>
          <w:szCs w:val="24"/>
        </w:rPr>
        <w:t>校外实训基地基本要求为：具有稳定的校外实训基地；能够开展</w:t>
      </w:r>
      <w:r>
        <w:rPr>
          <w:rFonts w:hint="eastAsia"/>
          <w:sz w:val="24"/>
          <w:szCs w:val="24"/>
          <w:lang w:eastAsia="zh-CN"/>
        </w:rPr>
        <w:t>本</w:t>
      </w:r>
      <w:r>
        <w:rPr>
          <w:rFonts w:hint="eastAsia"/>
          <w:sz w:val="24"/>
          <w:szCs w:val="24"/>
        </w:rPr>
        <w:t>专业相关实践教学活动，实训设施齐备，实训岗位、实训指导教师确定，实训管理及实施规章制度齐全</w:t>
      </w:r>
      <w:r>
        <w:rPr>
          <w:rFonts w:hint="eastAsia"/>
          <w:sz w:val="24"/>
          <w:szCs w:val="24"/>
          <w:lang w:eastAsia="zh-CN"/>
        </w:rPr>
        <w:t>。</w:t>
      </w:r>
    </w:p>
    <w:p w14:paraId="608F1E6F">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center"/>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表  校内外实训场所表</w:t>
      </w:r>
    </w:p>
    <w:tbl>
      <w:tblPr>
        <w:tblStyle w:val="9"/>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519"/>
        <w:gridCol w:w="2652"/>
        <w:gridCol w:w="6247"/>
      </w:tblGrid>
      <w:tr w14:paraId="7E2B3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Header/>
        </w:trPr>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3230A7C">
            <w:pPr>
              <w:keepNext w:val="0"/>
              <w:keepLines w:val="0"/>
              <w:widowControl/>
              <w:suppressLineNumbers w:val="0"/>
              <w:jc w:val="left"/>
              <w:rPr>
                <w:b/>
                <w:bCs/>
              </w:rPr>
            </w:pPr>
            <w:r>
              <w:rPr>
                <w:rFonts w:ascii="宋体" w:hAnsi="宋体" w:eastAsia="宋体" w:cs="宋体"/>
                <w:b/>
                <w:bCs/>
                <w:snapToGrid w:val="0"/>
                <w:color w:val="000000"/>
                <w:kern w:val="0"/>
                <w:sz w:val="24"/>
                <w:szCs w:val="24"/>
                <w:lang w:val="en-US" w:eastAsia="zh-CN" w:bidi="ar"/>
              </w:rPr>
              <w:t>分类</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C908AF5">
            <w:pPr>
              <w:keepNext w:val="0"/>
              <w:keepLines w:val="0"/>
              <w:widowControl/>
              <w:suppressLineNumbers w:val="0"/>
              <w:jc w:val="left"/>
              <w:rPr>
                <w:b/>
                <w:bCs/>
              </w:rPr>
            </w:pPr>
            <w:r>
              <w:rPr>
                <w:rFonts w:ascii="宋体" w:hAnsi="宋体" w:eastAsia="宋体" w:cs="宋体"/>
                <w:b/>
                <w:bCs/>
                <w:snapToGrid w:val="0"/>
                <w:color w:val="000000"/>
                <w:kern w:val="0"/>
                <w:sz w:val="24"/>
                <w:szCs w:val="24"/>
                <w:lang w:val="en-US" w:eastAsia="zh-CN" w:bidi="ar"/>
              </w:rPr>
              <w:t>实训基地名称</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5AE00FA">
            <w:pPr>
              <w:keepNext w:val="0"/>
              <w:keepLines w:val="0"/>
              <w:widowControl/>
              <w:suppressLineNumbers w:val="0"/>
              <w:jc w:val="left"/>
              <w:rPr>
                <w:b/>
                <w:bCs/>
              </w:rPr>
            </w:pPr>
            <w:r>
              <w:rPr>
                <w:rFonts w:ascii="宋体" w:hAnsi="宋体" w:eastAsia="宋体" w:cs="宋体"/>
                <w:b/>
                <w:bCs/>
                <w:snapToGrid w:val="0"/>
                <w:color w:val="000000"/>
                <w:kern w:val="0"/>
                <w:sz w:val="24"/>
                <w:szCs w:val="24"/>
                <w:lang w:val="en-US" w:eastAsia="zh-CN" w:bidi="ar"/>
              </w:rPr>
              <w:t>功能</w:t>
            </w:r>
          </w:p>
        </w:tc>
      </w:tr>
      <w:tr w14:paraId="2D6B8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1020584">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94D354F">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感统训练实训室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80016B8">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用于婴幼儿感觉统合评估、器材操作与干预方案实施的实训教学。</w:t>
            </w:r>
          </w:p>
        </w:tc>
      </w:tr>
      <w:tr w14:paraId="5829F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EB119F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4AC36F1">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婴幼儿生活照护实训室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856126E">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用于婴幼儿喂养、盥洗、睡眠照料、安全照护与生活习惯养成的实操训练。</w:t>
            </w:r>
          </w:p>
        </w:tc>
      </w:tr>
      <w:tr w14:paraId="03D81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56FFC8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F091AC4">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婴幼儿急救与健康评估实训室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5472499">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用于婴幼儿心肺复苏、意外伤害应急处理、生长发育评估与健康监测的技能训练。</w:t>
            </w:r>
          </w:p>
        </w:tc>
      </w:tr>
      <w:tr w14:paraId="155B3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348A77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50760C2">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托育环境创设实训室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9ED0F6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用于托育班级环境规划、区角创设、安全隐患排查与游戏环境优化的实训教学。</w:t>
            </w:r>
          </w:p>
        </w:tc>
      </w:tr>
      <w:tr w14:paraId="421B1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81D7D96">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C2FCADD">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婴幼儿游戏活动实训室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7CC6303">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用于婴幼儿游戏设计、组织实施、师幼互动与游戏观察评价的教学实践。</w:t>
            </w:r>
          </w:p>
        </w:tc>
      </w:tr>
      <w:tr w14:paraId="53F61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10C46EA">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82D0E3A">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虚拟仿真实训室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13CFFAF">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用于托育场景仿真训练，模拟突发状况处理、家园沟通等，辅助教学。</w:t>
            </w:r>
          </w:p>
        </w:tc>
      </w:tr>
      <w:tr w14:paraId="164F6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F4A5B07">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569DD5F">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智慧托育实训室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8BD24C4">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用于智慧托育系统操作、婴幼儿成长数据采集分析、家园共育平台使用等实训教学。</w:t>
            </w:r>
          </w:p>
        </w:tc>
      </w:tr>
      <w:tr w14:paraId="3858A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E4497F6">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4C0F222">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婴幼儿早期阅读与语言发展实训室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99411B3">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用于婴幼儿绘本教学、语言活动组织与早期阅读指导的实训教学。</w:t>
            </w:r>
          </w:p>
        </w:tc>
      </w:tr>
      <w:tr w14:paraId="6EA38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91E70A9">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8C34758">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奥尔夫音乐与律动实训室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76EEF0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用于婴幼儿音乐活动设计、奥尔夫教学法实践与律动游戏组织的实训教学。</w:t>
            </w:r>
          </w:p>
        </w:tc>
      </w:tr>
      <w:tr w14:paraId="4E742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27963A3">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497925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蒙台梭利教育实训室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6A9171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提升蒙台梭利教育理念与教具操作实践能力，培养科学照护素养。</w:t>
            </w:r>
          </w:p>
        </w:tc>
      </w:tr>
      <w:tr w14:paraId="655B1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BA35961">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校内</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1D38031">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美工与创意活动实训室</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7F8308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用于婴幼儿创意美术活动设计、手工材料制作与艺术启蒙指导的实训教学。</w:t>
            </w:r>
          </w:p>
        </w:tc>
      </w:tr>
      <w:tr w14:paraId="3B7C5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97A2FD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FC498D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托育服务集团</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DFD54E9">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校企合作共制人才培养方案与课程标准，开展跟岗见习、岗位实习与职业技能训练。</w:t>
            </w:r>
          </w:p>
        </w:tc>
      </w:tr>
      <w:tr w14:paraId="34E17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EE43ACB">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319B9E8">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 xml:space="preserve">**** 妇幼保健院 </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34998F5">
            <w:pPr>
              <w:keepNext w:val="0"/>
              <w:keepLines w:val="0"/>
              <w:widowControl/>
              <w:suppressLineNumbers w:val="0"/>
              <w:jc w:val="left"/>
              <w:rPr>
                <w:highlight w:val="yellow"/>
              </w:rPr>
            </w:pPr>
            <w:r>
              <w:rPr>
                <w:rFonts w:ascii="宋体" w:hAnsi="宋体" w:eastAsia="宋体" w:cs="宋体"/>
                <w:snapToGrid w:val="0"/>
                <w:color w:val="000000"/>
                <w:kern w:val="0"/>
                <w:sz w:val="24"/>
                <w:szCs w:val="24"/>
                <w:highlight w:val="yellow"/>
                <w:lang w:val="en-US" w:eastAsia="zh-CN" w:bidi="ar"/>
              </w:rPr>
              <w:t>提供婴幼儿生长发育评估、健康指导、疾病预防与急救技能的临床见习与实践教学。</w:t>
            </w:r>
          </w:p>
        </w:tc>
      </w:tr>
      <w:tr w14:paraId="1404B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F2B9EE9">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AE6CBEF">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社区托育服务中心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947E921">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开展社区托育服务、普惠托育项目实践与家园共育活动组织的现场教学。</w:t>
            </w:r>
          </w:p>
        </w:tc>
      </w:tr>
      <w:tr w14:paraId="0CFA2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F0E1A72">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9DC21B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婴幼儿照护科技有限公司</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0E82C9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参与智慧托育设备、感统教具、照护 APP 的开发测试与应用实训。</w:t>
            </w:r>
          </w:p>
        </w:tc>
      </w:tr>
      <w:tr w14:paraId="599B2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B0F4542">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E032C24">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早教教育集团</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983A73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开展婴幼儿早期教育课程实施、亲子活动组织与早期干预实践教学。</w:t>
            </w:r>
          </w:p>
        </w:tc>
      </w:tr>
      <w:tr w14:paraId="176A3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69BFDCF">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FC61AB3">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幼教集团托育部</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568A6A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提供托育园一日活动组织、班级管理与婴幼儿行为观察评价的岗位实践。</w:t>
            </w:r>
          </w:p>
        </w:tc>
      </w:tr>
      <w:tr w14:paraId="5015C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88A0D30">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FEECA1F">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教育咨询有限公司</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9DB6CA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参与托育园环境创设、课程研发与教师培训项目的实践与辅助教学。</w:t>
            </w:r>
          </w:p>
        </w:tc>
      </w:tr>
      <w:tr w14:paraId="38CAB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97581B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EB392F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婴幼儿康复中心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74B68D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开展特殊婴幼儿照护、康复辅助训练与个别化教育计划（IEP）实施的实践教学。</w:t>
            </w:r>
          </w:p>
        </w:tc>
      </w:tr>
      <w:tr w14:paraId="173E5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232620E">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176CC9B">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月子中心 / 母婴护理中心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2D4E26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参与新生儿护理、母婴照护指导与产褥期保健服务的实训教学。</w:t>
            </w:r>
          </w:p>
        </w:tc>
      </w:tr>
      <w:tr w14:paraId="6343D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EC36E52">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F4C4970">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普惠性公办托育园</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AF4DAE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开展公办托育机构运营管理、普惠托育政策落地与标准化流程实践教学。</w:t>
            </w:r>
          </w:p>
        </w:tc>
      </w:tr>
      <w:tr w14:paraId="30127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683927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B2AA03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高端民办托育园</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24FF8AE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参与特色托育课程研发、国际化托育模式实践与家园共育项目运营实训。</w:t>
            </w:r>
          </w:p>
        </w:tc>
      </w:tr>
      <w:tr w14:paraId="5EE6D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BD1221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13A68AB">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婴幼儿营养与膳食研究中心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433401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学习婴幼儿膳食搭配、营养评估与餐食制作管理的专业实践。</w:t>
            </w:r>
          </w:p>
        </w:tc>
      </w:tr>
      <w:tr w14:paraId="652BF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04C34F60">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B41907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婴幼儿安全防护科技公司</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46CB31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参与托育园安全设施检测、风险评估与防护方案制定的实训教学。</w:t>
            </w:r>
          </w:p>
        </w:tc>
      </w:tr>
      <w:tr w14:paraId="40B6D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6A261E7">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4C4E7F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家庭教育指导服务中心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C137051">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开展家园沟通、家庭教育指导、亲子关系辅导的实践教学与技能训练。</w:t>
            </w:r>
          </w:p>
        </w:tc>
      </w:tr>
      <w:tr w14:paraId="69C04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5E94F1D">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181A7A3">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儿童发展评估中心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F4948D6">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学习婴幼儿发展测评工具使用、评估报告撰写与发展指导方案制定的专业实践。</w:t>
            </w:r>
          </w:p>
        </w:tc>
      </w:tr>
      <w:tr w14:paraId="4442C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7117580">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69E2C30">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婴幼儿艺术启蒙中心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1F41073F">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参与婴幼儿艺术活动设计、创意课程开发与艺术启蒙教学的实践训练。</w:t>
            </w:r>
          </w:p>
        </w:tc>
      </w:tr>
      <w:tr w14:paraId="194CC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4F9AACAC">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34F3DFFA">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婴幼儿体能训练中心</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8BC0945">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开展婴幼儿大动作发展训练、体能游戏组织与运动安全防护的实训教学。</w:t>
            </w:r>
          </w:p>
        </w:tc>
      </w:tr>
      <w:tr w14:paraId="53DF0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7B1F2EFB">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校外</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640DBD58">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 医养结合养老托育机构</w:t>
            </w:r>
          </w:p>
        </w:tc>
        <w:tc>
          <w:tcPr>
            <w:tcW w:w="0" w:type="auto"/>
            <w:tcBorders>
              <w:top w:val="single" w:color="CCCCCC" w:sz="2" w:space="0"/>
              <w:left w:val="single" w:color="CCCCCC" w:sz="2" w:space="0"/>
              <w:bottom w:val="single" w:color="CCCCCC" w:sz="2" w:space="0"/>
              <w:right w:val="single" w:color="CCCCCC" w:sz="2" w:space="0"/>
            </w:tcBorders>
            <w:shd w:val="clear" w:color="auto" w:fill="auto"/>
            <w:tcMar>
              <w:top w:w="60" w:type="dxa"/>
              <w:left w:w="60" w:type="dxa"/>
              <w:bottom w:w="60" w:type="dxa"/>
              <w:right w:w="60" w:type="dxa"/>
            </w:tcMar>
            <w:vAlign w:val="center"/>
          </w:tcPr>
          <w:p w14:paraId="5A3AE37F">
            <w:pPr>
              <w:keepNext w:val="0"/>
              <w:keepLines w:val="0"/>
              <w:widowControl/>
              <w:suppressLineNumbers w:val="0"/>
              <w:jc w:val="left"/>
            </w:pPr>
            <w:r>
              <w:rPr>
                <w:rFonts w:ascii="宋体" w:hAnsi="宋体" w:eastAsia="宋体" w:cs="宋体"/>
                <w:snapToGrid w:val="0"/>
                <w:color w:val="000000"/>
                <w:kern w:val="0"/>
                <w:sz w:val="24"/>
                <w:szCs w:val="24"/>
                <w:lang w:val="en-US" w:eastAsia="zh-CN" w:bidi="ar"/>
              </w:rPr>
              <w:t>探索医养结合模式下的托育服务、跨年龄互动活动组织与综合照护实践教学。</w:t>
            </w:r>
          </w:p>
        </w:tc>
      </w:tr>
    </w:tbl>
    <w:p w14:paraId="4EC6811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lang w:val="en-US" w:eastAsia="zh-CN"/>
        </w:rPr>
      </w:pPr>
    </w:p>
    <w:p w14:paraId="6DA4268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学生实习基地基本要求</w:t>
      </w:r>
    </w:p>
    <w:p w14:paraId="572EE4CA">
      <w:pPr>
        <w:pStyle w:val="5"/>
        <w:bidi w:val="0"/>
        <w:spacing w:line="360" w:lineRule="auto"/>
        <w:rPr>
          <w:rFonts w:hint="eastAsia"/>
          <w:sz w:val="24"/>
          <w:szCs w:val="24"/>
          <w:lang w:val="en-US" w:eastAsia="zh-CN"/>
        </w:rPr>
      </w:pPr>
      <w:r>
        <w:rPr>
          <w:rFonts w:hint="default"/>
          <w:sz w:val="24"/>
          <w:szCs w:val="24"/>
          <w:lang w:val="en-US" w:eastAsia="zh-CN"/>
        </w:rPr>
        <w:t>符合《职业学校学生实习管理规定》《职业学校校企合作促进办法》《江西省职业学校学生实习管理实施细则》等对实习单位的有关要求</w:t>
      </w:r>
      <w:r>
        <w:rPr>
          <w:rFonts w:hint="eastAsia"/>
          <w:sz w:val="24"/>
          <w:szCs w:val="24"/>
          <w:lang w:val="en-US" w:eastAsia="zh-CN"/>
        </w:rPr>
        <w:t>。</w:t>
      </w:r>
    </w:p>
    <w:p w14:paraId="669654A1">
      <w:pPr>
        <w:pStyle w:val="5"/>
        <w:bidi w:val="0"/>
        <w:spacing w:line="360" w:lineRule="auto"/>
        <w:rPr>
          <w:rFonts w:hint="eastAsia"/>
          <w:sz w:val="24"/>
          <w:szCs w:val="24"/>
          <w:lang w:val="en-US" w:eastAsia="zh-CN"/>
        </w:rPr>
      </w:pPr>
      <w:r>
        <w:rPr>
          <w:rFonts w:hint="eastAsia"/>
          <w:sz w:val="24"/>
          <w:szCs w:val="24"/>
          <w:lang w:val="en-US" w:eastAsia="zh-CN"/>
        </w:rPr>
        <w:t>（1）具有稳定的校外实习基地，能提供保育员、托幼机构教师、幼儿园教师等相关实习岗位；</w:t>
      </w:r>
    </w:p>
    <w:p w14:paraId="682EDFDE">
      <w:pPr>
        <w:pStyle w:val="5"/>
        <w:bidi w:val="0"/>
        <w:spacing w:line="360" w:lineRule="auto"/>
        <w:rPr>
          <w:rFonts w:hint="eastAsia"/>
          <w:sz w:val="24"/>
          <w:szCs w:val="24"/>
          <w:lang w:val="en-US" w:eastAsia="zh-CN"/>
        </w:rPr>
      </w:pPr>
      <w:r>
        <w:rPr>
          <w:rFonts w:hint="eastAsia"/>
          <w:sz w:val="24"/>
          <w:szCs w:val="24"/>
          <w:lang w:val="en-US" w:eastAsia="zh-CN"/>
        </w:rPr>
        <w:t>（2）根据《*省职业学校学生实习管理实施细则》（*教发〔****〕*号）相关要求，校外实习基地应园舍安全、资质完备，园务管理、卫生保健工作规范，保教质量优良，可接纳一定规模的学生实习（每所托育机构、托幼园不超过20人）；</w:t>
      </w:r>
    </w:p>
    <w:p w14:paraId="1C0C035A">
      <w:pPr>
        <w:pStyle w:val="5"/>
        <w:bidi w:val="0"/>
        <w:spacing w:line="360" w:lineRule="auto"/>
        <w:rPr>
          <w:rFonts w:hint="eastAsia"/>
          <w:sz w:val="24"/>
          <w:szCs w:val="24"/>
          <w:lang w:val="en-US" w:eastAsia="zh-CN"/>
        </w:rPr>
      </w:pPr>
      <w:r>
        <w:rPr>
          <w:rFonts w:hint="eastAsia"/>
          <w:sz w:val="24"/>
          <w:szCs w:val="24"/>
          <w:lang w:val="en-US" w:eastAsia="zh-CN"/>
        </w:rPr>
        <w:t>（3）能够配备相应数量的骨干托育教师、保育员、医生、护士与学校指导教师共同制订实习方案，并对学生实习进行指导、管理和考核；</w:t>
      </w:r>
    </w:p>
    <w:p w14:paraId="4CC9FF6E">
      <w:pPr>
        <w:pStyle w:val="5"/>
        <w:bidi w:val="0"/>
        <w:spacing w:line="360" w:lineRule="auto"/>
        <w:rPr>
          <w:rFonts w:hint="default"/>
          <w:sz w:val="24"/>
          <w:szCs w:val="24"/>
          <w:lang w:val="en-US" w:eastAsia="zh-CN"/>
        </w:rPr>
      </w:pPr>
      <w:r>
        <w:rPr>
          <w:rFonts w:hint="eastAsia"/>
          <w:sz w:val="24"/>
          <w:szCs w:val="24"/>
          <w:lang w:val="en-US" w:eastAsia="zh-CN"/>
        </w:rPr>
        <w:t>（4）有保证实习生日常工作、学习、生活的规章制度、安全保障制度，要安排专人负责实习学生安全管理工作，保障学生实习期间的人身安全和健康。</w:t>
      </w:r>
      <w:r>
        <w:rPr>
          <w:rFonts w:hint="default"/>
          <w:sz w:val="24"/>
          <w:szCs w:val="24"/>
          <w:lang w:val="en-US" w:eastAsia="zh-CN"/>
        </w:rPr>
        <w:t>经实地考察后，确定合法经营、管理规范，实习条件完备且符合产业发展实际、符合安全生产法律法规要求，与学校建立稳定合作关系的单位成为实习基地，并签署学校、学生、实习单位三方协议。</w:t>
      </w:r>
    </w:p>
    <w:p w14:paraId="5AD7242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三</w:t>
      </w:r>
      <w:r>
        <w:rPr>
          <w:rFonts w:hint="eastAsia" w:ascii="宋体" w:hAnsi="宋体" w:eastAsia="宋体" w:cs="宋体"/>
          <w:b/>
          <w:bCs/>
          <w:sz w:val="24"/>
          <w:szCs w:val="24"/>
          <w:lang w:eastAsia="zh-CN"/>
        </w:rPr>
        <w:t>）</w:t>
      </w:r>
      <w:r>
        <w:rPr>
          <w:rFonts w:hint="eastAsia" w:ascii="宋体" w:hAnsi="宋体" w:eastAsia="宋体" w:cs="宋体"/>
          <w:b/>
          <w:bCs/>
          <w:sz w:val="24"/>
          <w:szCs w:val="24"/>
        </w:rPr>
        <w:t>教学资源</w:t>
      </w:r>
    </w:p>
    <w:p w14:paraId="4CD1C3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教学资源主要包括能够满足学生专业学习、教师专业教学研究和教学实施所需的教材、</w:t>
      </w:r>
      <w:r>
        <w:rPr>
          <w:rFonts w:hint="eastAsia" w:ascii="宋体" w:hAnsi="宋体" w:eastAsia="宋体" w:cs="宋体"/>
          <w:sz w:val="24"/>
          <w:szCs w:val="24"/>
          <w:lang w:val="en-US" w:eastAsia="zh-CN"/>
        </w:rPr>
        <w:t>图书文献及数字化资源等。</w:t>
      </w:r>
    </w:p>
    <w:p w14:paraId="1F6A5D0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rPr>
        <w:t>教材选用基本要求</w:t>
      </w:r>
    </w:p>
    <w:p w14:paraId="3CAB4295">
      <w:pPr>
        <w:pStyle w:val="5"/>
        <w:bidi w:val="0"/>
        <w:spacing w:line="360" w:lineRule="auto"/>
        <w:rPr>
          <w:rFonts w:hint="default"/>
          <w:sz w:val="24"/>
          <w:szCs w:val="24"/>
          <w:lang w:val="en-US" w:eastAsia="zh-CN"/>
        </w:rPr>
      </w:pPr>
      <w:r>
        <w:rPr>
          <w:rFonts w:hint="default"/>
          <w:sz w:val="24"/>
          <w:szCs w:val="24"/>
          <w:lang w:val="en-US" w:eastAsia="zh-CN"/>
        </w:rPr>
        <w:t>按照国家规定，经过规范程序选用教材，优先选用国家规划教材和国家优秀教材。专业课程教材应体现本行业新技术、新规范、新标准、新形态，并通过数字教材、活页式教材等多种方式进行动态更新。</w:t>
      </w:r>
    </w:p>
    <w:p w14:paraId="7AB51A5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图书文献配备基本要求</w:t>
      </w:r>
    </w:p>
    <w:p w14:paraId="783162F1">
      <w:pPr>
        <w:pStyle w:val="5"/>
        <w:bidi w:val="0"/>
        <w:spacing w:line="360" w:lineRule="auto"/>
        <w:rPr>
          <w:rFonts w:hint="default"/>
          <w:sz w:val="24"/>
          <w:szCs w:val="24"/>
          <w:lang w:val="en-US" w:eastAsia="zh-CN"/>
        </w:rPr>
      </w:pPr>
      <w:r>
        <w:rPr>
          <w:rFonts w:hint="default"/>
          <w:sz w:val="24"/>
          <w:szCs w:val="24"/>
          <w:lang w:val="en-US" w:eastAsia="zh-CN"/>
        </w:rPr>
        <w:t>图书文献配备能满足</w:t>
      </w:r>
      <w:r>
        <w:rPr>
          <w:rFonts w:hint="eastAsia"/>
          <w:sz w:val="24"/>
          <w:szCs w:val="24"/>
          <w:lang w:val="en-US" w:eastAsia="zh-CN"/>
        </w:rPr>
        <w:t>学前教育专业</w:t>
      </w:r>
      <w:r>
        <w:rPr>
          <w:rFonts w:hint="default"/>
          <w:sz w:val="24"/>
          <w:szCs w:val="24"/>
          <w:lang w:val="en-US" w:eastAsia="zh-CN"/>
        </w:rPr>
        <w:t>人才培养、专业建设、教科研等工作的需要。专业类图书文献主要包括：有关</w:t>
      </w:r>
      <w:r>
        <w:rPr>
          <w:rFonts w:hint="eastAsia"/>
          <w:sz w:val="24"/>
          <w:szCs w:val="24"/>
          <w:lang w:val="en-US" w:eastAsia="zh-CN"/>
        </w:rPr>
        <w:t>学前教育专业</w:t>
      </w:r>
      <w:r>
        <w:rPr>
          <w:rFonts w:hint="default"/>
          <w:sz w:val="24"/>
          <w:szCs w:val="24"/>
          <w:lang w:val="en-US" w:eastAsia="zh-CN"/>
        </w:rPr>
        <w:t>理论、技术、方法、思维以及实务操作类图书和经济、管理、文化、</w:t>
      </w:r>
      <w:r>
        <w:rPr>
          <w:rFonts w:hint="eastAsia"/>
          <w:sz w:val="24"/>
          <w:szCs w:val="24"/>
          <w:lang w:val="en-US" w:eastAsia="zh-CN"/>
        </w:rPr>
        <w:t>教育</w:t>
      </w:r>
      <w:r>
        <w:rPr>
          <w:rFonts w:hint="default"/>
          <w:sz w:val="24"/>
          <w:szCs w:val="24"/>
          <w:lang w:val="en-US" w:eastAsia="zh-CN"/>
        </w:rPr>
        <w:t>、信息技术类文献等。及时配置新经济、新技术、新工艺、新材料、新管理方式、新服务方式等相关的图书文献。</w:t>
      </w:r>
    </w:p>
    <w:p w14:paraId="0ABA965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数字教学资源配置基本要求</w:t>
      </w:r>
    </w:p>
    <w:p w14:paraId="55545F27">
      <w:pPr>
        <w:pStyle w:val="5"/>
        <w:bidi w:val="0"/>
        <w:spacing w:line="360" w:lineRule="auto"/>
        <w:rPr>
          <w:rFonts w:hint="eastAsia"/>
          <w:sz w:val="24"/>
          <w:szCs w:val="24"/>
          <w:lang w:eastAsia="zh-CN"/>
        </w:rPr>
      </w:pPr>
      <w:r>
        <w:rPr>
          <w:rFonts w:hint="eastAsia"/>
          <w:sz w:val="24"/>
          <w:szCs w:val="24"/>
        </w:rPr>
        <w:t>建设、配备与本专业有关的音视频素材、教学课件、数字化教学案例库、虚拟仿真软件、数字教材等专业教学资源库，应种类丰富、形式多样、使用便捷、动态更新，能满足教学要求</w:t>
      </w:r>
      <w:r>
        <w:rPr>
          <w:rFonts w:hint="eastAsia"/>
          <w:sz w:val="24"/>
          <w:szCs w:val="24"/>
          <w:lang w:eastAsia="zh-CN"/>
        </w:rPr>
        <w:t>。课程资源丰富、形式多样、使用便捷、动态更新、选用数字化资源如：幼儿教师网，中国学前教育研究会，幼教网，</w:t>
      </w:r>
      <w:r>
        <w:rPr>
          <w:rFonts w:hint="eastAsia"/>
          <w:sz w:val="24"/>
          <w:szCs w:val="24"/>
          <w:lang w:val="en-US" w:eastAsia="zh-CN"/>
        </w:rPr>
        <w:t>职教云平台，大学慕课平台</w:t>
      </w:r>
      <w:r>
        <w:rPr>
          <w:rFonts w:hint="eastAsia"/>
          <w:sz w:val="24"/>
          <w:szCs w:val="24"/>
          <w:lang w:eastAsia="zh-CN"/>
        </w:rPr>
        <w:t>等，能满足教学。</w:t>
      </w:r>
    </w:p>
    <w:p w14:paraId="21F34B9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四</w:t>
      </w:r>
      <w:r>
        <w:rPr>
          <w:rFonts w:hint="eastAsia" w:ascii="宋体" w:hAnsi="宋体" w:eastAsia="宋体" w:cs="宋体"/>
          <w:b/>
          <w:bCs/>
          <w:sz w:val="24"/>
          <w:szCs w:val="24"/>
          <w:lang w:eastAsia="zh-CN"/>
        </w:rPr>
        <w:t>）教学方法</w:t>
      </w:r>
    </w:p>
    <w:p w14:paraId="351A5707">
      <w:pPr>
        <w:pStyle w:val="5"/>
        <w:bidi w:val="0"/>
        <w:spacing w:line="360" w:lineRule="auto"/>
        <w:rPr>
          <w:rFonts w:hint="eastAsia"/>
          <w:sz w:val="24"/>
          <w:szCs w:val="24"/>
          <w:lang w:eastAsia="zh-CN"/>
        </w:rPr>
      </w:pPr>
      <w:r>
        <w:rPr>
          <w:rFonts w:hint="eastAsia"/>
          <w:sz w:val="24"/>
          <w:szCs w:val="24"/>
          <w:lang w:eastAsia="zh-CN"/>
        </w:rPr>
        <w:t>普及推广“项目教学法、案例教学法、任务驱动教学法、情境教学法、理实一体化教学法、角色扮演法、启发式教学法、讨论式教学法”等，依据</w:t>
      </w:r>
      <w:r>
        <w:rPr>
          <w:rFonts w:hint="eastAsia"/>
          <w:sz w:val="24"/>
          <w:szCs w:val="24"/>
          <w:lang w:val="en-US" w:eastAsia="zh-CN"/>
        </w:rPr>
        <w:t>托育服务与管理</w:t>
      </w:r>
      <w:r>
        <w:rPr>
          <w:rFonts w:hint="eastAsia"/>
          <w:sz w:val="24"/>
          <w:szCs w:val="24"/>
          <w:lang w:eastAsia="zh-CN"/>
        </w:rPr>
        <w:t>专业人才培养目标、教学内容、学情分析、教学资源等，加大信息技术在教育教学中的应用，釆用线上线下混合式等教学方法，以达成预期教学目标。</w:t>
      </w:r>
    </w:p>
    <w:p w14:paraId="63CDCBCC">
      <w:pPr>
        <w:pStyle w:val="5"/>
        <w:bidi w:val="0"/>
        <w:spacing w:line="360" w:lineRule="auto"/>
        <w:rPr>
          <w:rFonts w:hint="eastAsia"/>
          <w:sz w:val="24"/>
          <w:szCs w:val="24"/>
          <w:lang w:eastAsia="zh-CN"/>
        </w:rPr>
      </w:pPr>
      <w:r>
        <w:rPr>
          <w:rFonts w:hint="eastAsia"/>
          <w:sz w:val="24"/>
          <w:szCs w:val="24"/>
          <w:lang w:eastAsia="zh-CN"/>
        </w:rPr>
        <w:t>（1）专业技能课程主要采用教学方法：项目教学法、任务驱动教学法、情境教学法、理实一体化教学法。全面提升学生婴幼儿生活照护、健康照护、安全防护、游戏活动设计与组织、一日生活组织与管理、婴幼儿观察与发展评估、托育环境创设、家园共育沟通等核心职业能力，强化科学照护与教育教学技能，实现理论与实践、教</w:t>
      </w:r>
      <w:r>
        <w:rPr>
          <w:rFonts w:hint="eastAsia"/>
          <w:sz w:val="24"/>
          <w:szCs w:val="24"/>
          <w:lang w:val="en-US" w:eastAsia="zh-CN"/>
        </w:rPr>
        <w:t>-</w:t>
      </w:r>
      <w:r>
        <w:rPr>
          <w:rFonts w:hint="eastAsia"/>
          <w:sz w:val="24"/>
          <w:szCs w:val="24"/>
          <w:lang w:eastAsia="zh-CN"/>
        </w:rPr>
        <w:t>学</w:t>
      </w:r>
      <w:r>
        <w:rPr>
          <w:rFonts w:hint="eastAsia"/>
          <w:sz w:val="24"/>
          <w:szCs w:val="24"/>
          <w:lang w:val="en-US" w:eastAsia="zh-CN"/>
        </w:rPr>
        <w:t>-</w:t>
      </w:r>
      <w:r>
        <w:rPr>
          <w:rFonts w:hint="eastAsia"/>
          <w:sz w:val="24"/>
          <w:szCs w:val="24"/>
          <w:lang w:eastAsia="zh-CN"/>
        </w:rPr>
        <w:t>做一体化。</w:t>
      </w:r>
    </w:p>
    <w:p w14:paraId="5D64A68B">
      <w:pPr>
        <w:pStyle w:val="5"/>
        <w:bidi w:val="0"/>
        <w:spacing w:line="360" w:lineRule="auto"/>
        <w:rPr>
          <w:rFonts w:hint="eastAsia"/>
          <w:sz w:val="24"/>
          <w:szCs w:val="24"/>
          <w:lang w:eastAsia="zh-CN"/>
        </w:rPr>
      </w:pPr>
      <w:r>
        <w:rPr>
          <w:rFonts w:hint="eastAsia"/>
          <w:sz w:val="24"/>
          <w:szCs w:val="24"/>
          <w:lang w:eastAsia="zh-CN"/>
        </w:rPr>
        <w:t>依托校内实训室、虚拟仿真平台与校外托育园实景，利用多媒体音像资料、VR 仿真、智慧托育系统等现代教学手段，拓宽学生专业视野，调动多感官参与，强化沉浸式体验，提升教学效率与教学质量。</w:t>
      </w:r>
    </w:p>
    <w:p w14:paraId="3F973799">
      <w:pPr>
        <w:pStyle w:val="5"/>
        <w:bidi w:val="0"/>
        <w:spacing w:line="360" w:lineRule="auto"/>
        <w:rPr>
          <w:rFonts w:hint="eastAsia"/>
          <w:sz w:val="24"/>
          <w:szCs w:val="24"/>
          <w:lang w:eastAsia="zh-CN"/>
        </w:rPr>
      </w:pPr>
      <w:r>
        <w:rPr>
          <w:rFonts w:hint="eastAsia"/>
          <w:sz w:val="24"/>
          <w:szCs w:val="24"/>
          <w:lang w:eastAsia="zh-CN"/>
        </w:rPr>
        <w:t>（2）公共基础课程主要采用教学方法：讲授法、案例教学法、演示法、示范法、小组合作法，倡导体验式教学、启发式教学和讨论教学，实现讲练结合、读写结合、个人活动与小组活动相结合、课内课外相结合、线上线下相结合。推广大数据、人工智能、实时交互、翻转课堂、移动学习等信息化教学模式。</w:t>
      </w:r>
    </w:p>
    <w:p w14:paraId="10FBFF2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五</w:t>
      </w:r>
      <w:r>
        <w:rPr>
          <w:rFonts w:hint="eastAsia" w:ascii="宋体" w:hAnsi="宋体" w:eastAsia="宋体" w:cs="宋体"/>
          <w:b/>
          <w:bCs/>
          <w:sz w:val="24"/>
          <w:szCs w:val="24"/>
          <w:lang w:eastAsia="zh-CN"/>
        </w:rPr>
        <w:t>）学习评价</w:t>
      </w:r>
    </w:p>
    <w:p w14:paraId="46EC6E55">
      <w:pPr>
        <w:pStyle w:val="5"/>
        <w:bidi w:val="0"/>
        <w:spacing w:line="360" w:lineRule="auto"/>
        <w:rPr>
          <w:rFonts w:hint="eastAsia"/>
          <w:sz w:val="24"/>
          <w:szCs w:val="24"/>
          <w:lang w:eastAsia="zh-CN"/>
        </w:rPr>
      </w:pPr>
      <w:r>
        <w:rPr>
          <w:rFonts w:hint="eastAsia"/>
          <w:sz w:val="24"/>
          <w:szCs w:val="24"/>
          <w:lang w:eastAsia="zh-CN"/>
        </w:rPr>
        <w:t>学习评价应体现评价标准、评价主体、评价方式、评价过程的多元化。</w:t>
      </w:r>
    </w:p>
    <w:p w14:paraId="56D95161">
      <w:pPr>
        <w:pStyle w:val="5"/>
        <w:bidi w:val="0"/>
        <w:spacing w:line="360" w:lineRule="auto"/>
        <w:rPr>
          <w:rFonts w:hint="eastAsia"/>
          <w:sz w:val="24"/>
          <w:szCs w:val="24"/>
          <w:lang w:eastAsia="zh-CN"/>
        </w:rPr>
      </w:pPr>
      <w:r>
        <w:rPr>
          <w:rFonts w:hint="eastAsia"/>
          <w:sz w:val="24"/>
          <w:szCs w:val="24"/>
          <w:lang w:eastAsia="zh-CN"/>
        </w:rPr>
        <w:t>实施“动态过程”的评价，采取过程性考核与终结性考核相结合的动态评价方式，严格落实培养目标和培养规格要求，加大过程考核、实践技能考核成绩在课程总成绩中的比重。</w:t>
      </w:r>
    </w:p>
    <w:p w14:paraId="0A687CCF">
      <w:pPr>
        <w:pStyle w:val="5"/>
        <w:bidi w:val="0"/>
        <w:spacing w:line="360" w:lineRule="auto"/>
        <w:rPr>
          <w:rFonts w:hint="eastAsia"/>
          <w:sz w:val="24"/>
          <w:szCs w:val="24"/>
          <w:lang w:eastAsia="zh-CN"/>
        </w:rPr>
      </w:pPr>
      <w:r>
        <w:rPr>
          <w:rFonts w:hint="eastAsia"/>
          <w:sz w:val="24"/>
          <w:szCs w:val="24"/>
          <w:lang w:eastAsia="zh-CN"/>
        </w:rPr>
        <w:t>过程性考核应充分挖掘学生的学习主动性、积极性，关注学生的创新精神、精益求精的态度，关注教与学全过程的信息采集。学生过程性评价主要由学生平时作业成绩、能力训练成绩、小组合作成绩、课堂表现成绩、实训活动成绩、</w:t>
      </w:r>
      <w:r>
        <w:rPr>
          <w:rFonts w:hint="eastAsia"/>
          <w:sz w:val="24"/>
          <w:szCs w:val="24"/>
          <w:lang w:val="en-US" w:eastAsia="zh-CN"/>
        </w:rPr>
        <w:t>幼儿教师资格证考试</w:t>
      </w:r>
      <w:r>
        <w:rPr>
          <w:rFonts w:hint="eastAsia"/>
          <w:sz w:val="24"/>
          <w:szCs w:val="24"/>
          <w:lang w:eastAsia="zh-CN"/>
        </w:rPr>
        <w:t>成绩等组成。</w:t>
      </w:r>
    </w:p>
    <w:p w14:paraId="124F5E3D">
      <w:pPr>
        <w:pStyle w:val="5"/>
        <w:bidi w:val="0"/>
        <w:spacing w:line="360" w:lineRule="auto"/>
        <w:rPr>
          <w:rFonts w:hint="eastAsia"/>
          <w:sz w:val="24"/>
          <w:szCs w:val="24"/>
          <w:lang w:eastAsia="zh-CN"/>
        </w:rPr>
      </w:pPr>
      <w:r>
        <w:rPr>
          <w:rFonts w:hint="eastAsia"/>
          <w:sz w:val="24"/>
          <w:szCs w:val="24"/>
          <w:lang w:val="en-US" w:eastAsia="zh-CN"/>
        </w:rPr>
        <w:t>结果</w:t>
      </w:r>
      <w:r>
        <w:rPr>
          <w:rFonts w:hint="eastAsia"/>
          <w:sz w:val="24"/>
          <w:szCs w:val="24"/>
          <w:lang w:eastAsia="zh-CN"/>
        </w:rPr>
        <w:t>性考核应主要考查学生对基础知识、基本理论的掌握程度。采取每学期组织集中性考试的方式来综合评分，主要包括试卷测试、论文、案例、心得体会、调查报告的撰写等，可采用笔试、面试、计算机考试等多种方式。</w:t>
      </w:r>
    </w:p>
    <w:p w14:paraId="09EB0F54">
      <w:pPr>
        <w:pStyle w:val="5"/>
        <w:bidi w:val="0"/>
        <w:spacing w:line="360" w:lineRule="auto"/>
        <w:rPr>
          <w:rFonts w:hint="default"/>
          <w:sz w:val="24"/>
          <w:szCs w:val="24"/>
          <w:lang w:val="en-US" w:eastAsia="zh-CN"/>
        </w:rPr>
      </w:pPr>
      <w:r>
        <w:rPr>
          <w:rFonts w:hint="eastAsia"/>
          <w:sz w:val="24"/>
          <w:szCs w:val="24"/>
          <w:lang w:val="en-US" w:eastAsia="zh-CN"/>
        </w:rPr>
        <w:t>探索增值性评价主要考察学生职业能力增长，在某些课程探索实验。例如《婴幼儿游戏活动实施》课程的“三阶递进”增值评价系统，对接岗位标准、1+X 证书标准、世赛标准，设置</w:t>
      </w:r>
      <w:r>
        <w:rPr>
          <w:rFonts w:hint="eastAsia" w:ascii="宋体" w:hAnsi="宋体" w:eastAsia="宋体" w:cs="宋体"/>
          <w:b/>
          <w:bCs/>
          <w:snapToGrid w:val="0"/>
          <w:color w:val="auto"/>
          <w:spacing w:val="-8"/>
          <w:kern w:val="0"/>
          <w:sz w:val="24"/>
          <w:szCs w:val="24"/>
          <w:lang w:val="en-US" w:eastAsia="zh-CN" w:bidi="ar-SA"/>
        </w:rPr>
        <w:t>“能育、善育、优育”</w:t>
      </w:r>
      <w:r>
        <w:rPr>
          <w:rFonts w:hint="eastAsia" w:ascii="宋体" w:hAnsi="宋体" w:eastAsia="宋体" w:cs="宋体"/>
          <w:b w:val="0"/>
          <w:bCs w:val="0"/>
          <w:snapToGrid w:val="0"/>
          <w:color w:val="auto"/>
          <w:spacing w:val="-8"/>
          <w:kern w:val="0"/>
          <w:sz w:val="24"/>
          <w:szCs w:val="24"/>
          <w:lang w:val="en-US" w:eastAsia="zh-CN" w:bidi="ar-SA"/>
        </w:rPr>
        <w:t>三级增值评价标尺。</w:t>
      </w:r>
      <w:r>
        <w:rPr>
          <w:rFonts w:hint="eastAsia"/>
          <w:sz w:val="24"/>
          <w:szCs w:val="24"/>
          <w:lang w:val="en-US" w:eastAsia="zh-CN"/>
        </w:rPr>
        <w:t>增值评价也可积极探索关注学生校内知识增长（个人进步、小组合作、社团服务等）、校外扩展技能（专业竞赛、社会志愿服务、专业入园服务、其他参赛及社会实践活动）。</w:t>
      </w:r>
    </w:p>
    <w:p w14:paraId="11FA5DDC">
      <w:pPr>
        <w:pStyle w:val="5"/>
        <w:bidi w:val="0"/>
        <w:spacing w:line="360" w:lineRule="auto"/>
        <w:rPr>
          <w:rFonts w:hint="eastAsia"/>
          <w:sz w:val="24"/>
          <w:szCs w:val="24"/>
          <w:lang w:eastAsia="zh-CN"/>
        </w:rPr>
      </w:pPr>
      <w:r>
        <w:rPr>
          <w:rFonts w:hint="eastAsia"/>
          <w:sz w:val="24"/>
          <w:szCs w:val="24"/>
          <w:lang w:eastAsia="zh-CN"/>
        </w:rPr>
        <w:t>实施“全方位、多角度”的评价，专业技能（专业核心课程）课程采取学生自评、同伴互评、幼儿园导师评价、</w:t>
      </w:r>
      <w:r>
        <w:rPr>
          <w:rFonts w:hint="eastAsia"/>
          <w:sz w:val="24"/>
          <w:szCs w:val="24"/>
          <w:lang w:val="en-US" w:eastAsia="zh-CN"/>
        </w:rPr>
        <w:t>企业导师评价、专业服务对象评价、</w:t>
      </w:r>
      <w:r>
        <w:rPr>
          <w:rFonts w:hint="eastAsia"/>
          <w:sz w:val="24"/>
          <w:szCs w:val="24"/>
          <w:lang w:eastAsia="zh-CN"/>
        </w:rPr>
        <w:t>教学导师评价、</w:t>
      </w:r>
      <w:r>
        <w:rPr>
          <w:rFonts w:hint="eastAsia"/>
          <w:sz w:val="24"/>
          <w:szCs w:val="24"/>
          <w:lang w:val="en-US" w:eastAsia="zh-CN"/>
        </w:rPr>
        <w:t>用人单位评价</w:t>
      </w:r>
      <w:r>
        <w:rPr>
          <w:rFonts w:hint="eastAsia"/>
          <w:sz w:val="24"/>
          <w:szCs w:val="24"/>
          <w:lang w:eastAsia="zh-CN"/>
        </w:rPr>
        <w:t>等多元主体评价方式，从学生的思想政治表现、学识增长、素质能力发展、情感态度形成等多方面来对学生进行综合评价。公共基础课程合理运用问卷星、UMU等大数据，信息化手段改变评价形式，增加评价的交互性。</w:t>
      </w:r>
    </w:p>
    <w:p w14:paraId="7C36BCCF">
      <w:pPr>
        <w:pStyle w:val="5"/>
        <w:bidi w:val="0"/>
        <w:spacing w:line="360" w:lineRule="auto"/>
        <w:rPr>
          <w:rFonts w:hint="eastAsia"/>
          <w:b/>
          <w:bCs/>
          <w:sz w:val="24"/>
          <w:szCs w:val="24"/>
          <w:lang w:eastAsia="zh-CN"/>
        </w:rPr>
      </w:pPr>
      <w:r>
        <w:rPr>
          <w:rFonts w:hint="eastAsia"/>
          <w:b/>
          <w:bCs/>
          <w:sz w:val="24"/>
          <w:szCs w:val="24"/>
          <w:lang w:eastAsia="zh-CN"/>
        </w:rPr>
        <w:t>（</w:t>
      </w:r>
      <w:r>
        <w:rPr>
          <w:rFonts w:hint="eastAsia"/>
          <w:b/>
          <w:bCs/>
          <w:sz w:val="24"/>
          <w:szCs w:val="24"/>
          <w:lang w:val="en-US" w:eastAsia="zh-CN"/>
        </w:rPr>
        <w:t>六</w:t>
      </w:r>
      <w:r>
        <w:rPr>
          <w:rFonts w:hint="eastAsia"/>
          <w:b/>
          <w:bCs/>
          <w:sz w:val="24"/>
          <w:szCs w:val="24"/>
          <w:lang w:eastAsia="zh-CN"/>
        </w:rPr>
        <w:t>）质量保障</w:t>
      </w:r>
    </w:p>
    <w:p w14:paraId="086843A0">
      <w:pPr>
        <w:pStyle w:val="5"/>
        <w:bidi w:val="0"/>
        <w:spacing w:line="360" w:lineRule="auto"/>
        <w:rPr>
          <w:rFonts w:hint="eastAsia"/>
          <w:sz w:val="24"/>
          <w:szCs w:val="24"/>
          <w:lang w:eastAsia="zh-CN"/>
        </w:rPr>
      </w:pPr>
      <w:r>
        <w:rPr>
          <w:rFonts w:hint="eastAsia"/>
          <w:sz w:val="24"/>
          <w:szCs w:val="24"/>
          <w:lang w:eastAsia="zh-CN"/>
        </w:rPr>
        <w:t>1.落实学校专业人才培养教学质量监控管理的各项制度及标准，通过教学实施、过程监控、质量评价和持续改进，达成人才培养规格要求。</w:t>
      </w:r>
    </w:p>
    <w:p w14:paraId="44352214">
      <w:pPr>
        <w:pStyle w:val="5"/>
        <w:bidi w:val="0"/>
        <w:spacing w:line="360" w:lineRule="auto"/>
        <w:rPr>
          <w:rFonts w:hint="eastAsia"/>
          <w:sz w:val="24"/>
          <w:szCs w:val="24"/>
          <w:lang w:eastAsia="zh-CN"/>
        </w:rPr>
      </w:pPr>
      <w:r>
        <w:rPr>
          <w:rFonts w:hint="eastAsia"/>
          <w:sz w:val="24"/>
          <w:szCs w:val="24"/>
          <w:lang w:eastAsia="zh-CN"/>
        </w:rPr>
        <w:t>2.落实学校常态化日常教学管理制度，开展课程建设、人才培养质量的诊断与改进，落实《</w:t>
      </w:r>
      <w:r>
        <w:rPr>
          <w:rFonts w:hint="eastAsia"/>
          <w:sz w:val="24"/>
          <w:szCs w:val="24"/>
          <w:lang w:val="en-US" w:eastAsia="zh-CN"/>
        </w:rPr>
        <w:t>******学院</w:t>
      </w:r>
      <w:r>
        <w:rPr>
          <w:rFonts w:hint="eastAsia"/>
          <w:sz w:val="24"/>
          <w:szCs w:val="24"/>
          <w:lang w:eastAsia="zh-CN"/>
        </w:rPr>
        <w:t>教学听课、评教制度》，企业联动的实践教学环节督导制度等作为保障，严格教学纪律，强化教学组织保障功能。</w:t>
      </w:r>
    </w:p>
    <w:p w14:paraId="19DA0897">
      <w:pPr>
        <w:pStyle w:val="5"/>
        <w:bidi w:val="0"/>
        <w:spacing w:line="360" w:lineRule="auto"/>
        <w:rPr>
          <w:rFonts w:hint="eastAsia"/>
          <w:sz w:val="24"/>
          <w:szCs w:val="24"/>
          <w:lang w:eastAsia="zh-CN"/>
        </w:rPr>
      </w:pPr>
      <w:r>
        <w:rPr>
          <w:rFonts w:hint="eastAsia"/>
          <w:sz w:val="24"/>
          <w:szCs w:val="24"/>
          <w:lang w:eastAsia="zh-CN"/>
        </w:rPr>
        <w:t>3.做好学校毕业生跟踪反馈及社会评价机制（第三方），对生源情况、在校生学业水平、毕业生就业情况等进行分析，定期评价人才培养质量和培养目标达成情况。</w:t>
      </w:r>
    </w:p>
    <w:p w14:paraId="0DEBC901">
      <w:pPr>
        <w:pStyle w:val="5"/>
        <w:bidi w:val="0"/>
        <w:spacing w:line="360" w:lineRule="auto"/>
        <w:rPr>
          <w:rFonts w:hint="eastAsia"/>
          <w:sz w:val="24"/>
          <w:szCs w:val="24"/>
          <w:lang w:eastAsia="zh-CN"/>
        </w:rPr>
      </w:pPr>
      <w:r>
        <w:rPr>
          <w:rFonts w:hint="eastAsia"/>
          <w:sz w:val="24"/>
          <w:szCs w:val="24"/>
          <w:lang w:eastAsia="zh-CN"/>
        </w:rPr>
        <w:t>4.充分利用评价分析结果改进专业教学，持续提高人才培养质量。</w:t>
      </w:r>
    </w:p>
    <w:p w14:paraId="02475F72">
      <w:pPr>
        <w:pStyle w:val="2"/>
        <w:bidi w:val="0"/>
        <w:spacing w:line="360" w:lineRule="auto"/>
        <w:ind w:firstLine="482" w:firstLineChars="200"/>
        <w:rPr>
          <w:rFonts w:hint="eastAsia"/>
          <w:sz w:val="24"/>
          <w:szCs w:val="24"/>
          <w:lang w:val="en-US" w:eastAsia="zh-CN"/>
        </w:rPr>
      </w:pPr>
      <w:bookmarkStart w:id="8" w:name="_Toc13610"/>
      <w:r>
        <w:rPr>
          <w:rFonts w:hint="eastAsia"/>
          <w:sz w:val="24"/>
          <w:szCs w:val="24"/>
          <w:lang w:val="en-US" w:eastAsia="zh-CN"/>
        </w:rPr>
        <w:t>九、毕业要求</w:t>
      </w:r>
      <w:bookmarkEnd w:id="8"/>
    </w:p>
    <w:p w14:paraId="462CD84F">
      <w:pPr>
        <w:pStyle w:val="5"/>
        <w:bidi w:val="0"/>
        <w:spacing w:line="360" w:lineRule="auto"/>
        <w:rPr>
          <w:rFonts w:hint="eastAsia"/>
          <w:sz w:val="24"/>
          <w:szCs w:val="24"/>
          <w:lang w:val="en-US" w:eastAsia="zh-CN"/>
        </w:rPr>
      </w:pPr>
      <w:r>
        <w:rPr>
          <w:rFonts w:hint="eastAsia"/>
          <w:sz w:val="24"/>
          <w:szCs w:val="24"/>
          <w:lang w:val="en-US" w:eastAsia="zh-CN"/>
        </w:rPr>
        <w:t>1.严把毕业出口关，确保学生毕业时完成规定的学时学分和各教学环节，保证毕业要求的达成度。根据本专业人才培养方案确定的目标和培养规格，完成规定的实习实训，全部课程考核合格或修满学分，准予毕业。接受职业培训取得的职业技能等级证书、培训证书等学习成果，经职业学校认定，可以转化为相应的学历教育学分。</w:t>
      </w:r>
    </w:p>
    <w:p w14:paraId="205942FD">
      <w:pPr>
        <w:pStyle w:val="5"/>
        <w:bidi w:val="0"/>
        <w:spacing w:line="360" w:lineRule="auto"/>
        <w:rPr>
          <w:rFonts w:hint="eastAsia"/>
          <w:sz w:val="24"/>
          <w:szCs w:val="24"/>
          <w:lang w:val="en-US" w:eastAsia="zh-CN"/>
        </w:rPr>
      </w:pPr>
      <w:r>
        <w:rPr>
          <w:rFonts w:hint="eastAsia"/>
          <w:sz w:val="24"/>
          <w:szCs w:val="24"/>
          <w:lang w:val="en-US" w:eastAsia="zh-CN"/>
        </w:rPr>
        <w:t>2.学分替代。（1）创新创业：参加全国大学生创新创业大赛以及各行业协会支持举办各类科技创新、创意设计、创业计划等专题竞赛获得三等奖以上或省级一等奖以上，可替代《毕业设计/论文》学分，并同时获得相应奖励学分。</w:t>
      </w:r>
    </w:p>
    <w:p w14:paraId="4A02C47A">
      <w:pPr>
        <w:pStyle w:val="5"/>
        <w:bidi w:val="0"/>
        <w:spacing w:line="360" w:lineRule="auto"/>
        <w:rPr>
          <w:rFonts w:hint="eastAsia"/>
          <w:sz w:val="24"/>
          <w:szCs w:val="24"/>
          <w:lang w:val="en-US" w:eastAsia="zh-CN"/>
        </w:rPr>
      </w:pPr>
      <w:r>
        <w:rPr>
          <w:rFonts w:hint="eastAsia"/>
          <w:sz w:val="24"/>
          <w:szCs w:val="24"/>
          <w:lang w:val="en-US" w:eastAsia="zh-CN"/>
        </w:rPr>
        <w:t>（2）技能大赛及其他：参加国家、省级各类职业院校技能大赛、互联网+等竞赛，根据《********学院学分制学分转换管理办法（试行）》及《********学院教学竞赛管理办法（修订）》中学生课程考核成绩认定条款进行相应课程成绩学分替代。</w:t>
      </w:r>
    </w:p>
    <w:p w14:paraId="07DDD321">
      <w:pPr>
        <w:pStyle w:val="2"/>
        <w:bidi w:val="0"/>
        <w:rPr>
          <w:rFonts w:hint="default"/>
          <w:lang w:val="en-US" w:eastAsia="zh-CN"/>
        </w:rPr>
      </w:pPr>
      <w:bookmarkStart w:id="9" w:name="_Toc16800"/>
      <w:r>
        <w:rPr>
          <w:rFonts w:hint="eastAsia"/>
          <w:lang w:val="en-US" w:eastAsia="zh-CN"/>
        </w:rPr>
        <w:t>十</w:t>
      </w:r>
      <w:r>
        <w:rPr>
          <w:rFonts w:hint="eastAsia"/>
          <w:lang w:eastAsia="zh-CN"/>
        </w:rPr>
        <w:t>、</w:t>
      </w:r>
      <w:r>
        <w:rPr>
          <w:rFonts w:hint="eastAsia"/>
          <w:lang w:val="en-US" w:eastAsia="zh-CN"/>
        </w:rPr>
        <w:t>附录</w:t>
      </w:r>
      <w:bookmarkEnd w:id="9"/>
    </w:p>
    <w:p w14:paraId="166FD706">
      <w:pPr>
        <w:widowControl/>
        <w:adjustRightInd w:val="0"/>
        <w:snapToGrid w:val="0"/>
        <w:spacing w:line="500" w:lineRule="exact"/>
        <w:ind w:firstLine="2736" w:firstLineChars="1800"/>
        <w:jc w:val="left"/>
        <w:rPr>
          <w:rFonts w:hint="eastAsia" w:ascii="宋体" w:hAnsi="宋体" w:eastAsia="宋体" w:cs="宋体"/>
          <w:spacing w:val="-29"/>
        </w:rPr>
      </w:pPr>
      <w:bookmarkStart w:id="10" w:name="_GoBack"/>
      <w:bookmarkEnd w:id="10"/>
    </w:p>
    <w:sectPr>
      <w:footerReference r:id="rId9" w:type="default"/>
      <w:pgSz w:w="11906" w:h="16838"/>
      <w:pgMar w:top="1196" w:right="1276" w:bottom="403" w:left="1332"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60101010101"/>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99452C">
    <w:pPr>
      <w:spacing w:line="266" w:lineRule="exact"/>
      <w:ind w:left="4482"/>
      <w:rPr>
        <w:rFonts w:ascii="Calibri" w:hAnsi="Calibri" w:eastAsia="Calibri" w:cs="Calibri"/>
        <w:sz w:val="18"/>
        <w:szCs w:val="18"/>
      </w:rPr>
    </w:pPr>
    <w:r>
      <w:rPr>
        <w:rFonts w:ascii="Calibri" w:hAnsi="Calibri" w:eastAsia="Calibri" w:cs="Calibri"/>
        <w:position w:val="2"/>
        <w:sz w:val="18"/>
        <w:szCs w:val="18"/>
      </w:rPr>
      <w:t>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A267A">
    <w:pPr>
      <w:spacing w:line="265" w:lineRule="exact"/>
      <w:ind w:left="4752"/>
      <w:rPr>
        <w:rFonts w:ascii="Calibri" w:hAnsi="Calibri" w:eastAsia="Calibri" w:cs="Calibri"/>
        <w:sz w:val="18"/>
        <w:szCs w:val="18"/>
      </w:rPr>
    </w:pPr>
    <w:r>
      <w:rPr>
        <w:rFonts w:ascii="Calibri" w:hAnsi="Calibri" w:eastAsia="Calibri" w:cs="Calibri"/>
        <w:position w:val="2"/>
        <w:sz w:val="18"/>
        <w:szCs w:val="18"/>
      </w:rPr>
      <w:t>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6DFDF">
    <w:pPr>
      <w:spacing w:line="265" w:lineRule="exact"/>
      <w:ind w:left="4752"/>
      <w:rPr>
        <w:rFonts w:ascii="Calibri" w:hAnsi="Calibri" w:eastAsia="Calibri" w:cs="Calibri"/>
        <w:sz w:val="18"/>
        <w:szCs w:val="18"/>
      </w:rPr>
    </w:pPr>
    <w:r>
      <w:rPr>
        <w:rFonts w:ascii="Calibri" w:hAnsi="Calibri" w:eastAsia="Calibri" w:cs="Calibri"/>
        <w:position w:val="2"/>
        <w:sz w:val="18"/>
        <w:szCs w:val="18"/>
      </w:rPr>
      <w:t>6</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7AEC1">
    <w:pPr>
      <w:spacing w:line="265" w:lineRule="exact"/>
      <w:ind w:left="4481"/>
      <w:rPr>
        <w:rFonts w:ascii="Calibri" w:hAnsi="Calibri" w:eastAsia="Calibri" w:cs="Calibri"/>
        <w:sz w:val="18"/>
        <w:szCs w:val="18"/>
      </w:rPr>
    </w:pPr>
    <w:r>
      <w:rPr>
        <w:rFonts w:ascii="Calibri" w:hAnsi="Calibri" w:eastAsia="Calibri" w:cs="Calibri"/>
        <w:spacing w:val="-5"/>
        <w:position w:val="2"/>
        <w:sz w:val="18"/>
        <w:szCs w:val="18"/>
      </w:rPr>
      <w:t>39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443CD">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CCD44E"/>
    <w:multiLevelType w:val="singleLevel"/>
    <w:tmpl w:val="82CCD44E"/>
    <w:lvl w:ilvl="0" w:tentative="0">
      <w:start w:val="1"/>
      <w:numFmt w:val="chineseCounting"/>
      <w:suff w:val="nothing"/>
      <w:lvlText w:val="（%1）"/>
      <w:lvlJc w:val="left"/>
      <w:rPr>
        <w:rFonts w:hint="eastAsia"/>
      </w:rPr>
    </w:lvl>
  </w:abstractNum>
  <w:abstractNum w:abstractNumId="1">
    <w:nsid w:val="996813AD"/>
    <w:multiLevelType w:val="singleLevel"/>
    <w:tmpl w:val="996813AD"/>
    <w:lvl w:ilvl="0" w:tentative="0">
      <w:start w:val="4"/>
      <w:numFmt w:val="chineseCounting"/>
      <w:suff w:val="nothing"/>
      <w:lvlText w:val="%1、"/>
      <w:lvlJc w:val="left"/>
      <w:rPr>
        <w:rFonts w:hint="eastAsia"/>
        <w:sz w:val="28"/>
        <w:szCs w:val="28"/>
      </w:rPr>
    </w:lvl>
  </w:abstractNum>
  <w:abstractNum w:abstractNumId="2">
    <w:nsid w:val="D0A061D4"/>
    <w:multiLevelType w:val="multilevel"/>
    <w:tmpl w:val="D0A061D4"/>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
      <w:lvlJc w:val="left"/>
      <w:pPr>
        <w:tabs>
          <w:tab w:val="left" w:pos="1440"/>
        </w:tabs>
        <w:ind w:left="1440" w:hanging="360"/>
      </w:pPr>
      <w:rPr>
        <w:rFonts w:hint="default" w:ascii="Symbol" w:hAnsi="Symbol" w:cs="Symbol"/>
        <w:sz w:val="20"/>
      </w:rPr>
    </w:lvl>
    <w:lvl w:ilvl="2" w:tentative="0">
      <w:start w:val="1"/>
      <w:numFmt w:val="bullet"/>
      <w:lvlText w:val=""/>
      <w:lvlJc w:val="left"/>
      <w:pPr>
        <w:tabs>
          <w:tab w:val="left" w:pos="2160"/>
        </w:tabs>
        <w:ind w:left="2160" w:hanging="360"/>
      </w:pPr>
      <w:rPr>
        <w:rFonts w:hint="default" w:ascii="Symbol" w:hAnsi="Symbol" w:cs="Symbol"/>
        <w:sz w:val="20"/>
      </w:rPr>
    </w:lvl>
    <w:lvl w:ilvl="3" w:tentative="0">
      <w:start w:val="1"/>
      <w:numFmt w:val="bullet"/>
      <w:lvlText w:val=""/>
      <w:lvlJc w:val="left"/>
      <w:pPr>
        <w:tabs>
          <w:tab w:val="left" w:pos="2880"/>
        </w:tabs>
        <w:ind w:left="2880" w:hanging="360"/>
      </w:pPr>
      <w:rPr>
        <w:rFonts w:hint="default" w:ascii="Symbol" w:hAnsi="Symbol" w:cs="Symbol"/>
        <w:sz w:val="20"/>
      </w:rPr>
    </w:lvl>
    <w:lvl w:ilvl="4" w:tentative="0">
      <w:start w:val="1"/>
      <w:numFmt w:val="bullet"/>
      <w:lvlText w:val=""/>
      <w:lvlJc w:val="left"/>
      <w:pPr>
        <w:tabs>
          <w:tab w:val="left" w:pos="3600"/>
        </w:tabs>
        <w:ind w:left="3600" w:hanging="360"/>
      </w:pPr>
      <w:rPr>
        <w:rFonts w:hint="default" w:ascii="Symbol" w:hAnsi="Symbol" w:cs="Symbol"/>
        <w:sz w:val="20"/>
      </w:rPr>
    </w:lvl>
    <w:lvl w:ilvl="5" w:tentative="0">
      <w:start w:val="1"/>
      <w:numFmt w:val="bullet"/>
      <w:lvlText w:val=""/>
      <w:lvlJc w:val="left"/>
      <w:pPr>
        <w:tabs>
          <w:tab w:val="left" w:pos="4320"/>
        </w:tabs>
        <w:ind w:left="4320" w:hanging="360"/>
      </w:pPr>
      <w:rPr>
        <w:rFonts w:hint="default" w:ascii="Symbol" w:hAnsi="Symbol" w:cs="Symbol"/>
        <w:sz w:val="20"/>
      </w:rPr>
    </w:lvl>
    <w:lvl w:ilvl="6" w:tentative="0">
      <w:start w:val="1"/>
      <w:numFmt w:val="bullet"/>
      <w:lvlText w:val=""/>
      <w:lvlJc w:val="left"/>
      <w:pPr>
        <w:tabs>
          <w:tab w:val="left" w:pos="5040"/>
        </w:tabs>
        <w:ind w:left="5040" w:hanging="360"/>
      </w:pPr>
      <w:rPr>
        <w:rFonts w:hint="default" w:ascii="Symbol" w:hAnsi="Symbol" w:cs="Symbol"/>
        <w:sz w:val="20"/>
      </w:rPr>
    </w:lvl>
    <w:lvl w:ilvl="7" w:tentative="0">
      <w:start w:val="1"/>
      <w:numFmt w:val="bullet"/>
      <w:lvlText w:val=""/>
      <w:lvlJc w:val="left"/>
      <w:pPr>
        <w:tabs>
          <w:tab w:val="left" w:pos="5760"/>
        </w:tabs>
        <w:ind w:left="5760" w:hanging="360"/>
      </w:pPr>
      <w:rPr>
        <w:rFonts w:hint="default" w:ascii="Symbol" w:hAnsi="Symbol" w:cs="Symbol"/>
        <w:sz w:val="20"/>
      </w:rPr>
    </w:lvl>
    <w:lvl w:ilvl="8" w:tentative="0">
      <w:start w:val="1"/>
      <w:numFmt w:val="bullet"/>
      <w:lvlText w:val=""/>
      <w:lvlJc w:val="left"/>
      <w:pPr>
        <w:tabs>
          <w:tab w:val="left" w:pos="6480"/>
        </w:tabs>
        <w:ind w:left="6480" w:hanging="360"/>
      </w:pPr>
      <w:rPr>
        <w:rFonts w:hint="default" w:ascii="Symbol" w:hAnsi="Symbol" w:cs="Symbol"/>
        <w:sz w:val="20"/>
      </w:rPr>
    </w:lvl>
  </w:abstractNum>
  <w:abstractNum w:abstractNumId="3">
    <w:nsid w:val="04037647"/>
    <w:multiLevelType w:val="singleLevel"/>
    <w:tmpl w:val="04037647"/>
    <w:lvl w:ilvl="0" w:tentative="0">
      <w:start w:val="5"/>
      <w:numFmt w:val="chineseCounting"/>
      <w:suff w:val="nothing"/>
      <w:lvlText w:val="%1、"/>
      <w:lvlJc w:val="left"/>
      <w:rPr>
        <w:rFonts w:hint="eastAsia"/>
      </w:rPr>
    </w:lvl>
  </w:abstractNum>
  <w:abstractNum w:abstractNumId="4">
    <w:nsid w:val="099C9508"/>
    <w:multiLevelType w:val="singleLevel"/>
    <w:tmpl w:val="099C9508"/>
    <w:lvl w:ilvl="0" w:tentative="0">
      <w:start w:val="1"/>
      <w:numFmt w:val="decimal"/>
      <w:lvlText w:val="%1."/>
      <w:lvlJc w:val="left"/>
      <w:pPr>
        <w:tabs>
          <w:tab w:val="left" w:pos="312"/>
        </w:tabs>
      </w:pPr>
    </w:lvl>
  </w:abstractNum>
  <w:abstractNum w:abstractNumId="5">
    <w:nsid w:val="46A0195E"/>
    <w:multiLevelType w:val="singleLevel"/>
    <w:tmpl w:val="46A0195E"/>
    <w:lvl w:ilvl="0" w:tentative="0">
      <w:start w:val="5"/>
      <w:numFmt w:val="decimal"/>
      <w:suff w:val="nothing"/>
      <w:lvlText w:val="（%1）"/>
      <w:lvlJc w:val="left"/>
    </w:lvl>
  </w:abstractNum>
  <w:abstractNum w:abstractNumId="6">
    <w:nsid w:val="532ED8F0"/>
    <w:multiLevelType w:val="singleLevel"/>
    <w:tmpl w:val="532ED8F0"/>
    <w:lvl w:ilvl="0" w:tentative="0">
      <w:start w:val="4"/>
      <w:numFmt w:val="decimal"/>
      <w:lvlText w:val="（%1)"/>
      <w:lvlJc w:val="left"/>
      <w:pPr>
        <w:tabs>
          <w:tab w:val="left" w:pos="312"/>
        </w:tabs>
      </w:pPr>
    </w:lvl>
  </w:abstractNum>
  <w:abstractNum w:abstractNumId="7">
    <w:nsid w:val="66BCD562"/>
    <w:multiLevelType w:val="singleLevel"/>
    <w:tmpl w:val="66BCD562"/>
    <w:lvl w:ilvl="0" w:tentative="0">
      <w:start w:val="2"/>
      <w:numFmt w:val="decimal"/>
      <w:suff w:val="nothing"/>
      <w:lvlText w:val="（%1）"/>
      <w:lvlJc w:val="left"/>
    </w:lvl>
  </w:abstractNum>
  <w:num w:numId="1">
    <w:abstractNumId w:val="1"/>
  </w:num>
  <w:num w:numId="2">
    <w:abstractNumId w:val="3"/>
  </w:num>
  <w:num w:numId="3">
    <w:abstractNumId w:val="0"/>
  </w:num>
  <w:num w:numId="4">
    <w:abstractNumId w:val="6"/>
  </w:num>
  <w:num w:numId="5">
    <w:abstractNumId w:val="5"/>
  </w:num>
  <w:num w:numId="6">
    <w:abstractNumId w:val="2"/>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0361303"/>
    <w:rsid w:val="00EE2D98"/>
    <w:rsid w:val="01E8340B"/>
    <w:rsid w:val="03231B33"/>
    <w:rsid w:val="03C84489"/>
    <w:rsid w:val="040773A5"/>
    <w:rsid w:val="04675564"/>
    <w:rsid w:val="091B157F"/>
    <w:rsid w:val="09C8460C"/>
    <w:rsid w:val="0A0F4C4F"/>
    <w:rsid w:val="0C9933D0"/>
    <w:rsid w:val="0F0E63C8"/>
    <w:rsid w:val="1031339F"/>
    <w:rsid w:val="106F6EF5"/>
    <w:rsid w:val="107C5919"/>
    <w:rsid w:val="11405FA6"/>
    <w:rsid w:val="12242694"/>
    <w:rsid w:val="131B28AB"/>
    <w:rsid w:val="17142269"/>
    <w:rsid w:val="1A8210C5"/>
    <w:rsid w:val="1B7C407F"/>
    <w:rsid w:val="1F7D76E7"/>
    <w:rsid w:val="21793DF8"/>
    <w:rsid w:val="24BC19D0"/>
    <w:rsid w:val="26076E44"/>
    <w:rsid w:val="2AC05D36"/>
    <w:rsid w:val="2C9F3837"/>
    <w:rsid w:val="2E5073D1"/>
    <w:rsid w:val="2E747FC1"/>
    <w:rsid w:val="31194EDA"/>
    <w:rsid w:val="315B4D6D"/>
    <w:rsid w:val="35E06688"/>
    <w:rsid w:val="3A614D6B"/>
    <w:rsid w:val="3CF67395"/>
    <w:rsid w:val="41C258F9"/>
    <w:rsid w:val="44155807"/>
    <w:rsid w:val="47E11690"/>
    <w:rsid w:val="499C3073"/>
    <w:rsid w:val="4B5E0F27"/>
    <w:rsid w:val="4C5503EA"/>
    <w:rsid w:val="4EF57719"/>
    <w:rsid w:val="4F3D2C02"/>
    <w:rsid w:val="50555158"/>
    <w:rsid w:val="523F3DA1"/>
    <w:rsid w:val="531C4976"/>
    <w:rsid w:val="544C24D9"/>
    <w:rsid w:val="54A75F4F"/>
    <w:rsid w:val="58774DB2"/>
    <w:rsid w:val="58A6465D"/>
    <w:rsid w:val="5A674F52"/>
    <w:rsid w:val="5C6943B3"/>
    <w:rsid w:val="5D0F1FBD"/>
    <w:rsid w:val="601259E5"/>
    <w:rsid w:val="60490B6C"/>
    <w:rsid w:val="61E63365"/>
    <w:rsid w:val="62194304"/>
    <w:rsid w:val="683706DE"/>
    <w:rsid w:val="690E0BBF"/>
    <w:rsid w:val="6B9B7838"/>
    <w:rsid w:val="6C7D2295"/>
    <w:rsid w:val="6CE35C90"/>
    <w:rsid w:val="705362D1"/>
    <w:rsid w:val="70ED2282"/>
    <w:rsid w:val="717007BD"/>
    <w:rsid w:val="71E36D39"/>
    <w:rsid w:val="723301EC"/>
    <w:rsid w:val="77FC5924"/>
    <w:rsid w:val="7BC37B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3"/>
    <w:next w:val="1"/>
    <w:qFormat/>
    <w:uiPriority w:val="0"/>
    <w:pPr>
      <w:keepNext/>
      <w:keepLines/>
      <w:spacing w:before="80" w:beforeLines="0" w:beforeAutospacing="0" w:after="30" w:afterLines="0" w:afterAutospacing="0" w:line="240" w:lineRule="auto"/>
      <w:jc w:val="left"/>
      <w:outlineLvl w:val="0"/>
    </w:pPr>
    <w:rPr>
      <w:rFonts w:ascii="Arial" w:hAnsi="Arial" w:eastAsia="宋体"/>
      <w:kern w:val="44"/>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styleId="4">
    <w:name w:val="Normal Indent"/>
    <w:basedOn w:val="1"/>
    <w:unhideWhenUsed/>
    <w:qFormat/>
    <w:uiPriority w:val="99"/>
    <w:pPr>
      <w:ind w:firstLine="420" w:firstLineChars="200"/>
    </w:pPr>
  </w:style>
  <w:style w:type="paragraph" w:styleId="5">
    <w:name w:val="Body Text"/>
    <w:basedOn w:val="1"/>
    <w:qFormat/>
    <w:uiPriority w:val="0"/>
    <w:pPr>
      <w:spacing w:before="70" w:beforeLines="70" w:after="70" w:afterLines="70" w:line="360" w:lineRule="auto"/>
      <w:ind w:firstLine="1041" w:firstLineChars="200"/>
    </w:pPr>
    <w:rPr>
      <w:rFonts w:ascii="宋体" w:hAnsi="宋体" w:eastAsia="宋体" w:cs="宋体"/>
      <w:sz w:val="28"/>
      <w:szCs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toc 1"/>
    <w:basedOn w:val="1"/>
    <w:next w:val="1"/>
    <w:qFormat/>
    <w:uiPriority w:val="0"/>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宋体" w:hAnsi="宋体" w:eastAsia="宋体" w:cs="宋体"/>
      <w:sz w:val="24"/>
      <w:szCs w:val="24"/>
      <w:lang w:val="en-US" w:eastAsia="en-US" w:bidi="ar-SA"/>
    </w:rPr>
  </w:style>
  <w:style w:type="paragraph" w:customStyle="1" w:styleId="15">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67</Pages>
  <Words>23558</Words>
  <Characters>24441</Characters>
  <TotalTime>14</TotalTime>
  <ScaleCrop>false</ScaleCrop>
  <LinksUpToDate>false</LinksUpToDate>
  <CharactersWithSpaces>24786</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2025-07-19T16:12:00Z</dcterms:created>
  <dc:creator>微软用户</dc:creator>
  <cp:lastModifiedBy>Gaby</cp:lastModifiedBy>
  <dcterms:modified xsi:type="dcterms:W3CDTF">2026-05-08T01:24:50Z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2025-07-19T16:13:13Z</vt:filetime>
  </property>
  <property fmtid="{D5CDD505-2E9C-101B-9397-08002B2CF9AE}" pid="4" name="KSOTemplateDocerSaveRecord">
    <vt:lpwstr>eyJoZGlkIjoiMjg0NTcyNGI5ZTg5NjFlYjE0MGQzYjZjNzA5ZWRlMDgiLCJ1c2VySWQiOiI1NzgzNjE0MjkifQ==</vt:lpwstr>
  </property>
  <property fmtid="{D5CDD505-2E9C-101B-9397-08002B2CF9AE}" pid="5" name="KSOProductBuildVer">
    <vt:lpwstr>2052-12.1.0.25225</vt:lpwstr>
  </property>
  <property fmtid="{D5CDD505-2E9C-101B-9397-08002B2CF9AE}" pid="6" name="ICV">
    <vt:lpwstr>1E1562F2D41842098DECB43E47739F15_13</vt:lpwstr>
  </property>
</Properties>
</file>